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E71B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</w:p>
    <w:p w14:paraId="243C3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7EFF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F58D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FEB0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应急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企业</w:t>
      </w:r>
    </w:p>
    <w:p w14:paraId="43555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书</w:t>
      </w:r>
    </w:p>
    <w:p w14:paraId="68D26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A7F8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38CC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CD5D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BAA5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EB24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EFA0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（盖章）         </w:t>
      </w:r>
    </w:p>
    <w:p w14:paraId="2A419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3BECB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7F554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59" w:firstLineChars="33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申报日期：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       </w:t>
      </w:r>
    </w:p>
    <w:p w14:paraId="1D2BE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C107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C0F4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26144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工业和信息化部制</w:t>
      </w:r>
    </w:p>
    <w:p w14:paraId="51A9C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sectPr>
          <w:headerReference r:id="rId3" w:type="default"/>
          <w:footerReference r:id="rId4" w:type="default"/>
          <w:pgSz w:w="11906" w:h="16838"/>
          <w:pgMar w:top="1701" w:right="1587" w:bottom="1587" w:left="1587" w:header="851" w:footer="992" w:gutter="0"/>
          <w:pgNumType w:fmt="numberInDash" w:start="3"/>
          <w:cols w:space="720" w:num="1"/>
          <w:docGrid w:type="lines" w:linePitch="312" w:charSpace="0"/>
        </w:sectPr>
      </w:pPr>
    </w:p>
    <w:p w14:paraId="3730130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08901AB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50D55F94"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填 写 须 知</w:t>
      </w:r>
    </w:p>
    <w:p w14:paraId="3925A2A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563BD4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应确保所填资料真实、准确、客观，如有伪造、编造、变造和隐瞒等虚假内容，所产生的一切后果由申报单位承担。企业可直接提供相关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，或提供对符合规范条件有关要求的承诺书。</w:t>
      </w:r>
    </w:p>
    <w:p w14:paraId="3AB3B73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申请书需手写部分应用黑色笔以正楷字填写，字迹清楚。</w:t>
      </w:r>
    </w:p>
    <w:p w14:paraId="74626A4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填报项目（含表格）页面不足时，可另附页面。</w:t>
      </w:r>
    </w:p>
    <w:p w14:paraId="37C4628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请在申请书所选项目对应的“□”内打“√”。</w:t>
      </w:r>
    </w:p>
    <w:p w14:paraId="6BF71F79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4789F7C">
      <w:pPr>
        <w:spacing w:line="520" w:lineRule="exact"/>
        <w:ind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5C0061A8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417E5FC1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08FF5F8E"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企 业 声 明</w:t>
      </w:r>
    </w:p>
    <w:p w14:paraId="19B614E2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30EA0978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152FF0E8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5E89B574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1.本企业自愿申请并遵守《家庭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安全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重点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规范条件》及相关文件的规定。</w:t>
      </w:r>
    </w:p>
    <w:p w14:paraId="0B66687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2.本企业自愿向政府主管部门及其委托机构提供真实、有效的企业信息和资料，并为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现场核验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及抽查工作提供必要的条件。</w:t>
      </w:r>
    </w:p>
    <w:p w14:paraId="5B72522C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6787C860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7AA0612F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73971F6F"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企业法定代表人签名（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手签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p w14:paraId="5CF30868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6FCA0F36"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企业（盖章）：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p w14:paraId="1B2414B9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0BE73078"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       月       日</w:t>
      </w:r>
    </w:p>
    <w:p w14:paraId="3E90735C">
      <w:pPr>
        <w:pStyle w:val="4"/>
        <w:spacing w:before="0" w:beforeLines="0" w:after="0" w:line="240" w:lineRule="auto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一、企业基本情况表</w:t>
      </w: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508"/>
        <w:gridCol w:w="644"/>
        <w:gridCol w:w="1408"/>
        <w:gridCol w:w="744"/>
        <w:gridCol w:w="2153"/>
      </w:tblGrid>
      <w:tr w14:paraId="22A7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1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1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C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单位简称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9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6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8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公告情况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首次申请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□  </w:t>
            </w:r>
          </w:p>
          <w:p w14:paraId="270BB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公告延期□（上次被评为公告企业时间：                  ）</w:t>
            </w:r>
          </w:p>
        </w:tc>
      </w:tr>
      <w:tr w14:paraId="41B2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C2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E2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4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F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F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9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4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C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0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4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2A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2.集体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3.民营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4.外商投资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5.港澳台投资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785C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 w14:paraId="0AF6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2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注册资本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A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8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8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B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7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申请规范条件</w:t>
            </w:r>
          </w:p>
          <w:p w14:paraId="2429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1.家用灭火器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2.过滤式消防自救呼吸器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</w:tr>
      <w:tr w14:paraId="23F3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近三年经营情况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 年</w:t>
            </w:r>
          </w:p>
        </w:tc>
      </w:tr>
      <w:tr w14:paraId="2151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资产总计（万元）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C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3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D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F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9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0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4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4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E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1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自有□  租赁□</w:t>
            </w:r>
          </w:p>
        </w:tc>
      </w:tr>
      <w:tr w14:paraId="23BE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建筑面积（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自有□  租赁□</w:t>
            </w:r>
          </w:p>
        </w:tc>
      </w:tr>
      <w:tr w14:paraId="4AB2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字</w:t>
            </w:r>
          </w:p>
        </w:tc>
      </w:tr>
      <w:tr w14:paraId="7AD9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63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企业图片</w:t>
            </w:r>
          </w:p>
        </w:tc>
        <w:tc>
          <w:tcPr>
            <w:tcW w:w="6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3-5张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反映企业生产、检测和环境等情况的照片）</w:t>
            </w:r>
          </w:p>
        </w:tc>
      </w:tr>
    </w:tbl>
    <w:p w14:paraId="6345DF2D">
      <w:pPr>
        <w:keepNext w:val="0"/>
        <w:keepLines w:val="0"/>
        <w:widowControl/>
        <w:jc w:val="center"/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  <w:lang w:val="en-US" w:eastAsia="zh-CN"/>
        </w:rPr>
        <w:t>二、企业情况说明</w:t>
      </w:r>
    </w:p>
    <w:p w14:paraId="23FA4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1.基本要求（至少包括《家庭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产品行业规范条件》第三至六条的符合性说明，并附相关佐证材料）</w:t>
      </w:r>
    </w:p>
    <w:tbl>
      <w:tblPr>
        <w:tblStyle w:val="5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6"/>
        <w:gridCol w:w="4619"/>
      </w:tblGrid>
      <w:tr w14:paraId="3041B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16" w:type="dxa"/>
            <w:noWrap w:val="0"/>
            <w:vAlign w:val="center"/>
          </w:tcPr>
          <w:p w14:paraId="6794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内   容</w:t>
            </w:r>
          </w:p>
        </w:tc>
        <w:tc>
          <w:tcPr>
            <w:tcW w:w="4619" w:type="dxa"/>
            <w:noWrap w:val="0"/>
            <w:vAlign w:val="center"/>
          </w:tcPr>
          <w:p w14:paraId="4F85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   注</w:t>
            </w:r>
          </w:p>
        </w:tc>
      </w:tr>
      <w:tr w14:paraId="47DCA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16" w:type="dxa"/>
            <w:noWrap w:val="0"/>
            <w:vAlign w:val="center"/>
          </w:tcPr>
          <w:p w14:paraId="09AD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具有独立企业法人资格</w:t>
            </w:r>
          </w:p>
        </w:tc>
        <w:tc>
          <w:tcPr>
            <w:tcW w:w="4619" w:type="dxa"/>
            <w:noWrap w:val="0"/>
            <w:vAlign w:val="center"/>
          </w:tcPr>
          <w:p w14:paraId="7955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提供营业执照复印件</w:t>
            </w:r>
          </w:p>
        </w:tc>
      </w:tr>
      <w:tr w14:paraId="60477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3716" w:type="dxa"/>
            <w:noWrap w:val="0"/>
            <w:vAlign w:val="center"/>
          </w:tcPr>
          <w:p w14:paraId="748E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生产场所建筑面积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要求</w:t>
            </w:r>
          </w:p>
        </w:tc>
        <w:tc>
          <w:tcPr>
            <w:tcW w:w="4619" w:type="dxa"/>
            <w:noWrap w:val="0"/>
            <w:vAlign w:val="center"/>
          </w:tcPr>
          <w:p w14:paraId="751E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提供土地证、房权证或有效期内租赁合同复印件</w:t>
            </w:r>
          </w:p>
        </w:tc>
      </w:tr>
      <w:tr w14:paraId="1C645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16" w:type="dxa"/>
            <w:noWrap w:val="0"/>
            <w:vAlign w:val="center"/>
          </w:tcPr>
          <w:p w14:paraId="4BE8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具有良好资信和履约能力</w:t>
            </w:r>
          </w:p>
        </w:tc>
        <w:tc>
          <w:tcPr>
            <w:tcW w:w="4619" w:type="dxa"/>
            <w:noWrap w:val="0"/>
            <w:vAlign w:val="center"/>
          </w:tcPr>
          <w:p w14:paraId="5592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企业信用等级证书、企业资信等级证书复印件及信用中国截图</w:t>
            </w:r>
          </w:p>
        </w:tc>
      </w:tr>
      <w:tr w14:paraId="1C3B7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716" w:type="dxa"/>
            <w:noWrap w:val="0"/>
            <w:vAlign w:val="center"/>
          </w:tcPr>
          <w:p w14:paraId="4F03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近三年无违反国家法律法规行为，无不正当竞争行为，不存在因产品质量问题导致行政处罚或追究刑事责任的情况</w:t>
            </w:r>
          </w:p>
        </w:tc>
        <w:tc>
          <w:tcPr>
            <w:tcW w:w="4619" w:type="dxa"/>
            <w:noWrap w:val="0"/>
            <w:vAlign w:val="center"/>
          </w:tcPr>
          <w:p w14:paraId="427E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5145A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716" w:type="dxa"/>
            <w:noWrap w:val="0"/>
            <w:vAlign w:val="center"/>
          </w:tcPr>
          <w:p w14:paraId="4079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企业的法定代表人、实际控制人应具备良好信誉</w:t>
            </w:r>
          </w:p>
        </w:tc>
        <w:tc>
          <w:tcPr>
            <w:tcW w:w="4619" w:type="dxa"/>
            <w:noWrap w:val="0"/>
            <w:vAlign w:val="center"/>
          </w:tcPr>
          <w:p w14:paraId="4AE8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信用中国个人信用截图（安全生产严重失信主体名单信息查询、个人信用关联信息查询）</w:t>
            </w:r>
          </w:p>
        </w:tc>
      </w:tr>
      <w:tr w14:paraId="0435A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716" w:type="dxa"/>
            <w:noWrap w:val="0"/>
            <w:vAlign w:val="center"/>
          </w:tcPr>
          <w:p w14:paraId="24D5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近三年财务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纳税状况</w:t>
            </w:r>
          </w:p>
        </w:tc>
        <w:tc>
          <w:tcPr>
            <w:tcW w:w="4619" w:type="dxa"/>
            <w:noWrap w:val="0"/>
            <w:vAlign w:val="center"/>
          </w:tcPr>
          <w:p w14:paraId="200F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提供近三年纳税证明、财务报表及其他能证明企业营收的佐证材料</w:t>
            </w:r>
          </w:p>
        </w:tc>
      </w:tr>
      <w:tr w14:paraId="19512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716" w:type="dxa"/>
            <w:noWrap w:val="0"/>
            <w:vAlign w:val="center"/>
          </w:tcPr>
          <w:p w14:paraId="1EAF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近三年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涉及《规范条件》的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应急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产品相关业绩</w:t>
            </w:r>
          </w:p>
        </w:tc>
        <w:tc>
          <w:tcPr>
            <w:tcW w:w="4619" w:type="dxa"/>
            <w:noWrap w:val="0"/>
            <w:vAlign w:val="center"/>
          </w:tcPr>
          <w:p w14:paraId="17BE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2"/>
                <w:szCs w:val="22"/>
                <w:highlight w:val="none"/>
                <w:lang w:eastAsia="zh-CN"/>
              </w:rPr>
              <w:t>家用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</w:rPr>
              <w:t>灭火器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lang w:eastAsia="zh-CN"/>
              </w:rPr>
              <w:t>销售量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 w14:paraId="5819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strike w:val="0"/>
                <w:sz w:val="22"/>
                <w:szCs w:val="22"/>
                <w:highlight w:val="none"/>
                <w:lang w:eastAsia="zh-CN"/>
              </w:rPr>
              <w:t>过滤式消防自救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lang w:eastAsia="zh-CN"/>
              </w:rPr>
              <w:t>呼吸器销售量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</w:tbl>
    <w:p w14:paraId="3ABE7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企业布局与选址（至少包括《家庭安全应急重点产品行业规范条件》第七至八条的符合性说明，并附相关佐证材料）</w:t>
      </w:r>
    </w:p>
    <w:tbl>
      <w:tblPr>
        <w:tblStyle w:val="56"/>
        <w:tblW w:w="0" w:type="auto"/>
        <w:jc w:val="center"/>
        <w:tblBorders>
          <w:top w:val="single" w:color="000008" w:sz="2" w:space="0"/>
          <w:left w:val="single" w:color="000008" w:sz="2" w:space="0"/>
          <w:bottom w:val="single" w:color="000008" w:sz="2" w:space="0"/>
          <w:right w:val="single" w:color="000008" w:sz="2" w:space="0"/>
          <w:insideH w:val="single" w:color="000008" w:sz="2" w:space="0"/>
          <w:insideV w:val="single" w:color="00000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6"/>
        <w:gridCol w:w="4424"/>
      </w:tblGrid>
      <w:tr w14:paraId="089BA327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6" w:type="dxa"/>
            <w:noWrap w:val="0"/>
            <w:vAlign w:val="center"/>
          </w:tcPr>
          <w:p w14:paraId="639E60C8">
            <w:pPr>
              <w:spacing w:before="0" w:before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424" w:type="dxa"/>
            <w:noWrap w:val="0"/>
            <w:vAlign w:val="center"/>
          </w:tcPr>
          <w:p w14:paraId="2895ADD0">
            <w:pPr>
              <w:spacing w:before="0" w:before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   注</w:t>
            </w:r>
          </w:p>
        </w:tc>
      </w:tr>
      <w:tr w14:paraId="4FA015C7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6" w:type="dxa"/>
            <w:noWrap w:val="0"/>
            <w:vAlign w:val="center"/>
          </w:tcPr>
          <w:p w14:paraId="17CA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生产企业应符合生态环境要求</w:t>
            </w:r>
          </w:p>
        </w:tc>
        <w:tc>
          <w:tcPr>
            <w:tcW w:w="4424" w:type="dxa"/>
            <w:noWrap w:val="0"/>
            <w:vAlign w:val="center"/>
          </w:tcPr>
          <w:p w14:paraId="29F6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提供环评报告复印件</w:t>
            </w:r>
          </w:p>
        </w:tc>
      </w:tr>
      <w:tr w14:paraId="561B36D5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886" w:type="dxa"/>
            <w:noWrap w:val="0"/>
            <w:vAlign w:val="center"/>
          </w:tcPr>
          <w:p w14:paraId="786B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生产企业选址应符合本地区国土空间规划和用地标准</w:t>
            </w:r>
          </w:p>
        </w:tc>
        <w:tc>
          <w:tcPr>
            <w:tcW w:w="4424" w:type="dxa"/>
            <w:noWrap w:val="0"/>
            <w:vAlign w:val="center"/>
          </w:tcPr>
          <w:p w14:paraId="1CF2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提供土地权属证明、土地规划证书、土地使用权证或相关主管部门批复文件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</w:t>
            </w:r>
          </w:p>
        </w:tc>
      </w:tr>
      <w:tr w14:paraId="15EE460F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3886" w:type="dxa"/>
            <w:noWrap w:val="0"/>
            <w:vAlign w:val="center"/>
          </w:tcPr>
          <w:p w14:paraId="4387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生产企业应符合国家产业政策的规定</w:t>
            </w:r>
          </w:p>
        </w:tc>
        <w:tc>
          <w:tcPr>
            <w:tcW w:w="4424" w:type="dxa"/>
            <w:tcBorders>
              <w:right w:val="single" w:color="000000" w:sz="2" w:space="0"/>
            </w:tcBorders>
            <w:noWrap w:val="0"/>
            <w:vAlign w:val="center"/>
          </w:tcPr>
          <w:p w14:paraId="71F5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提供项目批复、行政许可或其他产业政策</w:t>
            </w:r>
          </w:p>
        </w:tc>
      </w:tr>
      <w:tr w14:paraId="0508A195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6" w:type="dxa"/>
            <w:noWrap w:val="0"/>
            <w:vAlign w:val="center"/>
          </w:tcPr>
          <w:p w14:paraId="1C86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为安全应急产业园区内企业</w:t>
            </w:r>
          </w:p>
        </w:tc>
        <w:tc>
          <w:tcPr>
            <w:tcW w:w="442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41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说明情况，并提供相关佐证材料</w:t>
            </w:r>
          </w:p>
        </w:tc>
      </w:tr>
    </w:tbl>
    <w:p w14:paraId="24F2E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生产条件与产品质量（至少包括《家庭安全应急重点产品行业规范条件》第九至十五条的符合性说明，并附相关佐证材料）</w:t>
      </w:r>
    </w:p>
    <w:tbl>
      <w:tblPr>
        <w:tblStyle w:val="56"/>
        <w:tblW w:w="0" w:type="auto"/>
        <w:jc w:val="center"/>
        <w:tblBorders>
          <w:top w:val="single" w:color="000008" w:sz="2" w:space="0"/>
          <w:left w:val="single" w:color="000008" w:sz="2" w:space="0"/>
          <w:bottom w:val="single" w:color="000008" w:sz="2" w:space="0"/>
          <w:right w:val="single" w:color="000008" w:sz="2" w:space="0"/>
          <w:insideH w:val="single" w:color="000008" w:sz="2" w:space="0"/>
          <w:insideV w:val="single" w:color="00000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8"/>
        <w:gridCol w:w="4567"/>
      </w:tblGrid>
      <w:tr w14:paraId="5D94ADC1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58" w:type="dxa"/>
            <w:noWrap w:val="0"/>
            <w:vAlign w:val="center"/>
          </w:tcPr>
          <w:p w14:paraId="5DB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567" w:type="dxa"/>
            <w:noWrap w:val="0"/>
            <w:vAlign w:val="center"/>
          </w:tcPr>
          <w:p w14:paraId="1036F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62162C7F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3758" w:type="dxa"/>
            <w:noWrap w:val="0"/>
            <w:vAlign w:val="center"/>
          </w:tcPr>
          <w:p w14:paraId="6AAB9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具备与其所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的产品相适应的生产与检验检测设备</w:t>
            </w:r>
          </w:p>
        </w:tc>
        <w:tc>
          <w:tcPr>
            <w:tcW w:w="4567" w:type="dxa"/>
            <w:noWrap w:val="0"/>
            <w:vAlign w:val="center"/>
          </w:tcPr>
          <w:p w14:paraId="522E3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企业申请产品生产设备清单与检测检验设备清单（格式见附表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1、附表2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 w14:paraId="31224D3D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758" w:type="dxa"/>
            <w:noWrap w:val="0"/>
            <w:vAlign w:val="center"/>
          </w:tcPr>
          <w:p w14:paraId="2F9AA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个月的产品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检验记录或出厂检验项目表</w:t>
            </w:r>
          </w:p>
        </w:tc>
        <w:tc>
          <w:tcPr>
            <w:tcW w:w="4567" w:type="dxa"/>
            <w:noWrap w:val="0"/>
            <w:vAlign w:val="center"/>
          </w:tcPr>
          <w:p w14:paraId="2DA08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0FBC44FB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758" w:type="dxa"/>
            <w:noWrap w:val="0"/>
            <w:vAlign w:val="center"/>
          </w:tcPr>
          <w:p w14:paraId="16581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具备自己生产瓶体的能力</w:t>
            </w:r>
          </w:p>
          <w:p w14:paraId="43129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手提式灭火器生产企业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无需填写）</w:t>
            </w:r>
          </w:p>
        </w:tc>
        <w:tc>
          <w:tcPr>
            <w:tcW w:w="4567" w:type="dxa"/>
            <w:noWrap w:val="0"/>
            <w:vAlign w:val="center"/>
          </w:tcPr>
          <w:p w14:paraId="4B7CD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4DC6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126D0988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758" w:type="dxa"/>
            <w:noWrap w:val="0"/>
            <w:vAlign w:val="center"/>
          </w:tcPr>
          <w:p w14:paraId="6B100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具备规范化的工艺流程，按照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GB/T 19001/ISO 9001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等标准要求建立质量管理体系</w:t>
            </w:r>
          </w:p>
        </w:tc>
        <w:tc>
          <w:tcPr>
            <w:tcW w:w="4567" w:type="dxa"/>
            <w:noWrap w:val="0"/>
            <w:vAlign w:val="center"/>
          </w:tcPr>
          <w:p w14:paraId="6E43A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企业申请产品技术文件和工艺文件清单（格式见附表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），并提供近三年质量管理体系认证证书复印件</w:t>
            </w:r>
          </w:p>
        </w:tc>
      </w:tr>
      <w:tr w14:paraId="1DCA4D97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758" w:type="dxa"/>
            <w:noWrap w:val="0"/>
            <w:vAlign w:val="center"/>
          </w:tcPr>
          <w:p w14:paraId="134F4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  <w:t>配备与所生产产品相适应的关键岗位管理和专业技术人员，建立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highlight w:val="none"/>
                <w:lang w:eastAsia="zh-CN"/>
              </w:rPr>
              <w:t>培训、继续教育制度</w:t>
            </w:r>
          </w:p>
        </w:tc>
        <w:tc>
          <w:tcPr>
            <w:tcW w:w="456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EF4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提供企业申请产品关键岗位专业技术人员清单（格式见附表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），及培训、继续教育制度材料</w:t>
            </w:r>
          </w:p>
        </w:tc>
      </w:tr>
      <w:tr w14:paraId="73A29ABF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3758" w:type="dxa"/>
            <w:noWrap w:val="0"/>
            <w:vAlign w:val="center"/>
          </w:tcPr>
          <w:p w14:paraId="5CA04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产品应当符合有关国家标准、行业标准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C4A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符合《简易式灭火器》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XF 86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5D64C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符合《手提式灭火器》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GB 4351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44966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符合《建筑火灾逃生避难器材 第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部分：过滤式消防自救呼吸器》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GB 21976.7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4729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提供产品符合标准要求的佐证材料</w:t>
            </w:r>
          </w:p>
        </w:tc>
      </w:tr>
      <w:tr w14:paraId="73449F0F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58" w:type="dxa"/>
            <w:noWrap w:val="0"/>
            <w:vAlign w:val="center"/>
          </w:tcPr>
          <w:p w14:paraId="42A99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取得有效的强制性产品认证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4567" w:type="dxa"/>
            <w:noWrap w:val="0"/>
            <w:vAlign w:val="center"/>
          </w:tcPr>
          <w:p w14:paraId="42981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提供强制性消防产品认证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证书复印件</w:t>
            </w:r>
          </w:p>
        </w:tc>
      </w:tr>
      <w:tr w14:paraId="3482DAEB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3758" w:type="dxa"/>
            <w:noWrap w:val="0"/>
            <w:vAlign w:val="center"/>
          </w:tcPr>
          <w:p w14:paraId="74E6E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在产品标识上或产品说明书中，明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确标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示产品的安全使用期或失效期</w:t>
            </w:r>
          </w:p>
        </w:tc>
        <w:tc>
          <w:tcPr>
            <w:tcW w:w="4567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443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47871037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758" w:type="dxa"/>
            <w:noWrap w:val="0"/>
            <w:vAlign w:val="center"/>
          </w:tcPr>
          <w:p w14:paraId="1E121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是否选择智能化程度高、能耗低、环保水平和资源利用水平先进的生产设施设备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2F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488D9D6E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758" w:type="dxa"/>
            <w:noWrap w:val="0"/>
            <w:vAlign w:val="center"/>
          </w:tcPr>
          <w:p w14:paraId="4EFC3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是否采用节能、节水、环保、清洁、高效、智能的先进适用技术与工艺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D5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4FC3014C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58" w:type="dxa"/>
            <w:noWrap w:val="0"/>
            <w:vAlign w:val="center"/>
          </w:tcPr>
          <w:p w14:paraId="4F2E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是否推进智能制造和绿色制造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7D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               □否</w:t>
            </w:r>
          </w:p>
        </w:tc>
      </w:tr>
      <w:tr w14:paraId="46171EB3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758" w:type="dxa"/>
            <w:noWrap w:val="0"/>
            <w:vAlign w:val="center"/>
          </w:tcPr>
          <w:p w14:paraId="126D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选择先进的生产设施设备、先进适用技术与工艺及智能制造、绿色制造实践简要描述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21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（非必填项）</w:t>
            </w:r>
          </w:p>
        </w:tc>
      </w:tr>
      <w:tr w14:paraId="50FD2253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758" w:type="dxa"/>
            <w:noWrap w:val="0"/>
            <w:vAlign w:val="center"/>
          </w:tcPr>
          <w:p w14:paraId="1A06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是否取得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省级以上技术中心或高新技术企业资质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7AF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39D8F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2456182B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758" w:type="dxa"/>
            <w:noWrap w:val="0"/>
            <w:vAlign w:val="center"/>
          </w:tcPr>
          <w:p w14:paraId="1222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是否建立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内部实验室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并获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得中国合格评定国家认可委员会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</w:rPr>
              <w:t>（CNAS）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认可</w:t>
            </w:r>
          </w:p>
        </w:tc>
        <w:tc>
          <w:tcPr>
            <w:tcW w:w="45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AD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19084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5002D789">
        <w:tblPrEx>
          <w:tblBorders>
            <w:top w:val="single" w:color="000008" w:sz="2" w:space="0"/>
            <w:left w:val="single" w:color="000008" w:sz="2" w:space="0"/>
            <w:bottom w:val="single" w:color="000008" w:sz="2" w:space="0"/>
            <w:right w:val="single" w:color="000008" w:sz="2" w:space="0"/>
            <w:insideH w:val="single" w:color="000008" w:sz="2" w:space="0"/>
            <w:insideV w:val="single" w:color="00000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3758" w:type="dxa"/>
            <w:noWrap w:val="0"/>
            <w:vAlign w:val="center"/>
          </w:tcPr>
          <w:p w14:paraId="30E13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是否牵头或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参与相关产品的标准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制修订工作</w:t>
            </w:r>
          </w:p>
        </w:tc>
        <w:tc>
          <w:tcPr>
            <w:tcW w:w="4567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5D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  <w:p w14:paraId="407E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如满足，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</w:tbl>
    <w:p w14:paraId="740DC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安全生产与社会责任（至少包括《家庭安全应急重点产品行业规范条件》第十六至十八条的符合性说明）</w:t>
      </w:r>
    </w:p>
    <w:tbl>
      <w:tblPr>
        <w:tblStyle w:val="5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4177"/>
      </w:tblGrid>
      <w:tr w14:paraId="443F2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noWrap w:val="0"/>
            <w:vAlign w:val="center"/>
          </w:tcPr>
          <w:p w14:paraId="7965BF19">
            <w:pPr>
              <w:adjustRightInd w:val="0"/>
              <w:spacing w:before="0" w:after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177" w:type="dxa"/>
            <w:noWrap w:val="0"/>
            <w:vAlign w:val="center"/>
          </w:tcPr>
          <w:p w14:paraId="257A232C">
            <w:pPr>
              <w:adjustRightInd w:val="0"/>
              <w:spacing w:before="0" w:afterLines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5D5CC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noWrap w:val="0"/>
            <w:vAlign w:val="center"/>
          </w:tcPr>
          <w:p w14:paraId="633D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近三年内未发生较大及以上生产安全事故</w:t>
            </w:r>
          </w:p>
        </w:tc>
        <w:tc>
          <w:tcPr>
            <w:tcW w:w="4177" w:type="dxa"/>
            <w:noWrap w:val="0"/>
            <w:vAlign w:val="center"/>
          </w:tcPr>
          <w:p w14:paraId="0F25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65400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138" w:type="dxa"/>
            <w:noWrap w:val="0"/>
            <w:vAlign w:val="center"/>
          </w:tcPr>
          <w:p w14:paraId="185C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近三年内未发生重大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环境污染和生态破坏事件</w:t>
            </w:r>
          </w:p>
        </w:tc>
        <w:tc>
          <w:tcPr>
            <w:tcW w:w="4177" w:type="dxa"/>
            <w:noWrap w:val="0"/>
            <w:vAlign w:val="center"/>
          </w:tcPr>
          <w:p w14:paraId="3259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□否</w:t>
            </w:r>
          </w:p>
        </w:tc>
      </w:tr>
      <w:tr w14:paraId="544D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4138" w:type="dxa"/>
            <w:noWrap w:val="0"/>
            <w:vAlign w:val="center"/>
          </w:tcPr>
          <w:p w14:paraId="0FA0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企业建立、实施并保持满足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highlight w:val="none"/>
              </w:rPr>
              <w:t>GB/T 24001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要求的环境管理体系</w:t>
            </w:r>
          </w:p>
        </w:tc>
        <w:tc>
          <w:tcPr>
            <w:tcW w:w="4177" w:type="dxa"/>
            <w:noWrap w:val="0"/>
            <w:vAlign w:val="center"/>
          </w:tcPr>
          <w:p w14:paraId="6BD5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Lines="0" w:line="400" w:lineRule="exact"/>
              <w:ind w:left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说明情况，并提供相关佐证材料</w:t>
            </w:r>
          </w:p>
        </w:tc>
      </w:tr>
      <w:tr w14:paraId="5EC28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noWrap w:val="0"/>
            <w:vAlign w:val="center"/>
          </w:tcPr>
          <w:p w14:paraId="1559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企业建立、实施并保持满足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</w:rPr>
              <w:t xml:space="preserve">GB/T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highlight w:val="none"/>
              </w:rPr>
              <w:t>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要求的职业健康安全管理体系</w:t>
            </w:r>
          </w:p>
        </w:tc>
        <w:tc>
          <w:tcPr>
            <w:tcW w:w="4177" w:type="dxa"/>
            <w:noWrap w:val="0"/>
            <w:vAlign w:val="center"/>
          </w:tcPr>
          <w:p w14:paraId="7B34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说明情况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，并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</w:tbl>
    <w:p w14:paraId="20F2F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消费者权益保障（至少包括《家庭安全应急重点产品行业规范条件》第十九至二十条的符合性说明，并附相关佐证材料）</w:t>
      </w:r>
    </w:p>
    <w:tbl>
      <w:tblPr>
        <w:tblStyle w:val="5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5"/>
        <w:gridCol w:w="4210"/>
      </w:tblGrid>
      <w:tr w14:paraId="5889F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5" w:type="dxa"/>
            <w:noWrap w:val="0"/>
            <w:vAlign w:val="center"/>
          </w:tcPr>
          <w:p w14:paraId="631380EF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名     称</w:t>
            </w:r>
          </w:p>
        </w:tc>
        <w:tc>
          <w:tcPr>
            <w:tcW w:w="4210" w:type="dxa"/>
            <w:noWrap w:val="0"/>
            <w:vAlign w:val="center"/>
          </w:tcPr>
          <w:p w14:paraId="4B06589B">
            <w:pPr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  <w:highlight w:val="none"/>
              </w:rPr>
              <w:t>备   注</w:t>
            </w:r>
          </w:p>
        </w:tc>
      </w:tr>
      <w:tr w14:paraId="4F356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5" w:type="dxa"/>
            <w:noWrap w:val="0"/>
            <w:vAlign w:val="center"/>
          </w:tcPr>
          <w:p w14:paraId="40B1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val="en-US" w:eastAsia="zh-CN"/>
              </w:rPr>
              <w:t>建立消防产品销售流向登记制度</w:t>
            </w:r>
          </w:p>
        </w:tc>
        <w:tc>
          <w:tcPr>
            <w:tcW w:w="4210" w:type="dxa"/>
            <w:noWrap w:val="0"/>
            <w:vAlign w:val="center"/>
          </w:tcPr>
          <w:p w14:paraId="569F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提供相关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佐证材料</w:t>
            </w:r>
          </w:p>
        </w:tc>
      </w:tr>
      <w:tr w14:paraId="6F4CB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135" w:type="dxa"/>
            <w:noWrap w:val="0"/>
            <w:vAlign w:val="center"/>
          </w:tcPr>
          <w:p w14:paraId="121C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实施产品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应用可追溯管理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的简要描述</w:t>
            </w:r>
          </w:p>
        </w:tc>
        <w:tc>
          <w:tcPr>
            <w:tcW w:w="4210" w:type="dxa"/>
            <w:noWrap w:val="0"/>
            <w:vAlign w:val="center"/>
          </w:tcPr>
          <w:p w14:paraId="0150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  <w:tr w14:paraId="01707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135" w:type="dxa"/>
            <w:noWrap w:val="0"/>
            <w:vAlign w:val="center"/>
          </w:tcPr>
          <w:p w14:paraId="51F4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面向消费者提供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产品的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规范使用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  <w:t>维护保养知识与相关技能培训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产品维修、更换及售后服务的简要描述</w:t>
            </w:r>
          </w:p>
        </w:tc>
        <w:tc>
          <w:tcPr>
            <w:tcW w:w="4210" w:type="dxa"/>
            <w:noWrap w:val="0"/>
            <w:vAlign w:val="center"/>
          </w:tcPr>
          <w:p w14:paraId="51BB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  <w:tr w14:paraId="54B4A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135" w:type="dxa"/>
            <w:noWrap w:val="0"/>
            <w:vAlign w:val="center"/>
          </w:tcPr>
          <w:p w14:paraId="1577A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生产产品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质量、使用年限等方面优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于现行标准的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家庭安全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应急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重点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  <w:lang w:eastAsia="zh-CN"/>
              </w:rPr>
              <w:t>简要描述</w:t>
            </w:r>
          </w:p>
        </w:tc>
        <w:tc>
          <w:tcPr>
            <w:tcW w:w="4210" w:type="dxa"/>
            <w:noWrap w:val="0"/>
            <w:vAlign w:val="center"/>
          </w:tcPr>
          <w:p w14:paraId="1E69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（非必填项）</w:t>
            </w:r>
          </w:p>
        </w:tc>
      </w:tr>
    </w:tbl>
    <w:p w14:paraId="6D1FCADE">
      <w:pPr>
        <w:pStyle w:val="5"/>
        <w:keepNext/>
        <w:keepLines/>
        <w:widowControl w:val="0"/>
        <w:spacing w:before="0" w:after="0" w:line="240" w:lineRule="auto"/>
        <w:jc w:val="left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1</w:t>
      </w:r>
    </w:p>
    <w:p w14:paraId="3F6B5C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4F7DAEF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/>
        </w:rPr>
        <w:t>生产设备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表</w:t>
      </w:r>
    </w:p>
    <w:p w14:paraId="513D4FFE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11"/>
        <w:gridCol w:w="1111"/>
        <w:gridCol w:w="1460"/>
        <w:gridCol w:w="875"/>
        <w:gridCol w:w="1657"/>
        <w:gridCol w:w="942"/>
        <w:gridCol w:w="660"/>
      </w:tblGrid>
      <w:tr w14:paraId="3B1F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4A3E1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11" w:type="dxa"/>
            <w:noWrap w:val="0"/>
            <w:vAlign w:val="center"/>
          </w:tcPr>
          <w:p w14:paraId="7F7E4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1111" w:type="dxa"/>
            <w:noWrap w:val="0"/>
            <w:vAlign w:val="center"/>
          </w:tcPr>
          <w:p w14:paraId="1E6E0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460" w:type="dxa"/>
            <w:noWrap w:val="0"/>
            <w:vAlign w:val="center"/>
          </w:tcPr>
          <w:p w14:paraId="75792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生产设备、工艺装备名称</w:t>
            </w:r>
          </w:p>
        </w:tc>
        <w:tc>
          <w:tcPr>
            <w:tcW w:w="875" w:type="dxa"/>
            <w:noWrap w:val="0"/>
            <w:vAlign w:val="center"/>
          </w:tcPr>
          <w:p w14:paraId="6998E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57" w:type="dxa"/>
            <w:noWrap w:val="0"/>
            <w:vAlign w:val="center"/>
          </w:tcPr>
          <w:p w14:paraId="4A6F8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使用场所</w:t>
            </w:r>
          </w:p>
          <w:p w14:paraId="1F72C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（放置位置）</w:t>
            </w:r>
          </w:p>
        </w:tc>
        <w:tc>
          <w:tcPr>
            <w:tcW w:w="942" w:type="dxa"/>
            <w:noWrap w:val="0"/>
            <w:vAlign w:val="center"/>
          </w:tcPr>
          <w:p w14:paraId="0BCC2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</w:t>
            </w:r>
          </w:p>
          <w:p w14:paraId="0F637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厂家</w:t>
            </w:r>
          </w:p>
        </w:tc>
        <w:tc>
          <w:tcPr>
            <w:tcW w:w="660" w:type="dxa"/>
            <w:noWrap w:val="0"/>
            <w:vAlign w:val="center"/>
          </w:tcPr>
          <w:p w14:paraId="5D9BE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3DD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1865EB7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635EDF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C46C0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38B60F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7358F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0C2935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C5FF48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3D8FCE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44E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5A56309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7EEA89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353ED9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F7F837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EC4F9B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2EB5B6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8D9682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93E156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8EE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587D0F9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A8F226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83EE71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634FBE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0E46A5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F08139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99B01B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68D7B8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D7B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3792615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8013B0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3050F3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B63668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174B41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B340FB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5B6B56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C103C7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FF7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20F5C99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5ED615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D865E2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90CC63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51036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786DB6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402CB0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5DC83F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18A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253D771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DD7CE9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E1687D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88B3FB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77EB51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000E25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49F21D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9B93F6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A2F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41F204F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E055CD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7FF89C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3CB441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9899CA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0BF2CC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B12D2D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D1B312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46B3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669C79C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7F3DE4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CC8F5A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25F5A8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649053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79F6C6C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80BDF0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E1E996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EEB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2B4D755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DBF4BC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E04B23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C62BD8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DE2E5E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5AE6C7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998C0D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BA8942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27BE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noWrap w:val="0"/>
            <w:vAlign w:val="center"/>
          </w:tcPr>
          <w:p w14:paraId="76BCBE6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0F7EF7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148D7D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BDB77B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FA1A53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5F6575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35EB98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291BD5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7818A5DA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2</w:t>
      </w:r>
    </w:p>
    <w:p w14:paraId="623A57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6AA1C11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主要检验检测</w:t>
      </w:r>
      <w:r>
        <w:rPr>
          <w:rFonts w:hint="eastAsia" w:ascii="黑体" w:hAnsi="黑体" w:eastAsia="黑体" w:cs="黑体"/>
          <w:b w:val="0"/>
          <w:bCs/>
        </w:rPr>
        <w:t>设备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表</w:t>
      </w:r>
    </w:p>
    <w:p w14:paraId="6380316E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6"/>
        <w:gridCol w:w="1217"/>
        <w:gridCol w:w="1217"/>
        <w:gridCol w:w="1217"/>
      </w:tblGrid>
      <w:tr w14:paraId="1E62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43702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 w14:paraId="69A45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1216" w:type="dxa"/>
            <w:noWrap w:val="0"/>
            <w:vAlign w:val="center"/>
          </w:tcPr>
          <w:p w14:paraId="40D76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216" w:type="dxa"/>
            <w:noWrap w:val="0"/>
            <w:vAlign w:val="center"/>
          </w:tcPr>
          <w:p w14:paraId="1B398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检验检测设备名称</w:t>
            </w:r>
          </w:p>
        </w:tc>
        <w:tc>
          <w:tcPr>
            <w:tcW w:w="1217" w:type="dxa"/>
            <w:noWrap w:val="0"/>
            <w:vAlign w:val="center"/>
          </w:tcPr>
          <w:p w14:paraId="18CCF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17" w:type="dxa"/>
            <w:noWrap w:val="0"/>
            <w:vAlign w:val="center"/>
          </w:tcPr>
          <w:p w14:paraId="18325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17" w:type="dxa"/>
            <w:noWrap w:val="0"/>
            <w:vAlign w:val="center"/>
          </w:tcPr>
          <w:p w14:paraId="08191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精度或</w:t>
            </w:r>
          </w:p>
          <w:p w14:paraId="07F02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测量范围</w:t>
            </w:r>
          </w:p>
        </w:tc>
      </w:tr>
      <w:tr w14:paraId="125D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41ABBD9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B922DF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ADA215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B3651E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66CA2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EF97F1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558002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D1E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149D454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271A0CD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3D5FF5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60B1AB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B585F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BF3C73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51EE72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6BA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4630A83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AC85B2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86433E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65AABA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ED26D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CA4EFB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2B6CFF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C29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012AFA2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27875E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0F0BDF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9FC060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CE8A42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11D0FA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E61CD4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88B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60DB87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30BD25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8AAC34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8CEC61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5BBCE5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F43CC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17FA5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73F1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51DB7FC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6CCA55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7E1BF8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4F22C98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C1E032C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2CFC49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D4B649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D75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5EA0AC4F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599320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D8E58A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3B0DF8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3268E8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ED9561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3BA6171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010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7CF3AC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FD4EA9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56F713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8B69B14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596C46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D830FC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AD705D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926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666FC0E6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705DA93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485E8CA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CCBAACB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3DBEAE0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F1DEA9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084147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346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noWrap w:val="0"/>
            <w:vAlign w:val="center"/>
          </w:tcPr>
          <w:p w14:paraId="27E9D73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D19B999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35BE3C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9CE3D7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07CF012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D3BA45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DA10FBE">
            <w:pPr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3E39E94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3</w:t>
      </w:r>
    </w:p>
    <w:p w14:paraId="1AD254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194AA41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技术文件和工艺文件清单</w:t>
      </w:r>
    </w:p>
    <w:p w14:paraId="12DAAC11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65"/>
        <w:gridCol w:w="3859"/>
        <w:gridCol w:w="2131"/>
      </w:tblGrid>
      <w:tr w14:paraId="7EC2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center"/>
          </w:tcPr>
          <w:p w14:paraId="4A26E938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5" w:type="dxa"/>
            <w:noWrap w:val="0"/>
            <w:vAlign w:val="center"/>
          </w:tcPr>
          <w:p w14:paraId="21D33564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产品单元</w:t>
            </w:r>
          </w:p>
        </w:tc>
        <w:tc>
          <w:tcPr>
            <w:tcW w:w="3859" w:type="dxa"/>
            <w:noWrap w:val="0"/>
            <w:vAlign w:val="center"/>
          </w:tcPr>
          <w:p w14:paraId="2AAE5BB7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技术文件和工艺文件名称</w:t>
            </w:r>
          </w:p>
        </w:tc>
        <w:tc>
          <w:tcPr>
            <w:tcW w:w="2131" w:type="dxa"/>
            <w:noWrap w:val="0"/>
            <w:vAlign w:val="center"/>
          </w:tcPr>
          <w:p w14:paraId="120ECA5B">
            <w:pPr>
              <w:widowControl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文件编号</w:t>
            </w:r>
          </w:p>
        </w:tc>
      </w:tr>
      <w:tr w14:paraId="161B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23C73271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2979194A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2F65B79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26015EF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0911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19B6A6D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4343E83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0A8BF3D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1382ADFB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E4F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66E51526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4B89065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016A7432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31F369D0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8F8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06D6E6FF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212F5EE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2F98DE6A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13EB6B3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EAB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143F263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31C7567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5171B3A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1B88BEB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78F4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4707C534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0FAD1F0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20653C1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760D74F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1C9C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34E9C0DB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771B6DA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05A482C1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674C21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6BC0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41A7469C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7A064F31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249A0470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0D2E1C89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3C79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5C7D48D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1C9BCE83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669C7028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616ECBC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  <w:tr w14:paraId="5FC4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dxa"/>
            <w:noWrap w:val="0"/>
            <w:vAlign w:val="top"/>
          </w:tcPr>
          <w:p w14:paraId="535B141F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1565" w:type="dxa"/>
            <w:noWrap w:val="0"/>
            <w:vAlign w:val="top"/>
          </w:tcPr>
          <w:p w14:paraId="67F8A327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859" w:type="dxa"/>
            <w:noWrap w:val="0"/>
            <w:vAlign w:val="top"/>
          </w:tcPr>
          <w:p w14:paraId="51130523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49E4BFE">
            <w:pPr>
              <w:widowControl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 w14:paraId="42DD890D">
      <w:pP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</w:pPr>
      <w:r>
        <w:rPr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40"/>
          <w:lang w:val="en-US" w:eastAsia="zh-CN"/>
        </w:rPr>
        <w:t xml:space="preserve">附表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40"/>
          <w:lang w:val="en-US" w:eastAsia="zh-CN"/>
        </w:rPr>
        <w:t>4</w:t>
      </w:r>
    </w:p>
    <w:p w14:paraId="00F6C3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3E590D2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关键岗位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专业技术人员清单</w:t>
      </w:r>
    </w:p>
    <w:p w14:paraId="57C75216">
      <w:pPr>
        <w:numPr>
          <w:ilvl w:val="0"/>
          <w:numId w:val="0"/>
        </w:numPr>
        <w:spacing w:before="0" w:line="240" w:lineRule="auto"/>
        <w:ind w:left="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50DBD86F">
      <w:pPr>
        <w:spacing w:line="86" w:lineRule="exact"/>
        <w:rPr>
          <w:highlight w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00"/>
        <w:gridCol w:w="840"/>
        <w:gridCol w:w="1035"/>
        <w:gridCol w:w="1243"/>
        <w:gridCol w:w="767"/>
        <w:gridCol w:w="1127"/>
        <w:gridCol w:w="1228"/>
        <w:gridCol w:w="666"/>
      </w:tblGrid>
      <w:tr w14:paraId="45BA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center"/>
          </w:tcPr>
          <w:p w14:paraId="3F031E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EF4A5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3AC169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 w14:paraId="7BA11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243" w:type="dxa"/>
            <w:noWrap w:val="0"/>
            <w:vAlign w:val="center"/>
          </w:tcPr>
          <w:p w14:paraId="33D816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767" w:type="dxa"/>
            <w:noWrap w:val="0"/>
            <w:vAlign w:val="center"/>
          </w:tcPr>
          <w:p w14:paraId="568265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5A8ACD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28" w:type="dxa"/>
            <w:noWrap w:val="0"/>
            <w:vAlign w:val="center"/>
          </w:tcPr>
          <w:p w14:paraId="2769E2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6" w:type="dxa"/>
            <w:noWrap w:val="0"/>
            <w:vAlign w:val="center"/>
          </w:tcPr>
          <w:p w14:paraId="170B7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9BF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4E51D1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27787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51A40D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70881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7FC342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0AFEAB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49D43E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26FDF4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03B0F6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950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02F95B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E1CDC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79A6C3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296F67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5C0D44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029FAE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5CE84C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951B2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0D0A8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8F3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07C420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4D474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0B1247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344033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2ED9A9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F1EEE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157385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644F7C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5CB0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2C9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51B900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FE1ED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6EA55A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F40B8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5163DD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0C765E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1DF38B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562803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9E53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9A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537918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3FE3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15B6D7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4B79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47511C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6BBF1C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02F7C6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7B5D95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0FBDD9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A38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55094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B2771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323132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FD03B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555FD0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26A341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5E5AD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4DF475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130532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808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7CF6B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6580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7D754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19818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0FD373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6D4C7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5FBEA8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6AEECD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3B1D2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41E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2A8C5C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9DB4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2BA61F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D711D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668A60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2D2DE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3F530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3B36D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2505A8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E9E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34ECD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A9C5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62C09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6AF2E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4F3631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25893F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7626A3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66F43E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D7105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FC4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noWrap w:val="0"/>
            <w:vAlign w:val="top"/>
          </w:tcPr>
          <w:p w14:paraId="14F2D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9A65E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5EBC8B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17B4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top"/>
          </w:tcPr>
          <w:p w14:paraId="335B5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50833C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 w14:paraId="756C83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2D7EC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top"/>
          </w:tcPr>
          <w:p w14:paraId="740F2B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7D1E5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</w:p>
    <w:p w14:paraId="08963C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注：最高管理者、质量安全总监、质量安全员、技术人员、检验检测人员、关键工序操作工、质量控制点操作工等，均应列入此表。</w:t>
      </w:r>
    </w:p>
    <w:p w14:paraId="404722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</w:p>
    <w:p w14:paraId="200966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81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5CB0CC6C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6"/>
          <w:szCs w:val="36"/>
          <w:highlight w:val="none"/>
        </w:rPr>
        <w:t>三、主管部门审核意见表</w:t>
      </w:r>
    </w:p>
    <w:p w14:paraId="24DA8237">
      <w:pPr>
        <w:spacing w:before="88"/>
        <w:rPr>
          <w:highlight w:val="none"/>
        </w:rPr>
      </w:pPr>
    </w:p>
    <w:tbl>
      <w:tblPr>
        <w:tblStyle w:val="5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744"/>
      </w:tblGrid>
      <w:tr w14:paraId="011F5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66" w:type="dxa"/>
            <w:noWrap w:val="0"/>
            <w:vAlign w:val="center"/>
          </w:tcPr>
          <w:p w14:paraId="4726831A">
            <w:pPr>
              <w:spacing w:before="103" w:line="201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企业名称</w:t>
            </w:r>
          </w:p>
        </w:tc>
        <w:tc>
          <w:tcPr>
            <w:tcW w:w="6744" w:type="dxa"/>
            <w:noWrap w:val="0"/>
            <w:vAlign w:val="center"/>
          </w:tcPr>
          <w:p w14:paraId="38640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138B3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66" w:type="dxa"/>
            <w:noWrap w:val="0"/>
            <w:vAlign w:val="center"/>
          </w:tcPr>
          <w:p w14:paraId="2EFF5D9E">
            <w:pPr>
              <w:spacing w:before="102" w:line="201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申报时间</w:t>
            </w:r>
          </w:p>
        </w:tc>
        <w:tc>
          <w:tcPr>
            <w:tcW w:w="6744" w:type="dxa"/>
            <w:noWrap w:val="0"/>
            <w:vAlign w:val="center"/>
          </w:tcPr>
          <w:p w14:paraId="311BB4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07BA6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8310" w:type="dxa"/>
            <w:gridSpan w:val="2"/>
            <w:noWrap w:val="0"/>
            <w:vAlign w:val="center"/>
          </w:tcPr>
          <w:p w14:paraId="3D7F057B">
            <w:pPr>
              <w:spacing w:before="185" w:line="201" w:lineRule="auto"/>
              <w:ind w:left="11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6D70DCE9">
            <w:pPr>
              <w:spacing w:before="185" w:line="201" w:lineRule="auto"/>
              <w:ind w:left="11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  <w:t>审核意见：</w:t>
            </w:r>
          </w:p>
          <w:p w14:paraId="66C63720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6F317223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7377B7D2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36E4EA92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06AA7B64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4E52C7A2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52966942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7FA50147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1001905F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7F65F058">
            <w:pPr>
              <w:spacing w:before="185" w:line="201" w:lineRule="auto"/>
              <w:ind w:left="1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</w:rPr>
            </w:pPr>
          </w:p>
          <w:p w14:paraId="27D6B5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14AEA5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305C10BC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38DDDC81">
            <w:pPr>
              <w:wordWrap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en-US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</w:p>
          <w:p w14:paraId="61EDBF7D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506D0B20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4D494CBC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4D79B2C1">
            <w:pPr>
              <w:wordWrap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eastAsia="en-US"/>
              </w:rPr>
              <w:t>年        月      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32"/>
                <w:highlight w:val="none"/>
                <w:lang w:val="en-US" w:eastAsia="zh-CN"/>
              </w:rPr>
              <w:t xml:space="preserve">    </w:t>
            </w:r>
          </w:p>
          <w:p w14:paraId="23926710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  <w:p w14:paraId="5FCB50EB">
            <w:pPr>
              <w:spacing w:before="103" w:line="20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</w:tbl>
    <w:p w14:paraId="4237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2098" w:right="1474" w:bottom="1814" w:left="1587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7DBE75-9C2D-4A41-83C7-7A49CA708E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4F0AC5-4C51-42D3-BEE1-FAF6838144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C30219-117E-41FA-8390-FC9860A90FB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2BBB0F-49BE-4AF1-AD94-EBEC8855BB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B38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497205"/>
              <wp:effectExtent l="0" t="0" r="0" b="0"/>
              <wp:wrapNone/>
              <wp:docPr id="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72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20F4594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-21pt;height:39.1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d1SfNUAAAAHAQAADwAA&#10;AAAAAAABACAAAAAiAAAAZHJzL2Rvd25yZXYueG1sUEsBAhQAFAAAAAgAh07iQIvbXRHgAQAArgMA&#10;AA4AAAAAAAAAAQAgAAAAJAEAAGRycy9lMm9Eb2MueG1sUEsFBgAAAAAGAAYAWQEAAHY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520F4594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8047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22225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2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E0936C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31pt;height:17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9vLVDVAAAACAEAAA8AAAAA&#10;AAAAAQAgAAAAIgAAAGRycy9kb3ducmV2LnhtbFBLAQIUABQAAAAIAIdO4kB28+Dh3gEAAK0DAAAO&#10;AAAAAAAAAAEAIAAAACQBAABkcnMvZTJvRG9jLnhtbFBLBQYAAAAABgAGAFkBAAB0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E0936C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056B6">
    <w:pPr>
      <w:pStyle w:val="12"/>
      <w:tabs>
        <w:tab w:val="center" w:pos="6979"/>
        <w:tab w:val="clear" w:pos="4153"/>
      </w:tabs>
      <w:rPr>
        <w:rFonts w:hint="default" w:ascii="Times New Roman" w:hAnsi="Times New Roman" w:eastAsia="黑体" w:cs="Times New Roman"/>
        <w:sz w:val="21"/>
        <w:szCs w:val="32"/>
      </w:rPr>
    </w:pPr>
    <w:r>
      <w:rPr>
        <w:rFonts w:hint="default" w:ascii="Times New Roman" w:hAnsi="Times New Roman" w:eastAsia="黑体" w:cs="Times New Roman"/>
        <w:sz w:val="21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4972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165C7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1pt;height:3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alLd1AAAAAcBAAAPAAAAAAAAAAEAIAAA&#10;ACIAAABkcnMvZG93bnJldi54bWxQSwECFAAUAAAACACHTuJA8y4OMdcBAACj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B165C7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黑体" w:cs="Times New Roman"/>
        <w:sz w:val="21"/>
        <w:szCs w:val="32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0B630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AA355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9835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7D31D"/>
    <w:rsid w:val="00B33E71"/>
    <w:rsid w:val="01B30009"/>
    <w:rsid w:val="04BD27EE"/>
    <w:rsid w:val="0A3E4455"/>
    <w:rsid w:val="111D4B47"/>
    <w:rsid w:val="12EF7F40"/>
    <w:rsid w:val="13DF1FE0"/>
    <w:rsid w:val="156A09E8"/>
    <w:rsid w:val="17602CE6"/>
    <w:rsid w:val="19940F49"/>
    <w:rsid w:val="19D63446"/>
    <w:rsid w:val="1A1775F8"/>
    <w:rsid w:val="1A426426"/>
    <w:rsid w:val="25F464C9"/>
    <w:rsid w:val="27156F22"/>
    <w:rsid w:val="2BDE454E"/>
    <w:rsid w:val="2C2F6FFB"/>
    <w:rsid w:val="2DAF2A22"/>
    <w:rsid w:val="2F534914"/>
    <w:rsid w:val="34B751AD"/>
    <w:rsid w:val="373D9473"/>
    <w:rsid w:val="3795122B"/>
    <w:rsid w:val="37FF35A7"/>
    <w:rsid w:val="3C0FC76B"/>
    <w:rsid w:val="3E6FD30C"/>
    <w:rsid w:val="3E970778"/>
    <w:rsid w:val="3F5F1C8E"/>
    <w:rsid w:val="3FABD461"/>
    <w:rsid w:val="3FD2E735"/>
    <w:rsid w:val="3FFE69B4"/>
    <w:rsid w:val="41CF76BF"/>
    <w:rsid w:val="43E105B8"/>
    <w:rsid w:val="45963786"/>
    <w:rsid w:val="45C960E7"/>
    <w:rsid w:val="461B3742"/>
    <w:rsid w:val="47F83B16"/>
    <w:rsid w:val="48B131A7"/>
    <w:rsid w:val="49C33FAD"/>
    <w:rsid w:val="54846C6F"/>
    <w:rsid w:val="596B061F"/>
    <w:rsid w:val="596D7F99"/>
    <w:rsid w:val="59FF91BB"/>
    <w:rsid w:val="5A690425"/>
    <w:rsid w:val="5BEFFE73"/>
    <w:rsid w:val="5BFBB653"/>
    <w:rsid w:val="5C8E6753"/>
    <w:rsid w:val="5CDD144C"/>
    <w:rsid w:val="5CFD3C23"/>
    <w:rsid w:val="5ED78A44"/>
    <w:rsid w:val="5F116D49"/>
    <w:rsid w:val="5F55599C"/>
    <w:rsid w:val="5F67EC92"/>
    <w:rsid w:val="5FCBB37C"/>
    <w:rsid w:val="627B5FBA"/>
    <w:rsid w:val="63BF0DF1"/>
    <w:rsid w:val="64A37DF9"/>
    <w:rsid w:val="657F5344"/>
    <w:rsid w:val="67A37BC7"/>
    <w:rsid w:val="67FAE18E"/>
    <w:rsid w:val="67FB4E7D"/>
    <w:rsid w:val="68A7F7FF"/>
    <w:rsid w:val="695FA61C"/>
    <w:rsid w:val="6AE7FC01"/>
    <w:rsid w:val="6AFBB040"/>
    <w:rsid w:val="6C0D6974"/>
    <w:rsid w:val="6CFFA052"/>
    <w:rsid w:val="6E7F8B87"/>
    <w:rsid w:val="6EDF0317"/>
    <w:rsid w:val="6EFF3F4A"/>
    <w:rsid w:val="6F782429"/>
    <w:rsid w:val="6F7BA4DC"/>
    <w:rsid w:val="6FACB9E2"/>
    <w:rsid w:val="6FEDB4BD"/>
    <w:rsid w:val="6FEE1D3C"/>
    <w:rsid w:val="6FF3753E"/>
    <w:rsid w:val="72CF2852"/>
    <w:rsid w:val="73F956FB"/>
    <w:rsid w:val="74CB80A6"/>
    <w:rsid w:val="76DF2FC0"/>
    <w:rsid w:val="76FF4AEC"/>
    <w:rsid w:val="770905E2"/>
    <w:rsid w:val="773FBE20"/>
    <w:rsid w:val="77CDBAF1"/>
    <w:rsid w:val="77DD636C"/>
    <w:rsid w:val="78CCC4F9"/>
    <w:rsid w:val="79AD5150"/>
    <w:rsid w:val="7AC77758"/>
    <w:rsid w:val="7AFA5911"/>
    <w:rsid w:val="7BDF92BE"/>
    <w:rsid w:val="7BE76C3E"/>
    <w:rsid w:val="7BF3C9CC"/>
    <w:rsid w:val="7BFF6226"/>
    <w:rsid w:val="7C1A673A"/>
    <w:rsid w:val="7C3FEFCC"/>
    <w:rsid w:val="7D3966EC"/>
    <w:rsid w:val="7DF9F13B"/>
    <w:rsid w:val="7E5FA44C"/>
    <w:rsid w:val="7F6BA56A"/>
    <w:rsid w:val="7FCB0FC2"/>
    <w:rsid w:val="7FDB631D"/>
    <w:rsid w:val="7FEF810E"/>
    <w:rsid w:val="7FFB5799"/>
    <w:rsid w:val="7FFE5A61"/>
    <w:rsid w:val="7FFED81E"/>
    <w:rsid w:val="8FFB9331"/>
    <w:rsid w:val="9559D807"/>
    <w:rsid w:val="9DD3686F"/>
    <w:rsid w:val="9F2CB445"/>
    <w:rsid w:val="9F362D7E"/>
    <w:rsid w:val="9F7F84F2"/>
    <w:rsid w:val="A31D6A3A"/>
    <w:rsid w:val="A63F03C1"/>
    <w:rsid w:val="AFFEA34A"/>
    <w:rsid w:val="B1DBA586"/>
    <w:rsid w:val="B3C7A8DA"/>
    <w:rsid w:val="B55FB752"/>
    <w:rsid w:val="B768A5F9"/>
    <w:rsid w:val="B7FF6604"/>
    <w:rsid w:val="BAF763F6"/>
    <w:rsid w:val="BEFAB91B"/>
    <w:rsid w:val="BFBF1590"/>
    <w:rsid w:val="BFF76CD4"/>
    <w:rsid w:val="C7FFDD3D"/>
    <w:rsid w:val="CFFDAE46"/>
    <w:rsid w:val="D686114B"/>
    <w:rsid w:val="D88D9C87"/>
    <w:rsid w:val="DEBF2AA4"/>
    <w:rsid w:val="DF7B7A44"/>
    <w:rsid w:val="E6BFAF8B"/>
    <w:rsid w:val="EAEB52F7"/>
    <w:rsid w:val="EBBB9959"/>
    <w:rsid w:val="EDBE74EF"/>
    <w:rsid w:val="EE8E4580"/>
    <w:rsid w:val="EEDB1ECB"/>
    <w:rsid w:val="EF7FE07B"/>
    <w:rsid w:val="EFB77A71"/>
    <w:rsid w:val="EFDFA442"/>
    <w:rsid w:val="EFFF0653"/>
    <w:rsid w:val="F1F554D7"/>
    <w:rsid w:val="F23B0B67"/>
    <w:rsid w:val="F2D2A982"/>
    <w:rsid w:val="F3B5D88A"/>
    <w:rsid w:val="F5FFAA7C"/>
    <w:rsid w:val="F66CDBCB"/>
    <w:rsid w:val="F69B66A9"/>
    <w:rsid w:val="F6DD0899"/>
    <w:rsid w:val="F6EFC579"/>
    <w:rsid w:val="F71DDFA1"/>
    <w:rsid w:val="F77DAFFF"/>
    <w:rsid w:val="F7DB15FD"/>
    <w:rsid w:val="F7EC8C8C"/>
    <w:rsid w:val="F7FEFE29"/>
    <w:rsid w:val="FA7EF437"/>
    <w:rsid w:val="FAB2733B"/>
    <w:rsid w:val="FB329A70"/>
    <w:rsid w:val="FB5FEE32"/>
    <w:rsid w:val="FBBFE125"/>
    <w:rsid w:val="FBCFA710"/>
    <w:rsid w:val="FBED4AC9"/>
    <w:rsid w:val="FBFAF348"/>
    <w:rsid w:val="FCFF8246"/>
    <w:rsid w:val="FDBFCB21"/>
    <w:rsid w:val="FDFB4EAA"/>
    <w:rsid w:val="FDFB5515"/>
    <w:rsid w:val="FDFF101B"/>
    <w:rsid w:val="FE37DA64"/>
    <w:rsid w:val="FE97D31D"/>
    <w:rsid w:val="FEBF5B47"/>
    <w:rsid w:val="FEFBA1C9"/>
    <w:rsid w:val="FEFD1AD6"/>
    <w:rsid w:val="FF75BF37"/>
    <w:rsid w:val="FF7BA316"/>
    <w:rsid w:val="FF9FEBF0"/>
    <w:rsid w:val="FFBE9EFD"/>
    <w:rsid w:val="FFEBB6F2"/>
    <w:rsid w:val="FFFB497E"/>
    <w:rsid w:val="FFFC7EC4"/>
    <w:rsid w:val="FFFE6810"/>
    <w:rsid w:val="FFFF9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  <w:lang w:val="en-US" w:eastAsia="zh-CN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beforeAutospacing="0" w:after="156" w:afterLines="50" w:afterAutospacing="0"/>
      <w:outlineLvl w:val="1"/>
    </w:pPr>
    <w:rPr>
      <w:rFonts w:hAnsi="Cambria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4"/>
      <w:lang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Document Map"/>
    <w:basedOn w:val="1"/>
    <w:uiPriority w:val="0"/>
    <w:pPr>
      <w:shd w:val="clear" w:color="auto" w:fill="000080"/>
    </w:pPr>
  </w:style>
  <w:style w:type="paragraph" w:styleId="8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  <w:lang w:bidi="ar-SA"/>
    </w:rPr>
  </w:style>
  <w:style w:type="paragraph" w:styleId="9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10">
    <w:name w:val="endnote text"/>
    <w:basedOn w:val="1"/>
    <w:uiPriority w:val="0"/>
    <w:pPr>
      <w:snapToGrid w:val="0"/>
      <w:jc w:val="left"/>
    </w:pPr>
  </w:style>
  <w:style w:type="paragraph" w:styleId="11">
    <w:name w:val="Balloon Text"/>
    <w:basedOn w:val="1"/>
    <w:uiPriority w:val="0"/>
    <w:rPr>
      <w:sz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2"/>
    <w:basedOn w:val="1"/>
    <w:uiPriority w:val="0"/>
    <w:rPr>
      <w:rFonts w:ascii="宋体" w:hAnsi="宋体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Char Char Char Char"/>
    <w:basedOn w:val="7"/>
    <w:link w:val="18"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20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1">
    <w:name w:val="endnote reference"/>
    <w:basedOn w:val="18"/>
    <w:uiPriority w:val="0"/>
    <w:rPr>
      <w:vertAlign w:val="superscript"/>
    </w:rPr>
  </w:style>
  <w:style w:type="character" w:styleId="22">
    <w:name w:val="page number"/>
    <w:basedOn w:val="18"/>
    <w:uiPriority w:val="0"/>
  </w:style>
  <w:style w:type="character" w:styleId="23">
    <w:name w:val="FollowedHyperlink"/>
    <w:basedOn w:val="18"/>
    <w:uiPriority w:val="0"/>
    <w:rPr>
      <w:color w:val="201818"/>
      <w:u w:val="none"/>
    </w:rPr>
  </w:style>
  <w:style w:type="character" w:styleId="24">
    <w:name w:val="Emphasis"/>
    <w:basedOn w:val="18"/>
    <w:qFormat/>
    <w:uiPriority w:val="0"/>
  </w:style>
  <w:style w:type="character" w:styleId="25">
    <w:name w:val="Hyperlink"/>
    <w:basedOn w:val="18"/>
    <w:uiPriority w:val="0"/>
    <w:rPr>
      <w:color w:val="201818"/>
      <w:u w:val="none"/>
    </w:rPr>
  </w:style>
  <w:style w:type="character" w:customStyle="1" w:styleId="26">
    <w:name w:val=" Char Char5"/>
    <w:basedOn w:val="18"/>
    <w:link w:val="3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27">
    <w:name w:val="sp22"/>
    <w:basedOn w:val="18"/>
    <w:uiPriority w:val="0"/>
  </w:style>
  <w:style w:type="character" w:customStyle="1" w:styleId="28">
    <w:name w:val="zs"/>
    <w:basedOn w:val="18"/>
    <w:uiPriority w:val="0"/>
  </w:style>
  <w:style w:type="character" w:customStyle="1" w:styleId="29">
    <w:name w:val="c1"/>
    <w:basedOn w:val="18"/>
    <w:uiPriority w:val="0"/>
    <w:rPr>
      <w:shd w:val="clear" w:color="auto" w:fill="FFFFF1"/>
    </w:rPr>
  </w:style>
  <w:style w:type="character" w:customStyle="1" w:styleId="30">
    <w:name w:val="show1"/>
    <w:basedOn w:val="18"/>
    <w:uiPriority w:val="0"/>
    <w:rPr>
      <w:color w:val="666666"/>
    </w:rPr>
  </w:style>
  <w:style w:type="character" w:customStyle="1" w:styleId="31">
    <w:name w:val="zs3"/>
    <w:basedOn w:val="18"/>
    <w:uiPriority w:val="0"/>
  </w:style>
  <w:style w:type="character" w:customStyle="1" w:styleId="32">
    <w:name w:val="bsharetext"/>
    <w:basedOn w:val="18"/>
    <w:uiPriority w:val="0"/>
  </w:style>
  <w:style w:type="character" w:customStyle="1" w:styleId="33">
    <w:name w:val="keys"/>
    <w:basedOn w:val="18"/>
    <w:uiPriority w:val="0"/>
  </w:style>
  <w:style w:type="character" w:customStyle="1" w:styleId="34">
    <w:name w:val="sp4"/>
    <w:basedOn w:val="18"/>
    <w:uiPriority w:val="0"/>
  </w:style>
  <w:style w:type="character" w:customStyle="1" w:styleId="35">
    <w:name w:val="share4"/>
    <w:basedOn w:val="18"/>
    <w:uiPriority w:val="0"/>
  </w:style>
  <w:style w:type="character" w:customStyle="1" w:styleId="36">
    <w:name w:val="bds_more"/>
    <w:basedOn w:val="18"/>
    <w:uiPriority w:val="0"/>
  </w:style>
  <w:style w:type="character" w:customStyle="1" w:styleId="37">
    <w:name w:val="sp3"/>
    <w:basedOn w:val="18"/>
    <w:uiPriority w:val="0"/>
  </w:style>
  <w:style w:type="character" w:customStyle="1" w:styleId="38">
    <w:name w:val="bk"/>
    <w:basedOn w:val="18"/>
    <w:uiPriority w:val="0"/>
    <w:rPr>
      <w:shd w:val="clear" w:color="auto" w:fill="4C4743"/>
    </w:rPr>
  </w:style>
  <w:style w:type="character" w:customStyle="1" w:styleId="39">
    <w:name w:val="org"/>
    <w:basedOn w:val="18"/>
    <w:uiPriority w:val="0"/>
    <w:rPr>
      <w:shd w:val="clear" w:color="auto" w:fill="ED6C44"/>
    </w:rPr>
  </w:style>
  <w:style w:type="character" w:customStyle="1" w:styleId="40">
    <w:name w:val="ylw1"/>
    <w:basedOn w:val="18"/>
    <w:uiPriority w:val="0"/>
    <w:rPr>
      <w:shd w:val="clear" w:color="auto" w:fill="FFB230"/>
    </w:rPr>
  </w:style>
  <w:style w:type="character" w:customStyle="1" w:styleId="41">
    <w:name w:val="zs2"/>
    <w:basedOn w:val="18"/>
    <w:uiPriority w:val="0"/>
  </w:style>
  <w:style w:type="character" w:customStyle="1" w:styleId="42">
    <w:name w:val="zs1"/>
    <w:basedOn w:val="18"/>
    <w:uiPriority w:val="0"/>
  </w:style>
  <w:style w:type="character" w:customStyle="1" w:styleId="43">
    <w:name w:val="px14"/>
    <w:basedOn w:val="18"/>
    <w:uiPriority w:val="0"/>
  </w:style>
  <w:style w:type="character" w:customStyle="1" w:styleId="44">
    <w:name w:val="v"/>
    <w:basedOn w:val="18"/>
    <w:uiPriority w:val="0"/>
    <w:rPr>
      <w:b/>
      <w:color w:val="333333"/>
    </w:rPr>
  </w:style>
  <w:style w:type="character" w:customStyle="1" w:styleId="45">
    <w:name w:val="view"/>
    <w:basedOn w:val="18"/>
    <w:uiPriority w:val="0"/>
    <w:rPr>
      <w:color w:val="999999"/>
    </w:rPr>
  </w:style>
  <w:style w:type="character" w:customStyle="1" w:styleId="46">
    <w:name w:val="dealtime"/>
    <w:basedOn w:val="18"/>
    <w:uiPriority w:val="0"/>
    <w:rPr>
      <w:rFonts w:ascii="Arial" w:hAnsi="Arial" w:cs="Arial"/>
      <w:color w:val="999999"/>
      <w:sz w:val="18"/>
      <w:szCs w:val="18"/>
    </w:rPr>
  </w:style>
  <w:style w:type="character" w:customStyle="1" w:styleId="47">
    <w:name w:val="sp14"/>
    <w:basedOn w:val="18"/>
    <w:uiPriority w:val="0"/>
  </w:style>
  <w:style w:type="paragraph" w:customStyle="1" w:styleId="48">
    <w:name w:val="Char Char Char Char Char Char Char Char Char Char Char Char Char Char Char Char"/>
    <w:basedOn w:val="1"/>
    <w:uiPriority w:val="0"/>
    <w:pPr>
      <w:widowControl/>
      <w:spacing w:after="160" w:afterLines="0" w:afterAutospacing="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9">
    <w:name w:val="Char Char Char Char Char Char Char"/>
    <w:basedOn w:val="1"/>
    <w:uiPriority w:val="0"/>
    <w:rPr>
      <w:rFonts w:ascii="Tahoma" w:hAnsi="Tahoma"/>
      <w:sz w:val="24"/>
    </w:rPr>
  </w:style>
  <w:style w:type="paragraph" w:customStyle="1" w:styleId="5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51">
    <w:name w:val="默认段落字体 Para Char"/>
    <w:basedOn w:val="1"/>
    <w:uiPriority w:val="0"/>
  </w:style>
  <w:style w:type="paragraph" w:customStyle="1" w:styleId="52">
    <w:name w:val="Default"/>
    <w:uiPriority w:val="0"/>
    <w:pPr>
      <w:widowControl w:val="0"/>
      <w:autoSpaceDE w:val="0"/>
      <w:autoSpaceDN w:val="0"/>
      <w:adjustRightInd w:val="0"/>
    </w:pPr>
    <w:rPr>
      <w:rFonts w:ascii="华文中宋" w:eastAsia="华文中宋"/>
      <w:color w:val="000000"/>
      <w:sz w:val="24"/>
      <w:lang w:val="en-US" w:eastAsia="zh-CN"/>
    </w:rPr>
  </w:style>
  <w:style w:type="paragraph" w:customStyle="1" w:styleId="53">
    <w:name w:val="Char"/>
    <w:basedOn w:val="7"/>
    <w:uiPriority w:val="0"/>
  </w:style>
  <w:style w:type="paragraph" w:customStyle="1" w:styleId="54">
    <w:name w:val="CM13"/>
    <w:basedOn w:val="52"/>
    <w:next w:val="52"/>
    <w:qFormat/>
    <w:uiPriority w:val="99"/>
    <w:pPr>
      <w:spacing w:after="343"/>
    </w:pPr>
    <w:rPr>
      <w:rFonts w:hAnsi="Calibri" w:cs="Times New Roman"/>
      <w:color w:val="auto"/>
    </w:rPr>
  </w:style>
  <w:style w:type="paragraph" w:customStyle="1" w:styleId="55">
    <w:name w:val=" Char"/>
    <w:basedOn w:val="1"/>
    <w:uiPriority w:val="0"/>
  </w:style>
  <w:style w:type="table" w:customStyle="1" w:styleId="56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12</Pages>
  <Words>2554</Words>
  <Characters>2631</Characters>
  <Lines>0</Lines>
  <Paragraphs>0</Paragraphs>
  <TotalTime>4.33333333333333</TotalTime>
  <ScaleCrop>false</ScaleCrop>
  <LinksUpToDate>false</LinksUpToDate>
  <CharactersWithSpaces>3134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2024-06-20T14:02:00Z</dcterms:created>
  <dc:creator>韩旭</dc:creator>
  <cp:lastModifiedBy>某时某刻</cp:lastModifiedBy>
  <cp:lastPrinted>2025-03-21T16:42:10Z</cp:lastPrinted>
  <dcterms:modified xsi:type="dcterms:W3CDTF">2025-03-27T07:35:55Z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7FC55D9CFD9E4FC591E526CF74A424EF_13</vt:lpwstr>
  </property>
</Properties>
</file>