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1750E">
      <w:pPr>
        <w:spacing w:line="600" w:lineRule="exact"/>
        <w:rPr>
          <w:rFonts w:hint="eastAsia" w:ascii="黑体" w:hAnsi="黑体" w:eastAsia="黑体" w:cs="宋体"/>
          <w:snapToGrid w:val="0"/>
          <w:sz w:val="32"/>
          <w:szCs w:val="32"/>
          <w:lang w:val="en-US" w:eastAsia="zh-CN"/>
        </w:rPr>
      </w:pPr>
      <w:r>
        <w:rPr>
          <w:rFonts w:hint="eastAsia" w:ascii="黑体" w:hAnsi="黑体" w:eastAsia="黑体" w:cs="宋体"/>
          <w:snapToGrid w:val="0"/>
          <w:sz w:val="32"/>
          <w:szCs w:val="32"/>
        </w:rPr>
        <w:t>附件</w:t>
      </w:r>
      <w:r>
        <w:rPr>
          <w:rFonts w:hint="eastAsia" w:ascii="黑体" w:hAnsi="黑体" w:eastAsia="黑体" w:cs="宋体"/>
          <w:snapToGrid w:val="0"/>
          <w:sz w:val="32"/>
          <w:szCs w:val="32"/>
          <w:lang w:val="en-US" w:eastAsia="zh-CN"/>
        </w:rPr>
        <w:t>1</w:t>
      </w:r>
    </w:p>
    <w:p w14:paraId="3FD815A1">
      <w:r>
        <w:rPr>
          <w:rFonts w:hint="eastAsia" w:ascii="仿宋_GB2312" w:hAnsi="仿宋_GB2312" w:eastAsia="仿宋_GB2312" w:cs="仿宋_GB2312"/>
          <w:snapToGrid w:val="0"/>
          <w:sz w:val="32"/>
          <w:szCs w:val="32"/>
        </w:rPr>
        <w:t xml:space="preserve"> </w:t>
      </w:r>
    </w:p>
    <w:p w14:paraId="3835E692">
      <w:pPr>
        <w:rPr>
          <w:rFonts w:hint="eastAsia"/>
        </w:rPr>
      </w:pPr>
    </w:p>
    <w:p w14:paraId="49C56582">
      <w:pPr>
        <w:jc w:val="center"/>
        <w:rPr>
          <w:rFonts w:hint="eastAsia" w:ascii="宋体" w:hAnsi="宋体" w:cs="宋体"/>
          <w:sz w:val="52"/>
          <w:szCs w:val="52"/>
        </w:rPr>
      </w:pPr>
      <w:r>
        <w:rPr>
          <w:rFonts w:hint="eastAsia" w:ascii="黑体" w:hAnsi="黑体" w:eastAsia="黑体"/>
          <w:sz w:val="52"/>
          <w:szCs w:val="52"/>
          <w:lang w:eastAsia="zh-CN"/>
        </w:rPr>
        <w:t>芜湖市</w:t>
      </w:r>
      <w:r>
        <w:rPr>
          <w:rFonts w:hint="eastAsia" w:ascii="黑体" w:hAnsi="黑体" w:eastAsia="黑体"/>
          <w:sz w:val="52"/>
          <w:szCs w:val="52"/>
        </w:rPr>
        <w:t>绿色工厂评价报告</w:t>
      </w:r>
    </w:p>
    <w:p w14:paraId="7BD59E76">
      <w:pPr>
        <w:rPr>
          <w:rFonts w:hint="eastAsia" w:ascii="宋体" w:hAnsi="宋体" w:cs="宋体"/>
        </w:rPr>
      </w:pPr>
    </w:p>
    <w:p w14:paraId="0FEAD3D1">
      <w:pPr>
        <w:rPr>
          <w:rFonts w:hint="eastAsia" w:ascii="宋体" w:hAnsi="宋体" w:cs="宋体"/>
        </w:rPr>
      </w:pPr>
    </w:p>
    <w:p w14:paraId="7E8A0C4C">
      <w:pPr>
        <w:rPr>
          <w:rFonts w:hint="eastAsia" w:ascii="宋体" w:hAnsi="宋体" w:cs="宋体"/>
        </w:rPr>
      </w:pPr>
    </w:p>
    <w:p w14:paraId="0E073C98">
      <w:pPr>
        <w:rPr>
          <w:rFonts w:hint="eastAsia" w:ascii="宋体" w:hAnsi="宋体" w:cs="宋体"/>
        </w:rPr>
      </w:pPr>
    </w:p>
    <w:p w14:paraId="0116596F">
      <w:pPr>
        <w:rPr>
          <w:rFonts w:hint="eastAsia" w:ascii="宋体" w:hAnsi="宋体" w:cs="宋体"/>
          <w:sz w:val="32"/>
          <w:szCs w:val="32"/>
          <w:u w:val="single"/>
        </w:rPr>
      </w:pPr>
      <w:r>
        <w:rPr>
          <w:rFonts w:hint="eastAsia" w:ascii="宋体" w:hAnsi="宋体" w:cs="宋体"/>
          <w:sz w:val="32"/>
          <w:szCs w:val="32"/>
        </w:rPr>
        <w:t xml:space="preserve">         申报单位：</w:t>
      </w:r>
      <w:r>
        <w:rPr>
          <w:rFonts w:hint="eastAsia" w:ascii="宋体" w:hAnsi="宋体" w:cs="宋体"/>
          <w:sz w:val="32"/>
          <w:szCs w:val="32"/>
          <w:u w:val="single"/>
        </w:rPr>
        <w:t xml:space="preserve">                            </w:t>
      </w:r>
    </w:p>
    <w:p w14:paraId="3578B5FB">
      <w:pPr>
        <w:rPr>
          <w:rFonts w:hint="eastAsia" w:ascii="宋体" w:hAnsi="宋体" w:cs="宋体"/>
          <w:sz w:val="32"/>
          <w:szCs w:val="32"/>
          <w:u w:val="single"/>
        </w:rPr>
      </w:pPr>
    </w:p>
    <w:p w14:paraId="2E25CD08">
      <w:pPr>
        <w:rPr>
          <w:rFonts w:hint="eastAsia" w:ascii="宋体" w:hAnsi="宋体" w:cs="宋体"/>
          <w:sz w:val="32"/>
          <w:szCs w:val="32"/>
          <w:u w:val="single"/>
        </w:rPr>
      </w:pPr>
      <w:r>
        <w:rPr>
          <w:rFonts w:hint="eastAsia" w:ascii="宋体" w:hAnsi="宋体" w:cs="宋体"/>
          <w:sz w:val="32"/>
          <w:szCs w:val="32"/>
        </w:rPr>
        <w:t xml:space="preserve">         行业分类：</w:t>
      </w:r>
      <w:r>
        <w:rPr>
          <w:rFonts w:hint="eastAsia" w:ascii="宋体" w:hAnsi="宋体" w:cs="宋体"/>
          <w:sz w:val="32"/>
          <w:szCs w:val="32"/>
          <w:u w:val="single"/>
        </w:rPr>
        <w:t xml:space="preserve">                            </w:t>
      </w:r>
    </w:p>
    <w:p w14:paraId="4032093D">
      <w:pPr>
        <w:rPr>
          <w:rFonts w:hint="eastAsia" w:ascii="宋体" w:hAnsi="宋体" w:cs="宋体"/>
          <w:sz w:val="32"/>
          <w:szCs w:val="32"/>
          <w:u w:val="single"/>
        </w:rPr>
      </w:pPr>
    </w:p>
    <w:p w14:paraId="77709054">
      <w:pPr>
        <w:rPr>
          <w:rFonts w:hint="eastAsia" w:ascii="宋体" w:hAnsi="宋体" w:cs="宋体"/>
          <w:sz w:val="32"/>
          <w:szCs w:val="32"/>
          <w:u w:val="single"/>
        </w:rPr>
      </w:pPr>
      <w:r>
        <w:rPr>
          <w:rFonts w:hint="eastAsia" w:ascii="宋体" w:hAnsi="宋体" w:cs="宋体"/>
          <w:sz w:val="32"/>
          <w:szCs w:val="32"/>
        </w:rPr>
        <w:t xml:space="preserve">         所在</w:t>
      </w:r>
      <w:r>
        <w:rPr>
          <w:rFonts w:hint="eastAsia" w:ascii="宋体" w:hAnsi="宋体" w:cs="宋体"/>
          <w:sz w:val="32"/>
          <w:szCs w:val="32"/>
          <w:lang w:eastAsia="zh-CN"/>
        </w:rPr>
        <w:t>县区</w:t>
      </w:r>
      <w:r>
        <w:rPr>
          <w:rFonts w:hint="eastAsia" w:ascii="宋体" w:hAnsi="宋体" w:cs="宋体"/>
          <w:sz w:val="32"/>
          <w:szCs w:val="32"/>
        </w:rPr>
        <w:t>：</w:t>
      </w:r>
      <w:r>
        <w:rPr>
          <w:rFonts w:hint="eastAsia" w:ascii="宋体" w:hAnsi="宋体" w:cs="宋体"/>
          <w:sz w:val="32"/>
          <w:szCs w:val="32"/>
          <w:u w:val="single"/>
        </w:rPr>
        <w:t xml:space="preserve">                            </w:t>
      </w:r>
    </w:p>
    <w:p w14:paraId="2A95AF9E">
      <w:pPr>
        <w:rPr>
          <w:rFonts w:hint="eastAsia" w:ascii="宋体" w:hAnsi="宋体" w:cs="宋体"/>
          <w:sz w:val="32"/>
          <w:szCs w:val="32"/>
          <w:u w:val="single"/>
        </w:rPr>
      </w:pPr>
    </w:p>
    <w:p w14:paraId="1D5FCF17">
      <w:pPr>
        <w:rPr>
          <w:rFonts w:hint="eastAsia" w:ascii="宋体" w:hAnsi="宋体" w:cs="宋体"/>
        </w:rPr>
      </w:pPr>
      <w:r>
        <w:rPr>
          <w:rFonts w:hint="eastAsia" w:ascii="宋体" w:hAnsi="宋体" w:cs="宋体"/>
          <w:sz w:val="32"/>
          <w:szCs w:val="32"/>
        </w:rPr>
        <w:t xml:space="preserve">         </w:t>
      </w:r>
    </w:p>
    <w:p w14:paraId="65FB54BD">
      <w:pPr>
        <w:rPr>
          <w:rFonts w:hint="eastAsia" w:ascii="宋体" w:hAnsi="宋体" w:cs="宋体"/>
          <w:sz w:val="32"/>
          <w:szCs w:val="32"/>
        </w:rPr>
      </w:pPr>
    </w:p>
    <w:p w14:paraId="00A0A5EE">
      <w:pPr>
        <w:rPr>
          <w:rFonts w:hint="eastAsia" w:ascii="宋体" w:hAnsi="宋体" w:cs="宋体"/>
          <w:sz w:val="32"/>
          <w:szCs w:val="32"/>
        </w:rPr>
      </w:pPr>
      <w:r>
        <w:rPr>
          <w:rFonts w:hint="eastAsia" w:ascii="宋体" w:hAnsi="宋体" w:cs="宋体"/>
          <w:sz w:val="32"/>
          <w:szCs w:val="32"/>
        </w:rPr>
        <w:t xml:space="preserve">                </w:t>
      </w:r>
    </w:p>
    <w:p w14:paraId="522B5B23">
      <w:pPr>
        <w:rPr>
          <w:rFonts w:hint="eastAsia" w:ascii="宋体" w:hAnsi="宋体" w:cs="宋体"/>
          <w:sz w:val="32"/>
          <w:szCs w:val="32"/>
        </w:rPr>
      </w:pPr>
    </w:p>
    <w:p w14:paraId="7DCA2956">
      <w:pPr>
        <w:rPr>
          <w:rFonts w:hint="eastAsia" w:ascii="宋体" w:hAnsi="宋体" w:cs="宋体"/>
          <w:sz w:val="32"/>
          <w:szCs w:val="32"/>
        </w:rPr>
      </w:pPr>
      <w:r>
        <w:rPr>
          <w:rFonts w:hint="eastAsia" w:ascii="宋体" w:hAnsi="宋体" w:cs="宋体"/>
          <w:sz w:val="32"/>
          <w:szCs w:val="32"/>
        </w:rPr>
        <w:t xml:space="preserve">                 20  年  月   日</w:t>
      </w:r>
      <w:bookmarkStart w:id="0" w:name="_GoBack"/>
      <w:bookmarkEnd w:id="0"/>
    </w:p>
    <w:p w14:paraId="7A761DB5">
      <w:pPr>
        <w:spacing w:line="360" w:lineRule="auto"/>
        <w:rPr>
          <w:rFonts w:hint="eastAsia" w:ascii="宋体" w:hAnsi="宋体" w:cs="宋体"/>
          <w:sz w:val="32"/>
          <w:szCs w:val="32"/>
        </w:rPr>
      </w:pPr>
    </w:p>
    <w:p w14:paraId="58FA6F43">
      <w:pPr>
        <w:spacing w:line="360" w:lineRule="auto"/>
        <w:ind w:firstLine="2640" w:firstLineChars="600"/>
        <w:rPr>
          <w:rFonts w:hint="eastAsia" w:ascii="仿宋" w:hAnsi="仿宋" w:eastAsia="仿宋" w:cs="仿宋"/>
          <w:sz w:val="44"/>
          <w:szCs w:val="44"/>
        </w:rPr>
      </w:pPr>
    </w:p>
    <w:p w14:paraId="1BC5EAFA">
      <w:pPr>
        <w:spacing w:line="360" w:lineRule="auto"/>
        <w:jc w:val="center"/>
        <w:rPr>
          <w:rFonts w:hint="eastAsia" w:ascii="方正小标宋简体" w:hAnsi="黑体" w:eastAsia="方正小标宋简体" w:cs="仿宋"/>
          <w:sz w:val="44"/>
          <w:szCs w:val="44"/>
        </w:rPr>
      </w:pPr>
      <w:r>
        <w:rPr>
          <w:rFonts w:hint="eastAsia" w:ascii="方正小标宋简体" w:hAnsi="黑体" w:eastAsia="方正小标宋简体" w:cs="仿宋"/>
          <w:sz w:val="44"/>
          <w:szCs w:val="44"/>
        </w:rPr>
        <w:t>填 写 说 明</w:t>
      </w:r>
    </w:p>
    <w:p w14:paraId="64CD34E5">
      <w:pPr>
        <w:spacing w:line="360" w:lineRule="auto"/>
        <w:ind w:firstLine="2640" w:firstLineChars="600"/>
        <w:rPr>
          <w:rFonts w:hint="eastAsia" w:ascii="仿宋" w:hAnsi="仿宋" w:eastAsia="仿宋" w:cs="仿宋"/>
          <w:sz w:val="44"/>
          <w:szCs w:val="44"/>
        </w:rPr>
      </w:pPr>
    </w:p>
    <w:p w14:paraId="4E36DB65">
      <w:pPr>
        <w:spacing w:line="360" w:lineRule="auto"/>
        <w:ind w:left="8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一、申请企业应当准确、如实填报。</w:t>
      </w:r>
    </w:p>
    <w:p w14:paraId="5166B958">
      <w:pPr>
        <w:spacing w:line="360" w:lineRule="auto"/>
        <w:ind w:left="16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二、所属行业分类请依据GB/T4754《国民经济行业分类》填写；单位性质依据营业执照中的类型填写。</w:t>
      </w:r>
    </w:p>
    <w:p w14:paraId="4D3DF414">
      <w:pPr>
        <w:spacing w:line="360" w:lineRule="auto"/>
        <w:ind w:left="16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三、相关项目页面不够时，可加附页。</w:t>
      </w:r>
    </w:p>
    <w:p w14:paraId="57D64897">
      <w:pPr>
        <w:spacing w:line="360" w:lineRule="auto"/>
        <w:ind w:left="16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四、评价报告应按照规定格式填写，并使用A4纸打印装订。</w:t>
      </w:r>
    </w:p>
    <w:p w14:paraId="45248CF3">
      <w:pPr>
        <w:rPr>
          <w:rFonts w:hint="eastAsia" w:ascii="仿宋" w:hAnsi="仿宋" w:eastAsia="仿宋" w:cs="仿宋"/>
          <w:sz w:val="32"/>
          <w:szCs w:val="32"/>
        </w:rPr>
      </w:pPr>
    </w:p>
    <w:p w14:paraId="43B5DFAB">
      <w:pPr>
        <w:rPr>
          <w:rFonts w:hint="eastAsia" w:ascii="宋体" w:hAnsi="宋体" w:cs="宋体"/>
          <w:sz w:val="32"/>
          <w:szCs w:val="32"/>
        </w:rPr>
      </w:pPr>
    </w:p>
    <w:p w14:paraId="4821EB0A">
      <w:pPr>
        <w:rPr>
          <w:rFonts w:hint="eastAsia" w:ascii="宋体" w:hAnsi="宋体" w:cs="宋体"/>
          <w:sz w:val="32"/>
          <w:szCs w:val="32"/>
        </w:rPr>
      </w:pPr>
    </w:p>
    <w:p w14:paraId="1CD4C55D">
      <w:pPr>
        <w:rPr>
          <w:rFonts w:hint="eastAsia" w:ascii="宋体" w:hAnsi="宋体" w:cs="宋体"/>
          <w:sz w:val="32"/>
          <w:szCs w:val="32"/>
        </w:rPr>
      </w:pPr>
    </w:p>
    <w:p w14:paraId="4106692D">
      <w:pPr>
        <w:rPr>
          <w:rFonts w:hint="eastAsia" w:ascii="宋体" w:hAnsi="宋体" w:cs="宋体"/>
          <w:sz w:val="32"/>
          <w:szCs w:val="32"/>
        </w:rPr>
      </w:pPr>
    </w:p>
    <w:p w14:paraId="297F08EF">
      <w:pPr>
        <w:rPr>
          <w:rFonts w:hint="eastAsia" w:ascii="宋体" w:hAnsi="宋体" w:cs="宋体"/>
          <w:sz w:val="32"/>
          <w:szCs w:val="32"/>
        </w:rPr>
      </w:pPr>
    </w:p>
    <w:p w14:paraId="2D0D39AF">
      <w:pPr>
        <w:rPr>
          <w:rFonts w:hint="eastAsia" w:ascii="宋体" w:hAnsi="宋体" w:cs="宋体"/>
          <w:sz w:val="32"/>
          <w:szCs w:val="32"/>
        </w:rPr>
      </w:pPr>
    </w:p>
    <w:p w14:paraId="772AC20F">
      <w:pPr>
        <w:rPr>
          <w:rFonts w:hint="eastAsia" w:ascii="宋体" w:hAnsi="宋体" w:cs="宋体"/>
          <w:sz w:val="32"/>
          <w:szCs w:val="32"/>
        </w:rPr>
      </w:pPr>
    </w:p>
    <w:p w14:paraId="50BA7371">
      <w:pPr>
        <w:rPr>
          <w:rFonts w:hint="eastAsia" w:ascii="黑体" w:hAnsi="黑体" w:eastAsia="黑体" w:cs="宋体"/>
          <w:sz w:val="32"/>
          <w:szCs w:val="32"/>
        </w:rPr>
      </w:pPr>
      <w:r>
        <w:rPr>
          <w:rFonts w:hint="eastAsia" w:ascii="黑体" w:hAnsi="黑体" w:eastAsia="黑体" w:cs="宋体"/>
          <w:sz w:val="32"/>
          <w:szCs w:val="32"/>
        </w:rPr>
        <w:t>表-1</w:t>
      </w:r>
    </w:p>
    <w:p w14:paraId="021390A6">
      <w:pPr>
        <w:spacing w:after="176" w:afterLines="30"/>
        <w:jc w:val="center"/>
        <w:rPr>
          <w:rFonts w:hint="eastAsia" w:ascii="黑体" w:hAnsi="黑体" w:eastAsia="黑体" w:cs="仿宋"/>
          <w:bCs/>
          <w:sz w:val="32"/>
          <w:szCs w:val="32"/>
        </w:rPr>
      </w:pPr>
      <w:r>
        <w:rPr>
          <w:rFonts w:hint="eastAsia" w:ascii="黑体" w:hAnsi="黑体" w:eastAsia="黑体" w:cs="仿宋"/>
          <w:bCs/>
          <w:sz w:val="32"/>
          <w:szCs w:val="32"/>
        </w:rPr>
        <w:t>申报单位基本信息表</w:t>
      </w:r>
    </w:p>
    <w:tbl>
      <w:tblPr>
        <w:tblStyle w:val="7"/>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275"/>
        <w:gridCol w:w="85"/>
        <w:gridCol w:w="180"/>
        <w:gridCol w:w="1802"/>
        <w:gridCol w:w="302"/>
        <w:gridCol w:w="719"/>
        <w:gridCol w:w="239"/>
        <w:gridCol w:w="177"/>
        <w:gridCol w:w="723"/>
        <w:gridCol w:w="559"/>
        <w:gridCol w:w="518"/>
        <w:gridCol w:w="183"/>
        <w:gridCol w:w="180"/>
        <w:gridCol w:w="1035"/>
      </w:tblGrid>
      <w:tr w14:paraId="02F7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1" w:type="dxa"/>
            <w:gridSpan w:val="2"/>
            <w:noWrap w:val="0"/>
            <w:vAlign w:val="center"/>
          </w:tcPr>
          <w:p w14:paraId="15268B5E">
            <w:pPr>
              <w:widowControl w:val="0"/>
              <w:kinsoku w:val="0"/>
              <w:overflowPunct w:val="0"/>
              <w:spacing w:before="90" w:line="480" w:lineRule="exact"/>
              <w:jc w:val="center"/>
              <w:rPr>
                <w:rFonts w:ascii="Times New Roman" w:hAnsi="Times New Roman" w:eastAsia="仿宋" w:cs="Times New Roman"/>
                <w:b/>
                <w:bCs/>
                <w:kern w:val="2"/>
                <w:sz w:val="32"/>
                <w:szCs w:val="32"/>
                <w:lang w:val="en-US" w:eastAsia="zh-CN" w:bidi="ar-SA"/>
              </w:rPr>
            </w:pPr>
            <w:r>
              <w:rPr>
                <w:rFonts w:ascii="Times New Roman" w:hAnsi="仿宋" w:eastAsia="仿宋" w:cs="Times New Roman"/>
                <w:kern w:val="2"/>
                <w:sz w:val="24"/>
                <w:szCs w:val="24"/>
                <w:lang w:val="en-US" w:eastAsia="zh-CN" w:bidi="ar-SA"/>
              </w:rPr>
              <w:t>工厂名称</w:t>
            </w:r>
          </w:p>
        </w:tc>
        <w:tc>
          <w:tcPr>
            <w:tcW w:w="6702" w:type="dxa"/>
            <w:gridSpan w:val="13"/>
            <w:noWrap w:val="0"/>
            <w:vAlign w:val="center"/>
          </w:tcPr>
          <w:p w14:paraId="4D2CDCFC">
            <w:pPr>
              <w:spacing w:line="480" w:lineRule="exact"/>
              <w:jc w:val="center"/>
              <w:rPr>
                <w:rFonts w:eastAsia="仿宋"/>
                <w:b/>
                <w:bCs/>
                <w:sz w:val="32"/>
                <w:szCs w:val="32"/>
              </w:rPr>
            </w:pPr>
          </w:p>
        </w:tc>
      </w:tr>
      <w:tr w14:paraId="1CBB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gridSpan w:val="2"/>
            <w:noWrap w:val="0"/>
            <w:vAlign w:val="center"/>
          </w:tcPr>
          <w:p w14:paraId="2D40576B">
            <w:pPr>
              <w:widowControl w:val="0"/>
              <w:kinsoku w:val="0"/>
              <w:overflowPunct w:val="0"/>
              <w:spacing w:before="89" w:line="480" w:lineRule="exact"/>
              <w:jc w:val="center"/>
              <w:rPr>
                <w:rFonts w:ascii="Times New Roman" w:hAnsi="Times New Roman" w:eastAsia="仿宋" w:cs="Times New Roman"/>
                <w:b/>
                <w:bCs/>
                <w:kern w:val="2"/>
                <w:sz w:val="32"/>
                <w:szCs w:val="32"/>
                <w:lang w:val="en-US" w:eastAsia="zh-CN" w:bidi="ar-SA"/>
              </w:rPr>
            </w:pPr>
            <w:r>
              <w:rPr>
                <w:rFonts w:ascii="Times New Roman" w:hAnsi="仿宋" w:eastAsia="仿宋" w:cs="Times New Roman"/>
                <w:kern w:val="2"/>
                <w:sz w:val="24"/>
                <w:szCs w:val="24"/>
                <w:lang w:val="en-US" w:eastAsia="zh-CN" w:bidi="ar-SA"/>
              </w:rPr>
              <w:t>所属行业</w:t>
            </w:r>
          </w:p>
        </w:tc>
        <w:tc>
          <w:tcPr>
            <w:tcW w:w="6702" w:type="dxa"/>
            <w:gridSpan w:val="13"/>
            <w:noWrap w:val="0"/>
            <w:vAlign w:val="center"/>
          </w:tcPr>
          <w:p w14:paraId="6FCC44FF">
            <w:pPr>
              <w:spacing w:line="480" w:lineRule="exact"/>
              <w:jc w:val="center"/>
              <w:rPr>
                <w:rFonts w:eastAsia="仿宋"/>
                <w:b/>
                <w:bCs/>
                <w:sz w:val="32"/>
                <w:szCs w:val="32"/>
              </w:rPr>
            </w:pPr>
          </w:p>
        </w:tc>
      </w:tr>
      <w:tr w14:paraId="657E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gridSpan w:val="2"/>
            <w:noWrap w:val="0"/>
            <w:vAlign w:val="center"/>
          </w:tcPr>
          <w:p w14:paraId="59D66F0F">
            <w:pPr>
              <w:widowControl w:val="0"/>
              <w:kinsoku w:val="0"/>
              <w:overflowPunct w:val="0"/>
              <w:spacing w:before="90" w:line="480" w:lineRule="exact"/>
              <w:jc w:val="center"/>
              <w:rPr>
                <w:rFonts w:ascii="Times New Roman" w:hAnsi="Times New Roman" w:eastAsia="仿宋" w:cs="Times New Roman"/>
                <w:b/>
                <w:bCs/>
                <w:kern w:val="2"/>
                <w:sz w:val="32"/>
                <w:szCs w:val="32"/>
                <w:lang w:val="en-US" w:eastAsia="zh-CN" w:bidi="ar-SA"/>
              </w:rPr>
            </w:pPr>
            <w:r>
              <w:rPr>
                <w:rFonts w:ascii="Times New Roman" w:hAnsi="仿宋" w:eastAsia="仿宋" w:cs="Times New Roman"/>
                <w:kern w:val="2"/>
                <w:sz w:val="24"/>
                <w:szCs w:val="24"/>
                <w:lang w:val="en-US" w:eastAsia="zh-CN" w:bidi="ar-SA"/>
              </w:rPr>
              <w:t>通讯地址</w:t>
            </w:r>
          </w:p>
        </w:tc>
        <w:tc>
          <w:tcPr>
            <w:tcW w:w="6702" w:type="dxa"/>
            <w:gridSpan w:val="13"/>
            <w:noWrap w:val="0"/>
            <w:vAlign w:val="center"/>
          </w:tcPr>
          <w:p w14:paraId="47ECCDE7">
            <w:pPr>
              <w:spacing w:line="480" w:lineRule="exact"/>
              <w:jc w:val="center"/>
              <w:rPr>
                <w:rFonts w:eastAsia="仿宋"/>
                <w:b/>
                <w:bCs/>
                <w:sz w:val="32"/>
                <w:szCs w:val="32"/>
              </w:rPr>
            </w:pPr>
          </w:p>
        </w:tc>
      </w:tr>
      <w:tr w14:paraId="6440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gridSpan w:val="2"/>
            <w:noWrap w:val="0"/>
            <w:vAlign w:val="center"/>
          </w:tcPr>
          <w:p w14:paraId="63B104C4">
            <w:pPr>
              <w:widowControl w:val="0"/>
              <w:kinsoku w:val="0"/>
              <w:overflowPunct w:val="0"/>
              <w:spacing w:before="89" w:line="480" w:lineRule="exact"/>
              <w:jc w:val="center"/>
              <w:rPr>
                <w:rFonts w:ascii="Times New Roman" w:hAnsi="Times New Roman" w:eastAsia="仿宋" w:cs="Times New Roman"/>
                <w:b/>
                <w:bCs/>
                <w:kern w:val="2"/>
                <w:sz w:val="32"/>
                <w:szCs w:val="32"/>
                <w:lang w:val="en-US" w:eastAsia="zh-CN" w:bidi="ar-SA"/>
              </w:rPr>
            </w:pPr>
            <w:r>
              <w:rPr>
                <w:rFonts w:ascii="Times New Roman" w:hAnsi="仿宋" w:eastAsia="仿宋" w:cs="Times New Roman"/>
                <w:kern w:val="2"/>
                <w:sz w:val="24"/>
                <w:szCs w:val="24"/>
                <w:lang w:val="en-US" w:eastAsia="zh-CN" w:bidi="ar-SA"/>
              </w:rPr>
              <w:t>单位性质</w:t>
            </w:r>
          </w:p>
        </w:tc>
        <w:tc>
          <w:tcPr>
            <w:tcW w:w="6702" w:type="dxa"/>
            <w:gridSpan w:val="13"/>
            <w:noWrap w:val="0"/>
            <w:vAlign w:val="center"/>
          </w:tcPr>
          <w:p w14:paraId="0EEC9DBC">
            <w:pPr>
              <w:widowControl w:val="0"/>
              <w:kinsoku w:val="0"/>
              <w:overflowPunct w:val="0"/>
              <w:spacing w:before="89" w:line="480" w:lineRule="exact"/>
              <w:ind w:left="103"/>
              <w:jc w:val="center"/>
              <w:rPr>
                <w:rFonts w:ascii="Times New Roman" w:hAnsi="Times New Roman" w:eastAsia="仿宋" w:cs="Times New Roman"/>
                <w:b/>
                <w:bCs/>
                <w:kern w:val="2"/>
                <w:sz w:val="32"/>
                <w:szCs w:val="32"/>
                <w:lang w:val="en-US" w:eastAsia="zh-CN" w:bidi="ar-SA"/>
              </w:rPr>
            </w:pPr>
            <w:r>
              <w:rPr>
                <w:rFonts w:ascii="Times New Roman" w:hAnsi="仿宋" w:eastAsia="仿宋" w:cs="Times New Roman"/>
                <w:spacing w:val="-1"/>
                <w:kern w:val="2"/>
                <w:sz w:val="24"/>
                <w:szCs w:val="24"/>
                <w:lang w:val="en-US" w:eastAsia="zh-CN" w:bidi="ar-SA"/>
              </w:rPr>
              <w:t>内资（</w:t>
            </w:r>
            <w:r>
              <w:rPr>
                <w:rFonts w:ascii="Times New Roman" w:hAnsi="Times New Roman" w:eastAsia="仿宋" w:cs="Times New Roman"/>
                <w:spacing w:val="-1"/>
                <w:kern w:val="2"/>
                <w:sz w:val="24"/>
                <w:szCs w:val="24"/>
                <w:lang w:val="en-US" w:eastAsia="zh-CN" w:bidi="ar-SA"/>
              </w:rPr>
              <w:t>□</w:t>
            </w:r>
            <w:r>
              <w:rPr>
                <w:rFonts w:ascii="Times New Roman" w:hAnsi="仿宋" w:eastAsia="仿宋" w:cs="Times New Roman"/>
                <w:spacing w:val="-1"/>
                <w:kern w:val="2"/>
                <w:sz w:val="24"/>
                <w:szCs w:val="24"/>
                <w:lang w:val="en-US" w:eastAsia="zh-CN" w:bidi="ar-SA"/>
              </w:rPr>
              <w:t>国有</w:t>
            </w:r>
            <w:r>
              <w:rPr>
                <w:rFonts w:ascii="Times New Roman" w:hAnsi="Times New Roman" w:eastAsia="仿宋" w:cs="Times New Roman"/>
                <w:spacing w:val="-1"/>
                <w:kern w:val="2"/>
                <w:sz w:val="24"/>
                <w:szCs w:val="24"/>
                <w:lang w:val="en-US" w:eastAsia="zh-CN" w:bidi="ar-SA"/>
              </w:rPr>
              <w:t>□</w:t>
            </w:r>
            <w:r>
              <w:rPr>
                <w:rFonts w:ascii="Times New Roman" w:hAnsi="仿宋" w:eastAsia="仿宋" w:cs="Times New Roman"/>
                <w:spacing w:val="-1"/>
                <w:kern w:val="2"/>
                <w:sz w:val="24"/>
                <w:szCs w:val="24"/>
                <w:lang w:val="en-US" w:eastAsia="zh-CN" w:bidi="ar-SA"/>
              </w:rPr>
              <w:t>集体</w:t>
            </w:r>
            <w:r>
              <w:rPr>
                <w:rFonts w:ascii="Times New Roman" w:hAnsi="Times New Roman" w:eastAsia="仿宋" w:cs="Times New Roman"/>
                <w:spacing w:val="-1"/>
                <w:kern w:val="2"/>
                <w:sz w:val="24"/>
                <w:szCs w:val="24"/>
                <w:lang w:val="en-US" w:eastAsia="zh-CN" w:bidi="ar-SA"/>
              </w:rPr>
              <w:t>□</w:t>
            </w:r>
            <w:r>
              <w:rPr>
                <w:rFonts w:ascii="Times New Roman" w:hAnsi="仿宋" w:eastAsia="仿宋" w:cs="Times New Roman"/>
                <w:spacing w:val="-1"/>
                <w:kern w:val="2"/>
                <w:sz w:val="24"/>
                <w:szCs w:val="24"/>
                <w:lang w:val="en-US" w:eastAsia="zh-CN" w:bidi="ar-SA"/>
              </w:rPr>
              <w:t>民营）</w:t>
            </w:r>
            <w:r>
              <w:rPr>
                <w:rFonts w:ascii="Times New Roman" w:hAnsi="Times New Roman" w:eastAsia="仿宋" w:cs="Times New Roman"/>
                <w:spacing w:val="-1"/>
                <w:kern w:val="2"/>
                <w:sz w:val="24"/>
                <w:szCs w:val="24"/>
                <w:lang w:val="en-US" w:eastAsia="zh-CN" w:bidi="ar-SA"/>
              </w:rPr>
              <w:t>□</w:t>
            </w:r>
            <w:r>
              <w:rPr>
                <w:rFonts w:ascii="Times New Roman" w:hAnsi="仿宋" w:eastAsia="仿宋" w:cs="Times New Roman"/>
                <w:spacing w:val="-1"/>
                <w:kern w:val="2"/>
                <w:sz w:val="24"/>
                <w:szCs w:val="24"/>
                <w:lang w:val="en-US" w:eastAsia="zh-CN" w:bidi="ar-SA"/>
              </w:rPr>
              <w:t>中外合资</w:t>
            </w:r>
            <w:r>
              <w:rPr>
                <w:rFonts w:ascii="Times New Roman" w:hAnsi="Times New Roman" w:eastAsia="仿宋" w:cs="Times New Roman"/>
                <w:spacing w:val="-1"/>
                <w:kern w:val="2"/>
                <w:sz w:val="24"/>
                <w:szCs w:val="24"/>
                <w:lang w:val="en-US" w:eastAsia="zh-CN" w:bidi="ar-SA"/>
              </w:rPr>
              <w:t>□</w:t>
            </w:r>
            <w:r>
              <w:rPr>
                <w:rFonts w:ascii="Times New Roman" w:hAnsi="仿宋" w:eastAsia="仿宋" w:cs="Times New Roman"/>
                <w:spacing w:val="-1"/>
                <w:kern w:val="2"/>
                <w:sz w:val="24"/>
                <w:szCs w:val="24"/>
                <w:lang w:val="en-US" w:eastAsia="zh-CN" w:bidi="ar-SA"/>
              </w:rPr>
              <w:t>港澳台</w:t>
            </w:r>
            <w:r>
              <w:rPr>
                <w:rFonts w:ascii="Times New Roman" w:hAnsi="Times New Roman" w:eastAsia="仿宋" w:cs="Times New Roman"/>
                <w:spacing w:val="-1"/>
                <w:kern w:val="2"/>
                <w:sz w:val="24"/>
                <w:szCs w:val="24"/>
                <w:lang w:val="en-US" w:eastAsia="zh-CN" w:bidi="ar-SA"/>
              </w:rPr>
              <w:t>□</w:t>
            </w:r>
            <w:r>
              <w:rPr>
                <w:rFonts w:ascii="Times New Roman" w:hAnsi="仿宋" w:eastAsia="仿宋" w:cs="Times New Roman"/>
                <w:spacing w:val="-1"/>
                <w:kern w:val="2"/>
                <w:sz w:val="24"/>
                <w:szCs w:val="24"/>
                <w:lang w:val="en-US" w:eastAsia="zh-CN" w:bidi="ar-SA"/>
              </w:rPr>
              <w:t>外商独资</w:t>
            </w:r>
          </w:p>
        </w:tc>
      </w:tr>
      <w:tr w14:paraId="0FED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gridSpan w:val="2"/>
            <w:noWrap w:val="0"/>
            <w:vAlign w:val="center"/>
          </w:tcPr>
          <w:p w14:paraId="3803D67A">
            <w:pPr>
              <w:widowControl w:val="0"/>
              <w:kinsoku w:val="0"/>
              <w:overflowPunct w:val="0"/>
              <w:spacing w:line="400" w:lineRule="exact"/>
              <w:jc w:val="center"/>
              <w:rPr>
                <w:rFonts w:ascii="Times New Roman" w:hAnsi="Times New Roman" w:eastAsia="仿宋" w:cs="Times New Roman"/>
                <w:kern w:val="2"/>
                <w:sz w:val="24"/>
                <w:szCs w:val="24"/>
                <w:lang w:val="en-US" w:eastAsia="zh-CN" w:bidi="ar-SA"/>
              </w:rPr>
            </w:pPr>
            <w:r>
              <w:rPr>
                <w:rFonts w:ascii="Times New Roman" w:hAnsi="仿宋" w:eastAsia="仿宋" w:cs="Times New Roman"/>
                <w:kern w:val="2"/>
                <w:sz w:val="24"/>
                <w:szCs w:val="24"/>
                <w:lang w:val="en-US" w:eastAsia="zh-CN" w:bidi="ar-SA"/>
              </w:rPr>
              <w:t>统一社会</w:t>
            </w:r>
          </w:p>
          <w:p w14:paraId="43AE6B8B">
            <w:pPr>
              <w:widowControl w:val="0"/>
              <w:kinsoku w:val="0"/>
              <w:overflowPunct w:val="0"/>
              <w:spacing w:line="400" w:lineRule="exact"/>
              <w:jc w:val="center"/>
              <w:rPr>
                <w:rFonts w:ascii="Times New Roman" w:hAnsi="Times New Roman" w:eastAsia="仿宋" w:cs="Times New Roman"/>
                <w:kern w:val="2"/>
                <w:sz w:val="24"/>
                <w:szCs w:val="24"/>
                <w:lang w:val="en-US" w:eastAsia="zh-CN" w:bidi="ar-SA"/>
              </w:rPr>
            </w:pPr>
            <w:r>
              <w:rPr>
                <w:rFonts w:ascii="Times New Roman" w:hAnsi="仿宋" w:eastAsia="仿宋" w:cs="Times New Roman"/>
                <w:kern w:val="2"/>
                <w:sz w:val="24"/>
                <w:szCs w:val="24"/>
                <w:lang w:val="en-US" w:eastAsia="zh-CN" w:bidi="ar-SA"/>
              </w:rPr>
              <w:t>信用代码</w:t>
            </w:r>
          </w:p>
        </w:tc>
        <w:tc>
          <w:tcPr>
            <w:tcW w:w="2369" w:type="dxa"/>
            <w:gridSpan w:val="4"/>
            <w:noWrap w:val="0"/>
            <w:vAlign w:val="center"/>
          </w:tcPr>
          <w:p w14:paraId="076BA780">
            <w:pPr>
              <w:spacing w:line="480" w:lineRule="exact"/>
              <w:jc w:val="center"/>
              <w:rPr>
                <w:rFonts w:eastAsia="仿宋"/>
                <w:b/>
                <w:bCs/>
                <w:sz w:val="32"/>
                <w:szCs w:val="32"/>
              </w:rPr>
            </w:pPr>
          </w:p>
        </w:tc>
        <w:tc>
          <w:tcPr>
            <w:tcW w:w="2417" w:type="dxa"/>
            <w:gridSpan w:val="5"/>
            <w:noWrap w:val="0"/>
            <w:vAlign w:val="center"/>
          </w:tcPr>
          <w:p w14:paraId="662E0A52">
            <w:pPr>
              <w:widowControl w:val="0"/>
              <w:kinsoku w:val="0"/>
              <w:overflowPunct w:val="0"/>
              <w:spacing w:before="120" w:line="480" w:lineRule="exact"/>
              <w:jc w:val="center"/>
              <w:rPr>
                <w:rFonts w:ascii="Times New Roman" w:hAnsi="Times New Roman" w:eastAsia="仿宋" w:cs="Times New Roman"/>
                <w:b/>
                <w:bCs/>
                <w:kern w:val="2"/>
                <w:sz w:val="32"/>
                <w:szCs w:val="32"/>
                <w:lang w:val="en-US" w:eastAsia="zh-CN" w:bidi="ar-SA"/>
              </w:rPr>
            </w:pPr>
            <w:r>
              <w:rPr>
                <w:rFonts w:ascii="Times New Roman" w:hAnsi="仿宋" w:eastAsia="仿宋" w:cs="Times New Roman"/>
                <w:kern w:val="2"/>
                <w:sz w:val="24"/>
                <w:szCs w:val="24"/>
                <w:lang w:val="en-US" w:eastAsia="zh-CN" w:bidi="ar-SA"/>
              </w:rPr>
              <w:t>邮编</w:t>
            </w:r>
          </w:p>
        </w:tc>
        <w:tc>
          <w:tcPr>
            <w:tcW w:w="1916" w:type="dxa"/>
            <w:gridSpan w:val="4"/>
            <w:noWrap w:val="0"/>
            <w:vAlign w:val="center"/>
          </w:tcPr>
          <w:p w14:paraId="73E94F8E">
            <w:pPr>
              <w:spacing w:line="480" w:lineRule="exact"/>
              <w:jc w:val="center"/>
              <w:rPr>
                <w:rFonts w:eastAsia="仿宋"/>
                <w:b/>
                <w:bCs/>
                <w:sz w:val="32"/>
                <w:szCs w:val="32"/>
              </w:rPr>
            </w:pPr>
          </w:p>
        </w:tc>
      </w:tr>
      <w:tr w14:paraId="06A7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gridSpan w:val="2"/>
            <w:noWrap w:val="0"/>
            <w:vAlign w:val="center"/>
          </w:tcPr>
          <w:p w14:paraId="5174D8CB">
            <w:pPr>
              <w:widowControl w:val="0"/>
              <w:kinsoku w:val="0"/>
              <w:overflowPunct w:val="0"/>
              <w:spacing w:before="90" w:line="440" w:lineRule="exact"/>
              <w:jc w:val="center"/>
              <w:rPr>
                <w:rFonts w:ascii="Times New Roman" w:hAnsi="Times New Roman" w:eastAsia="仿宋" w:cs="Times New Roman"/>
                <w:b/>
                <w:bCs/>
                <w:kern w:val="2"/>
                <w:sz w:val="32"/>
                <w:szCs w:val="32"/>
                <w:lang w:val="en-US" w:eastAsia="zh-CN" w:bidi="ar-SA"/>
              </w:rPr>
            </w:pPr>
            <w:r>
              <w:rPr>
                <w:rFonts w:ascii="Times New Roman" w:hAnsi="仿宋" w:eastAsia="仿宋" w:cs="Times New Roman"/>
                <w:kern w:val="2"/>
                <w:sz w:val="24"/>
                <w:szCs w:val="24"/>
                <w:lang w:val="en-US" w:eastAsia="zh-CN" w:bidi="ar-SA"/>
              </w:rPr>
              <w:t>注册机关</w:t>
            </w:r>
          </w:p>
        </w:tc>
        <w:tc>
          <w:tcPr>
            <w:tcW w:w="2369" w:type="dxa"/>
            <w:gridSpan w:val="4"/>
            <w:noWrap w:val="0"/>
            <w:vAlign w:val="center"/>
          </w:tcPr>
          <w:p w14:paraId="2881646E">
            <w:pPr>
              <w:spacing w:line="480" w:lineRule="exact"/>
              <w:jc w:val="center"/>
              <w:rPr>
                <w:rFonts w:eastAsia="仿宋"/>
                <w:b/>
                <w:bCs/>
                <w:sz w:val="32"/>
                <w:szCs w:val="32"/>
              </w:rPr>
            </w:pPr>
          </w:p>
        </w:tc>
        <w:tc>
          <w:tcPr>
            <w:tcW w:w="2417" w:type="dxa"/>
            <w:gridSpan w:val="5"/>
            <w:noWrap w:val="0"/>
            <w:vAlign w:val="center"/>
          </w:tcPr>
          <w:p w14:paraId="1B32B9C8">
            <w:pPr>
              <w:widowControl w:val="0"/>
              <w:kinsoku w:val="0"/>
              <w:overflowPunct w:val="0"/>
              <w:spacing w:before="90" w:line="480" w:lineRule="exact"/>
              <w:jc w:val="center"/>
              <w:rPr>
                <w:rFonts w:ascii="Times New Roman" w:hAnsi="Times New Roman" w:eastAsia="仿宋" w:cs="Times New Roman"/>
                <w:b/>
                <w:bCs/>
                <w:kern w:val="2"/>
                <w:sz w:val="32"/>
                <w:szCs w:val="32"/>
                <w:lang w:val="en-US" w:eastAsia="zh-CN" w:bidi="ar-SA"/>
              </w:rPr>
            </w:pPr>
            <w:r>
              <w:rPr>
                <w:rFonts w:ascii="Times New Roman" w:hAnsi="仿宋" w:eastAsia="仿宋" w:cs="Times New Roman"/>
                <w:kern w:val="2"/>
                <w:sz w:val="24"/>
                <w:szCs w:val="24"/>
                <w:lang w:val="en-US" w:eastAsia="zh-CN" w:bidi="ar-SA"/>
              </w:rPr>
              <w:t>注册资本</w:t>
            </w:r>
          </w:p>
        </w:tc>
        <w:tc>
          <w:tcPr>
            <w:tcW w:w="1916" w:type="dxa"/>
            <w:gridSpan w:val="4"/>
            <w:noWrap w:val="0"/>
            <w:vAlign w:val="center"/>
          </w:tcPr>
          <w:p w14:paraId="20BC6F47">
            <w:pPr>
              <w:spacing w:line="480" w:lineRule="exact"/>
              <w:jc w:val="center"/>
              <w:rPr>
                <w:rFonts w:eastAsia="仿宋"/>
                <w:b/>
                <w:bCs/>
                <w:sz w:val="32"/>
                <w:szCs w:val="32"/>
              </w:rPr>
            </w:pPr>
          </w:p>
        </w:tc>
      </w:tr>
      <w:tr w14:paraId="63F2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gridSpan w:val="2"/>
            <w:noWrap w:val="0"/>
            <w:vAlign w:val="center"/>
          </w:tcPr>
          <w:p w14:paraId="185A20F0">
            <w:pPr>
              <w:widowControl w:val="0"/>
              <w:kinsoku w:val="0"/>
              <w:overflowPunct w:val="0"/>
              <w:spacing w:before="89" w:line="440" w:lineRule="exact"/>
              <w:jc w:val="center"/>
              <w:rPr>
                <w:rFonts w:ascii="Times New Roman" w:hAnsi="Times New Roman" w:eastAsia="仿宋" w:cs="Times New Roman"/>
                <w:b/>
                <w:bCs/>
                <w:kern w:val="2"/>
                <w:sz w:val="32"/>
                <w:szCs w:val="32"/>
                <w:lang w:val="en-US" w:eastAsia="zh-CN" w:bidi="ar-SA"/>
              </w:rPr>
            </w:pPr>
            <w:r>
              <w:rPr>
                <w:rFonts w:ascii="Times New Roman" w:hAnsi="仿宋" w:eastAsia="仿宋" w:cs="Times New Roman"/>
                <w:kern w:val="2"/>
                <w:sz w:val="24"/>
                <w:szCs w:val="24"/>
                <w:lang w:val="en-US" w:eastAsia="zh-CN" w:bidi="ar-SA"/>
              </w:rPr>
              <w:t>成立日期</w:t>
            </w:r>
          </w:p>
        </w:tc>
        <w:tc>
          <w:tcPr>
            <w:tcW w:w="2369" w:type="dxa"/>
            <w:gridSpan w:val="4"/>
            <w:noWrap w:val="0"/>
            <w:vAlign w:val="center"/>
          </w:tcPr>
          <w:p w14:paraId="1F1DE540">
            <w:pPr>
              <w:spacing w:line="480" w:lineRule="exact"/>
              <w:jc w:val="center"/>
              <w:rPr>
                <w:rFonts w:eastAsia="仿宋"/>
                <w:b/>
                <w:bCs/>
                <w:sz w:val="32"/>
                <w:szCs w:val="32"/>
              </w:rPr>
            </w:pPr>
          </w:p>
        </w:tc>
        <w:tc>
          <w:tcPr>
            <w:tcW w:w="2417" w:type="dxa"/>
            <w:gridSpan w:val="5"/>
            <w:noWrap w:val="0"/>
            <w:vAlign w:val="center"/>
          </w:tcPr>
          <w:p w14:paraId="75F33185">
            <w:pPr>
              <w:widowControl w:val="0"/>
              <w:kinsoku w:val="0"/>
              <w:overflowPunct w:val="0"/>
              <w:spacing w:before="89" w:line="480" w:lineRule="exact"/>
              <w:jc w:val="center"/>
              <w:rPr>
                <w:rFonts w:ascii="Times New Roman" w:hAnsi="Times New Roman" w:eastAsia="仿宋" w:cs="Times New Roman"/>
                <w:b/>
                <w:bCs/>
                <w:kern w:val="2"/>
                <w:sz w:val="32"/>
                <w:szCs w:val="32"/>
                <w:lang w:val="en-US" w:eastAsia="zh-CN" w:bidi="ar-SA"/>
              </w:rPr>
            </w:pPr>
            <w:r>
              <w:rPr>
                <w:rFonts w:ascii="Times New Roman" w:hAnsi="仿宋" w:eastAsia="仿宋" w:cs="Times New Roman"/>
                <w:kern w:val="2"/>
                <w:sz w:val="24"/>
                <w:szCs w:val="24"/>
                <w:lang w:val="en-US" w:eastAsia="zh-CN" w:bidi="ar-SA"/>
              </w:rPr>
              <w:t>有效期</w:t>
            </w:r>
          </w:p>
        </w:tc>
        <w:tc>
          <w:tcPr>
            <w:tcW w:w="1916" w:type="dxa"/>
            <w:gridSpan w:val="4"/>
            <w:noWrap w:val="0"/>
            <w:vAlign w:val="center"/>
          </w:tcPr>
          <w:p w14:paraId="265D0108">
            <w:pPr>
              <w:spacing w:line="480" w:lineRule="exact"/>
              <w:jc w:val="center"/>
              <w:rPr>
                <w:rFonts w:eastAsia="仿宋"/>
                <w:b/>
                <w:bCs/>
                <w:sz w:val="32"/>
                <w:szCs w:val="32"/>
              </w:rPr>
            </w:pPr>
          </w:p>
        </w:tc>
      </w:tr>
      <w:tr w14:paraId="7769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gridSpan w:val="2"/>
            <w:noWrap w:val="0"/>
            <w:vAlign w:val="center"/>
          </w:tcPr>
          <w:p w14:paraId="0674DC3D">
            <w:pPr>
              <w:widowControl w:val="0"/>
              <w:kinsoku w:val="0"/>
              <w:overflowPunct w:val="0"/>
              <w:spacing w:before="120" w:line="440" w:lineRule="exact"/>
              <w:jc w:val="center"/>
              <w:rPr>
                <w:rFonts w:ascii="Times New Roman" w:hAnsi="Times New Roman" w:eastAsia="仿宋" w:cs="Times New Roman"/>
                <w:b/>
                <w:bCs/>
                <w:kern w:val="2"/>
                <w:sz w:val="32"/>
                <w:szCs w:val="32"/>
                <w:lang w:val="en-US" w:eastAsia="zh-CN" w:bidi="ar-SA"/>
              </w:rPr>
            </w:pPr>
            <w:r>
              <w:rPr>
                <w:rFonts w:ascii="Times New Roman" w:hAnsi="仿宋" w:eastAsia="仿宋" w:cs="Times New Roman"/>
                <w:kern w:val="2"/>
                <w:sz w:val="24"/>
                <w:szCs w:val="24"/>
                <w:lang w:val="en-US" w:eastAsia="zh-CN" w:bidi="ar-SA"/>
              </w:rPr>
              <w:t>法定代表人</w:t>
            </w:r>
          </w:p>
        </w:tc>
        <w:tc>
          <w:tcPr>
            <w:tcW w:w="2369" w:type="dxa"/>
            <w:gridSpan w:val="4"/>
            <w:noWrap w:val="0"/>
            <w:vAlign w:val="center"/>
          </w:tcPr>
          <w:p w14:paraId="012875DC">
            <w:pPr>
              <w:spacing w:line="480" w:lineRule="exact"/>
              <w:jc w:val="center"/>
              <w:rPr>
                <w:rFonts w:eastAsia="仿宋"/>
                <w:b/>
                <w:bCs/>
                <w:sz w:val="32"/>
                <w:szCs w:val="32"/>
              </w:rPr>
            </w:pPr>
          </w:p>
        </w:tc>
        <w:tc>
          <w:tcPr>
            <w:tcW w:w="2417" w:type="dxa"/>
            <w:gridSpan w:val="5"/>
            <w:noWrap w:val="0"/>
            <w:vAlign w:val="center"/>
          </w:tcPr>
          <w:p w14:paraId="33F02EC8">
            <w:pPr>
              <w:widowControl w:val="0"/>
              <w:kinsoku w:val="0"/>
              <w:overflowPunct w:val="0"/>
              <w:spacing w:line="480" w:lineRule="exact"/>
              <w:jc w:val="center"/>
              <w:rPr>
                <w:rFonts w:ascii="Times New Roman" w:hAnsi="Times New Roman" w:eastAsia="仿宋" w:cs="Times New Roman"/>
                <w:b/>
                <w:bCs/>
                <w:kern w:val="2"/>
                <w:sz w:val="32"/>
                <w:szCs w:val="32"/>
                <w:lang w:val="en-US" w:eastAsia="zh-CN" w:bidi="ar-SA"/>
              </w:rPr>
            </w:pPr>
            <w:r>
              <w:rPr>
                <w:rFonts w:ascii="Times New Roman" w:hAnsi="仿宋" w:eastAsia="仿宋" w:cs="Times New Roman"/>
                <w:kern w:val="2"/>
                <w:sz w:val="24"/>
                <w:szCs w:val="24"/>
                <w:lang w:val="en-US" w:eastAsia="zh-CN" w:bidi="ar-SA"/>
              </w:rPr>
              <w:t>法人代表联系电话</w:t>
            </w:r>
          </w:p>
        </w:tc>
        <w:tc>
          <w:tcPr>
            <w:tcW w:w="1916" w:type="dxa"/>
            <w:gridSpan w:val="4"/>
            <w:noWrap w:val="0"/>
            <w:vAlign w:val="center"/>
          </w:tcPr>
          <w:p w14:paraId="365DD133">
            <w:pPr>
              <w:spacing w:line="480" w:lineRule="exact"/>
              <w:jc w:val="center"/>
              <w:rPr>
                <w:rFonts w:eastAsia="仿宋"/>
                <w:b/>
                <w:bCs/>
                <w:sz w:val="32"/>
                <w:szCs w:val="32"/>
              </w:rPr>
            </w:pPr>
          </w:p>
        </w:tc>
      </w:tr>
      <w:tr w14:paraId="1FC6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gridSpan w:val="2"/>
            <w:noWrap w:val="0"/>
            <w:vAlign w:val="center"/>
          </w:tcPr>
          <w:p w14:paraId="7CED0392">
            <w:pPr>
              <w:widowControl w:val="0"/>
              <w:kinsoku w:val="0"/>
              <w:overflowPunct w:val="0"/>
              <w:spacing w:line="440" w:lineRule="exact"/>
              <w:jc w:val="center"/>
              <w:rPr>
                <w:rFonts w:ascii="Times New Roman" w:hAnsi="Times New Roman" w:eastAsia="仿宋" w:cs="Times New Roman"/>
                <w:kern w:val="2"/>
                <w:sz w:val="24"/>
                <w:szCs w:val="24"/>
                <w:lang w:val="en-US" w:eastAsia="zh-CN" w:bidi="ar-SA"/>
              </w:rPr>
            </w:pPr>
            <w:r>
              <w:rPr>
                <w:rFonts w:ascii="Times New Roman" w:hAnsi="仿宋" w:eastAsia="仿宋" w:cs="Times New Roman"/>
                <w:kern w:val="2"/>
                <w:sz w:val="24"/>
                <w:szCs w:val="24"/>
                <w:lang w:val="en-US" w:eastAsia="zh-CN" w:bidi="ar-SA"/>
              </w:rPr>
              <w:t>申报工作</w:t>
            </w:r>
          </w:p>
          <w:p w14:paraId="4D430B76">
            <w:pPr>
              <w:widowControl w:val="0"/>
              <w:kinsoku w:val="0"/>
              <w:overflowPunct w:val="0"/>
              <w:spacing w:line="440" w:lineRule="exact"/>
              <w:jc w:val="center"/>
              <w:rPr>
                <w:rFonts w:ascii="Times New Roman" w:hAnsi="Times New Roman" w:eastAsia="仿宋" w:cs="Times New Roman"/>
                <w:b/>
                <w:bCs/>
                <w:kern w:val="2"/>
                <w:sz w:val="32"/>
                <w:szCs w:val="32"/>
                <w:lang w:val="en-US" w:eastAsia="zh-CN" w:bidi="ar-SA"/>
              </w:rPr>
            </w:pPr>
            <w:r>
              <w:rPr>
                <w:rFonts w:ascii="Times New Roman" w:hAnsi="仿宋" w:eastAsia="仿宋" w:cs="Times New Roman"/>
                <w:kern w:val="2"/>
                <w:sz w:val="24"/>
                <w:szCs w:val="24"/>
                <w:lang w:val="en-US" w:eastAsia="zh-CN" w:bidi="ar-SA"/>
              </w:rPr>
              <w:t>联系部门</w:t>
            </w:r>
          </w:p>
        </w:tc>
        <w:tc>
          <w:tcPr>
            <w:tcW w:w="2369" w:type="dxa"/>
            <w:gridSpan w:val="4"/>
            <w:noWrap w:val="0"/>
            <w:vAlign w:val="center"/>
          </w:tcPr>
          <w:p w14:paraId="03C4C758">
            <w:pPr>
              <w:spacing w:line="480" w:lineRule="exact"/>
              <w:jc w:val="center"/>
              <w:rPr>
                <w:rFonts w:eastAsia="仿宋"/>
                <w:b/>
                <w:bCs/>
                <w:sz w:val="32"/>
                <w:szCs w:val="32"/>
              </w:rPr>
            </w:pPr>
          </w:p>
        </w:tc>
        <w:tc>
          <w:tcPr>
            <w:tcW w:w="2417" w:type="dxa"/>
            <w:gridSpan w:val="5"/>
            <w:noWrap w:val="0"/>
            <w:vAlign w:val="center"/>
          </w:tcPr>
          <w:p w14:paraId="7A79D94B">
            <w:pPr>
              <w:widowControl w:val="0"/>
              <w:kinsoku w:val="0"/>
              <w:overflowPunct w:val="0"/>
              <w:spacing w:before="119" w:line="480" w:lineRule="exact"/>
              <w:jc w:val="center"/>
              <w:rPr>
                <w:rFonts w:ascii="Times New Roman" w:hAnsi="Times New Roman" w:eastAsia="仿宋" w:cs="Times New Roman"/>
                <w:b/>
                <w:bCs/>
                <w:kern w:val="2"/>
                <w:sz w:val="32"/>
                <w:szCs w:val="32"/>
                <w:lang w:val="en-US" w:eastAsia="zh-CN" w:bidi="ar-SA"/>
              </w:rPr>
            </w:pPr>
            <w:r>
              <w:rPr>
                <w:rFonts w:ascii="Times New Roman" w:hAnsi="仿宋" w:eastAsia="仿宋" w:cs="Times New Roman"/>
                <w:kern w:val="2"/>
                <w:sz w:val="24"/>
                <w:szCs w:val="24"/>
                <w:lang w:val="en-US" w:eastAsia="zh-CN" w:bidi="ar-SA"/>
              </w:rPr>
              <w:t>联系人</w:t>
            </w:r>
          </w:p>
        </w:tc>
        <w:tc>
          <w:tcPr>
            <w:tcW w:w="1916" w:type="dxa"/>
            <w:gridSpan w:val="4"/>
            <w:noWrap w:val="0"/>
            <w:vAlign w:val="center"/>
          </w:tcPr>
          <w:p w14:paraId="18BE2682">
            <w:pPr>
              <w:spacing w:line="480" w:lineRule="exact"/>
              <w:jc w:val="center"/>
              <w:rPr>
                <w:rFonts w:eastAsia="仿宋"/>
                <w:b/>
                <w:bCs/>
                <w:sz w:val="32"/>
                <w:szCs w:val="32"/>
              </w:rPr>
            </w:pPr>
          </w:p>
        </w:tc>
      </w:tr>
      <w:tr w14:paraId="03C3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gridSpan w:val="2"/>
            <w:noWrap w:val="0"/>
            <w:vAlign w:val="center"/>
          </w:tcPr>
          <w:p w14:paraId="576813D3">
            <w:pPr>
              <w:widowControl w:val="0"/>
              <w:kinsoku w:val="0"/>
              <w:overflowPunct w:val="0"/>
              <w:spacing w:before="90" w:line="440" w:lineRule="exact"/>
              <w:jc w:val="center"/>
              <w:rPr>
                <w:rFonts w:ascii="Times New Roman" w:hAnsi="Times New Roman" w:eastAsia="仿宋" w:cs="Times New Roman"/>
                <w:b/>
                <w:bCs/>
                <w:kern w:val="2"/>
                <w:sz w:val="32"/>
                <w:szCs w:val="32"/>
                <w:lang w:val="en-US" w:eastAsia="zh-CN" w:bidi="ar-SA"/>
              </w:rPr>
            </w:pPr>
            <w:r>
              <w:rPr>
                <w:rFonts w:ascii="Times New Roman" w:hAnsi="仿宋" w:eastAsia="仿宋" w:cs="Times New Roman"/>
                <w:kern w:val="2"/>
                <w:sz w:val="24"/>
                <w:szCs w:val="24"/>
                <w:lang w:val="en-US" w:eastAsia="zh-CN" w:bidi="ar-SA"/>
              </w:rPr>
              <w:t>联系电话</w:t>
            </w:r>
          </w:p>
        </w:tc>
        <w:tc>
          <w:tcPr>
            <w:tcW w:w="2369" w:type="dxa"/>
            <w:gridSpan w:val="4"/>
            <w:noWrap w:val="0"/>
            <w:vAlign w:val="center"/>
          </w:tcPr>
          <w:p w14:paraId="13B02978">
            <w:pPr>
              <w:spacing w:line="480" w:lineRule="exact"/>
              <w:jc w:val="center"/>
              <w:rPr>
                <w:rFonts w:eastAsia="仿宋"/>
                <w:b/>
                <w:bCs/>
                <w:sz w:val="32"/>
                <w:szCs w:val="32"/>
              </w:rPr>
            </w:pPr>
          </w:p>
        </w:tc>
        <w:tc>
          <w:tcPr>
            <w:tcW w:w="2417" w:type="dxa"/>
            <w:gridSpan w:val="5"/>
            <w:noWrap w:val="0"/>
            <w:vAlign w:val="center"/>
          </w:tcPr>
          <w:p w14:paraId="6C157378">
            <w:pPr>
              <w:widowControl w:val="0"/>
              <w:kinsoku w:val="0"/>
              <w:overflowPunct w:val="0"/>
              <w:spacing w:before="90" w:line="480" w:lineRule="exact"/>
              <w:jc w:val="center"/>
              <w:rPr>
                <w:rFonts w:ascii="Times New Roman" w:hAnsi="Times New Roman" w:eastAsia="仿宋" w:cs="Times New Roman"/>
                <w:b/>
                <w:bCs/>
                <w:kern w:val="2"/>
                <w:sz w:val="32"/>
                <w:szCs w:val="32"/>
                <w:lang w:val="en-US" w:eastAsia="zh-CN" w:bidi="ar-SA"/>
              </w:rPr>
            </w:pPr>
            <w:r>
              <w:rPr>
                <w:rFonts w:ascii="Times New Roman" w:hAnsi="仿宋" w:eastAsia="仿宋" w:cs="Times New Roman"/>
                <w:kern w:val="2"/>
                <w:sz w:val="24"/>
                <w:szCs w:val="24"/>
                <w:lang w:val="en-US" w:eastAsia="zh-CN" w:bidi="ar-SA"/>
              </w:rPr>
              <w:t>传真</w:t>
            </w:r>
          </w:p>
        </w:tc>
        <w:tc>
          <w:tcPr>
            <w:tcW w:w="1916" w:type="dxa"/>
            <w:gridSpan w:val="4"/>
            <w:noWrap w:val="0"/>
            <w:vAlign w:val="center"/>
          </w:tcPr>
          <w:p w14:paraId="68192998">
            <w:pPr>
              <w:spacing w:line="480" w:lineRule="exact"/>
              <w:jc w:val="center"/>
              <w:rPr>
                <w:rFonts w:eastAsia="仿宋"/>
                <w:b/>
                <w:bCs/>
                <w:sz w:val="32"/>
                <w:szCs w:val="32"/>
              </w:rPr>
            </w:pPr>
          </w:p>
        </w:tc>
      </w:tr>
      <w:tr w14:paraId="2C1F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gridSpan w:val="2"/>
            <w:noWrap w:val="0"/>
            <w:vAlign w:val="center"/>
          </w:tcPr>
          <w:p w14:paraId="3C126371">
            <w:pPr>
              <w:widowControl w:val="0"/>
              <w:kinsoku w:val="0"/>
              <w:overflowPunct w:val="0"/>
              <w:spacing w:before="89" w:line="440" w:lineRule="exact"/>
              <w:ind w:right="1"/>
              <w:jc w:val="center"/>
              <w:rPr>
                <w:rFonts w:ascii="Times New Roman" w:hAnsi="Times New Roman" w:eastAsia="仿宋" w:cs="Times New Roman"/>
                <w:b/>
                <w:bCs/>
                <w:kern w:val="2"/>
                <w:sz w:val="32"/>
                <w:szCs w:val="32"/>
                <w:lang w:val="en-US" w:eastAsia="zh-CN" w:bidi="ar-SA"/>
              </w:rPr>
            </w:pPr>
            <w:r>
              <w:rPr>
                <w:rFonts w:ascii="Times New Roman" w:hAnsi="仿宋" w:eastAsia="仿宋" w:cs="Times New Roman"/>
                <w:kern w:val="2"/>
                <w:sz w:val="24"/>
                <w:szCs w:val="24"/>
                <w:lang w:val="en-US" w:eastAsia="zh-CN" w:bidi="ar-SA"/>
              </w:rPr>
              <w:t>手机</w:t>
            </w:r>
          </w:p>
        </w:tc>
        <w:tc>
          <w:tcPr>
            <w:tcW w:w="2369" w:type="dxa"/>
            <w:gridSpan w:val="4"/>
            <w:noWrap w:val="0"/>
            <w:vAlign w:val="center"/>
          </w:tcPr>
          <w:p w14:paraId="73F64C34">
            <w:pPr>
              <w:spacing w:line="480" w:lineRule="exact"/>
              <w:jc w:val="center"/>
              <w:rPr>
                <w:rFonts w:eastAsia="仿宋"/>
                <w:b/>
                <w:bCs/>
                <w:sz w:val="32"/>
                <w:szCs w:val="32"/>
              </w:rPr>
            </w:pPr>
          </w:p>
        </w:tc>
        <w:tc>
          <w:tcPr>
            <w:tcW w:w="2417" w:type="dxa"/>
            <w:gridSpan w:val="5"/>
            <w:noWrap w:val="0"/>
            <w:vAlign w:val="center"/>
          </w:tcPr>
          <w:p w14:paraId="3EC1BACD">
            <w:pPr>
              <w:widowControl w:val="0"/>
              <w:kinsoku w:val="0"/>
              <w:overflowPunct w:val="0"/>
              <w:spacing w:before="89" w:line="480" w:lineRule="exact"/>
              <w:jc w:val="center"/>
              <w:rPr>
                <w:rFonts w:ascii="Times New Roman" w:hAnsi="Times New Roman" w:eastAsia="仿宋" w:cs="Times New Roman"/>
                <w:b/>
                <w:bCs/>
                <w:kern w:val="2"/>
                <w:sz w:val="32"/>
                <w:szCs w:val="32"/>
                <w:lang w:val="en-US" w:eastAsia="zh-CN" w:bidi="ar-SA"/>
              </w:rPr>
            </w:pPr>
            <w:r>
              <w:rPr>
                <w:rFonts w:ascii="Times New Roman" w:hAnsi="仿宋" w:eastAsia="仿宋" w:cs="Times New Roman"/>
                <w:kern w:val="2"/>
                <w:sz w:val="24"/>
                <w:szCs w:val="24"/>
                <w:lang w:val="en-US" w:eastAsia="zh-CN" w:bidi="ar-SA"/>
              </w:rPr>
              <w:t>电子邮箱</w:t>
            </w:r>
          </w:p>
        </w:tc>
        <w:tc>
          <w:tcPr>
            <w:tcW w:w="1916" w:type="dxa"/>
            <w:gridSpan w:val="4"/>
            <w:noWrap w:val="0"/>
            <w:vAlign w:val="center"/>
          </w:tcPr>
          <w:p w14:paraId="5CCBD711">
            <w:pPr>
              <w:spacing w:line="480" w:lineRule="exact"/>
              <w:jc w:val="center"/>
              <w:rPr>
                <w:rFonts w:eastAsia="仿宋"/>
                <w:b/>
                <w:bCs/>
                <w:sz w:val="32"/>
                <w:szCs w:val="32"/>
              </w:rPr>
            </w:pPr>
          </w:p>
        </w:tc>
      </w:tr>
      <w:tr w14:paraId="72FA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821" w:type="dxa"/>
            <w:gridSpan w:val="2"/>
            <w:noWrap w:val="0"/>
            <w:vAlign w:val="center"/>
          </w:tcPr>
          <w:p w14:paraId="5FF26012">
            <w:pPr>
              <w:widowControl w:val="0"/>
              <w:kinsoku w:val="0"/>
              <w:overflowPunct w:val="0"/>
              <w:spacing w:before="89" w:line="440" w:lineRule="exact"/>
              <w:ind w:right="1"/>
              <w:jc w:val="center"/>
              <w:rPr>
                <w:rFonts w:ascii="Times New Roman" w:hAnsi="Times New Roman" w:eastAsia="仿宋" w:cs="Times New Roman"/>
                <w:kern w:val="2"/>
                <w:sz w:val="24"/>
                <w:szCs w:val="24"/>
                <w:lang w:val="en-US" w:eastAsia="zh-CN" w:bidi="ar-SA"/>
              </w:rPr>
            </w:pPr>
            <w:r>
              <w:rPr>
                <w:rFonts w:ascii="Times New Roman" w:hAnsi="仿宋" w:eastAsia="仿宋" w:cs="Times New Roman"/>
                <w:kern w:val="2"/>
                <w:sz w:val="24"/>
                <w:szCs w:val="24"/>
                <w:lang w:val="en-US" w:eastAsia="zh-CN" w:bidi="ar-SA"/>
              </w:rPr>
              <w:t>主营业务</w:t>
            </w:r>
          </w:p>
        </w:tc>
        <w:tc>
          <w:tcPr>
            <w:tcW w:w="2369" w:type="dxa"/>
            <w:gridSpan w:val="4"/>
            <w:noWrap w:val="0"/>
            <w:vAlign w:val="center"/>
          </w:tcPr>
          <w:p w14:paraId="240B65C6">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c>
          <w:tcPr>
            <w:tcW w:w="2417" w:type="dxa"/>
            <w:gridSpan w:val="5"/>
            <w:noWrap w:val="0"/>
            <w:vAlign w:val="center"/>
          </w:tcPr>
          <w:p w14:paraId="0E2CA662">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r>
              <w:rPr>
                <w:rFonts w:ascii="Times New Roman" w:hAnsi="仿宋" w:eastAsia="仿宋" w:cs="Times New Roman"/>
                <w:kern w:val="2"/>
                <w:sz w:val="24"/>
                <w:szCs w:val="24"/>
                <w:lang w:val="en-US" w:eastAsia="zh-CN" w:bidi="ar-SA"/>
              </w:rPr>
              <w:t>主导产品</w:t>
            </w:r>
          </w:p>
        </w:tc>
        <w:tc>
          <w:tcPr>
            <w:tcW w:w="1916" w:type="dxa"/>
            <w:gridSpan w:val="4"/>
            <w:noWrap w:val="0"/>
            <w:vAlign w:val="center"/>
          </w:tcPr>
          <w:p w14:paraId="1299F197">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222B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821" w:type="dxa"/>
            <w:gridSpan w:val="2"/>
            <w:noWrap w:val="0"/>
            <w:vAlign w:val="center"/>
          </w:tcPr>
          <w:p w14:paraId="1B749266">
            <w:pPr>
              <w:widowControl w:val="0"/>
              <w:kinsoku w:val="0"/>
              <w:overflowPunct w:val="0"/>
              <w:spacing w:before="89" w:line="440" w:lineRule="exact"/>
              <w:ind w:right="1"/>
              <w:jc w:val="center"/>
              <w:rPr>
                <w:rFonts w:ascii="Times New Roman" w:hAnsi="Times New Roman" w:eastAsia="仿宋" w:cs="Times New Roman"/>
                <w:kern w:val="2"/>
                <w:sz w:val="24"/>
                <w:szCs w:val="24"/>
                <w:lang w:val="en-US" w:eastAsia="zh-CN" w:bidi="ar-SA"/>
              </w:rPr>
            </w:pPr>
            <w:r>
              <w:rPr>
                <w:rFonts w:ascii="Times New Roman" w:hAnsi="仿宋" w:eastAsia="仿宋" w:cs="Times New Roman"/>
                <w:kern w:val="2"/>
                <w:sz w:val="24"/>
                <w:szCs w:val="24"/>
                <w:lang w:val="en-US" w:eastAsia="zh-CN" w:bidi="ar-SA"/>
              </w:rPr>
              <w:t>银行信用等级</w:t>
            </w:r>
          </w:p>
        </w:tc>
        <w:tc>
          <w:tcPr>
            <w:tcW w:w="6702" w:type="dxa"/>
            <w:gridSpan w:val="13"/>
            <w:noWrap w:val="0"/>
            <w:vAlign w:val="center"/>
          </w:tcPr>
          <w:p w14:paraId="7A866858">
            <w:pPr>
              <w:widowControl w:val="0"/>
              <w:kinsoku w:val="0"/>
              <w:overflowPunct w:val="0"/>
              <w:spacing w:before="89" w:line="400" w:lineRule="exact"/>
              <w:jc w:val="center"/>
              <w:rPr>
                <w:rFonts w:hint="eastAsia" w:ascii="Times New Roman" w:hAnsi="Times New Roman" w:eastAsia="仿宋" w:cs="Times New Roman"/>
                <w:kern w:val="2"/>
                <w:sz w:val="24"/>
                <w:szCs w:val="24"/>
                <w:lang w:val="en-US" w:eastAsia="zh-CN" w:bidi="ar-SA"/>
              </w:rPr>
            </w:pPr>
            <w:r>
              <w:rPr>
                <w:rFonts w:ascii="Times New Roman" w:hAnsi="Times New Roman" w:eastAsia="仿宋" w:cs="Times New Roman"/>
                <w:kern w:val="2"/>
                <w:sz w:val="24"/>
                <w:szCs w:val="24"/>
                <w:lang w:val="en-US" w:eastAsia="zh-CN" w:bidi="ar-SA"/>
              </w:rPr>
              <w:t xml:space="preserve">□ AAA  □ AA+  □ AA  □ AA-  □ A+   □ A  □ A-  </w:t>
            </w:r>
          </w:p>
          <w:p w14:paraId="508C9E75">
            <w:pPr>
              <w:widowControl w:val="0"/>
              <w:kinsoku w:val="0"/>
              <w:overflowPunct w:val="0"/>
              <w:spacing w:before="89" w:line="400" w:lineRule="exact"/>
              <w:jc w:val="center"/>
              <w:rPr>
                <w:rFonts w:ascii="Times New Roman" w:hAnsi="Times New Roman" w:eastAsia="仿宋" w:cs="Times New Roman"/>
                <w:kern w:val="2"/>
                <w:sz w:val="24"/>
                <w:szCs w:val="24"/>
                <w:lang w:val="en-US" w:eastAsia="zh-CN" w:bidi="ar-SA"/>
              </w:rPr>
            </w:pPr>
            <w:r>
              <w:rPr>
                <w:rFonts w:ascii="Times New Roman" w:hAnsi="Times New Roman" w:eastAsia="仿宋" w:cs="Times New Roman"/>
                <w:kern w:val="2"/>
                <w:sz w:val="24"/>
                <w:szCs w:val="24"/>
                <w:lang w:val="en-US" w:eastAsia="zh-CN" w:bidi="ar-SA"/>
              </w:rPr>
              <w:t xml:space="preserve">      □ BBB  □BB   □ B     □ </w:t>
            </w:r>
            <w:r>
              <w:rPr>
                <w:rFonts w:ascii="Times New Roman" w:hAnsi="仿宋" w:eastAsia="仿宋" w:cs="Times New Roman"/>
                <w:kern w:val="2"/>
                <w:sz w:val="24"/>
                <w:szCs w:val="24"/>
                <w:lang w:val="en-US" w:eastAsia="zh-CN" w:bidi="ar-SA"/>
              </w:rPr>
              <w:t>无</w:t>
            </w:r>
          </w:p>
        </w:tc>
      </w:tr>
      <w:tr w14:paraId="7C3C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21" w:type="dxa"/>
            <w:gridSpan w:val="2"/>
            <w:noWrap w:val="0"/>
            <w:vAlign w:val="center"/>
          </w:tcPr>
          <w:p w14:paraId="2A09079B">
            <w:pPr>
              <w:widowControl w:val="0"/>
              <w:kinsoku w:val="0"/>
              <w:overflowPunct w:val="0"/>
              <w:spacing w:before="89" w:line="440" w:lineRule="exact"/>
              <w:ind w:right="1"/>
              <w:jc w:val="center"/>
              <w:rPr>
                <w:rFonts w:ascii="Times New Roman" w:hAnsi="Times New Roman" w:eastAsia="仿宋" w:cs="Times New Roman"/>
                <w:kern w:val="2"/>
                <w:sz w:val="24"/>
                <w:szCs w:val="24"/>
                <w:lang w:val="en-US" w:eastAsia="zh-CN" w:bidi="ar-SA"/>
              </w:rPr>
            </w:pPr>
            <w:r>
              <w:rPr>
                <w:rFonts w:ascii="Times New Roman" w:hAnsi="仿宋" w:eastAsia="仿宋" w:cs="Times New Roman"/>
                <w:kern w:val="2"/>
                <w:sz w:val="24"/>
                <w:szCs w:val="24"/>
                <w:lang w:val="en-US" w:eastAsia="zh-CN" w:bidi="ar-SA"/>
              </w:rPr>
              <w:t>其他信用认证</w:t>
            </w:r>
          </w:p>
        </w:tc>
        <w:tc>
          <w:tcPr>
            <w:tcW w:w="2369" w:type="dxa"/>
            <w:gridSpan w:val="4"/>
            <w:noWrap w:val="0"/>
            <w:vAlign w:val="center"/>
          </w:tcPr>
          <w:p w14:paraId="79EE270D">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r>
              <w:rPr>
                <w:rFonts w:ascii="Times New Roman" w:hAnsi="Times New Roman" w:eastAsia="仿宋" w:cs="Times New Roman"/>
                <w:kern w:val="2"/>
                <w:sz w:val="24"/>
                <w:szCs w:val="24"/>
                <w:lang w:val="en-US" w:eastAsia="zh-CN" w:bidi="ar-SA"/>
              </w:rPr>
              <w:t>□</w:t>
            </w:r>
            <w:r>
              <w:rPr>
                <w:rFonts w:ascii="Times New Roman" w:hAnsi="仿宋" w:eastAsia="仿宋" w:cs="Times New Roman"/>
                <w:kern w:val="2"/>
                <w:sz w:val="24"/>
                <w:szCs w:val="24"/>
                <w:lang w:val="en-US" w:eastAsia="zh-CN" w:bidi="ar-SA"/>
              </w:rPr>
              <w:t>有</w:t>
            </w:r>
            <w:r>
              <w:rPr>
                <w:rFonts w:ascii="Times New Roman" w:hAnsi="Times New Roman" w:eastAsia="仿宋" w:cs="Times New Roman"/>
                <w:kern w:val="2"/>
                <w:sz w:val="24"/>
                <w:szCs w:val="24"/>
                <w:lang w:val="en-US" w:eastAsia="zh-CN" w:bidi="ar-SA"/>
              </w:rPr>
              <w:t xml:space="preserve">       □ </w:t>
            </w:r>
            <w:r>
              <w:rPr>
                <w:rFonts w:ascii="Times New Roman" w:hAnsi="仿宋" w:eastAsia="仿宋" w:cs="Times New Roman"/>
                <w:kern w:val="2"/>
                <w:sz w:val="24"/>
                <w:szCs w:val="24"/>
                <w:lang w:val="en-US" w:eastAsia="zh-CN" w:bidi="ar-SA"/>
              </w:rPr>
              <w:t>无</w:t>
            </w:r>
          </w:p>
        </w:tc>
        <w:tc>
          <w:tcPr>
            <w:tcW w:w="2417" w:type="dxa"/>
            <w:gridSpan w:val="5"/>
            <w:noWrap w:val="0"/>
            <w:vAlign w:val="center"/>
          </w:tcPr>
          <w:p w14:paraId="64BB4981">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r>
              <w:rPr>
                <w:rFonts w:ascii="Times New Roman" w:hAnsi="仿宋" w:eastAsia="仿宋" w:cs="Times New Roman"/>
                <w:kern w:val="2"/>
                <w:sz w:val="24"/>
                <w:szCs w:val="24"/>
                <w:lang w:val="en-US" w:eastAsia="zh-CN" w:bidi="ar-SA"/>
              </w:rPr>
              <w:t>认定单位</w:t>
            </w:r>
          </w:p>
        </w:tc>
        <w:tc>
          <w:tcPr>
            <w:tcW w:w="1916" w:type="dxa"/>
            <w:gridSpan w:val="4"/>
            <w:noWrap w:val="0"/>
            <w:vAlign w:val="center"/>
          </w:tcPr>
          <w:p w14:paraId="1A2323D0">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28C7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21" w:type="dxa"/>
            <w:gridSpan w:val="2"/>
            <w:vMerge w:val="restart"/>
            <w:noWrap w:val="0"/>
            <w:vAlign w:val="center"/>
          </w:tcPr>
          <w:p w14:paraId="4D545586">
            <w:pPr>
              <w:widowControl w:val="0"/>
              <w:kinsoku w:val="0"/>
              <w:overflowPunct w:val="0"/>
              <w:spacing w:before="89" w:line="440" w:lineRule="exact"/>
              <w:jc w:val="center"/>
              <w:rPr>
                <w:rFonts w:ascii="Times New Roman" w:hAnsi="Times New Roman" w:eastAsia="仿宋" w:cs="Times New Roman"/>
                <w:kern w:val="2"/>
                <w:sz w:val="24"/>
                <w:szCs w:val="24"/>
                <w:lang w:val="en-US" w:eastAsia="zh-CN" w:bidi="ar-SA"/>
              </w:rPr>
            </w:pPr>
            <w:r>
              <w:rPr>
                <w:rFonts w:ascii="Times New Roman" w:hAnsi="仿宋" w:eastAsia="仿宋" w:cs="Times New Roman"/>
                <w:kern w:val="2"/>
                <w:sz w:val="24"/>
                <w:szCs w:val="24"/>
                <w:lang w:val="en-US" w:eastAsia="zh-CN" w:bidi="ar-SA"/>
              </w:rPr>
              <w:t>企业获得的主要荣誉</w:t>
            </w:r>
          </w:p>
        </w:tc>
        <w:tc>
          <w:tcPr>
            <w:tcW w:w="2369" w:type="dxa"/>
            <w:gridSpan w:val="4"/>
            <w:noWrap w:val="0"/>
            <w:vAlign w:val="center"/>
          </w:tcPr>
          <w:p w14:paraId="71B3003F">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r>
              <w:rPr>
                <w:rFonts w:ascii="Times New Roman" w:hAnsi="仿宋" w:eastAsia="仿宋" w:cs="Times New Roman"/>
                <w:kern w:val="2"/>
                <w:sz w:val="24"/>
                <w:szCs w:val="24"/>
                <w:lang w:val="en-US" w:eastAsia="zh-CN" w:bidi="ar-SA"/>
              </w:rPr>
              <w:t>国家荣誉</w:t>
            </w:r>
          </w:p>
        </w:tc>
        <w:tc>
          <w:tcPr>
            <w:tcW w:w="4333" w:type="dxa"/>
            <w:gridSpan w:val="9"/>
            <w:noWrap w:val="0"/>
            <w:vAlign w:val="center"/>
          </w:tcPr>
          <w:p w14:paraId="348D0259">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3B7D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21" w:type="dxa"/>
            <w:gridSpan w:val="2"/>
            <w:vMerge w:val="continue"/>
            <w:noWrap w:val="0"/>
            <w:vAlign w:val="center"/>
          </w:tcPr>
          <w:p w14:paraId="145326DC">
            <w:pPr>
              <w:widowControl w:val="0"/>
              <w:kinsoku w:val="0"/>
              <w:overflowPunct w:val="0"/>
              <w:spacing w:before="89" w:line="440" w:lineRule="exact"/>
              <w:ind w:right="1"/>
              <w:jc w:val="center"/>
              <w:rPr>
                <w:rFonts w:ascii="Times New Roman" w:hAnsi="Times New Roman" w:eastAsia="仿宋" w:cs="Times New Roman"/>
                <w:kern w:val="2"/>
                <w:sz w:val="24"/>
                <w:szCs w:val="24"/>
                <w:lang w:val="en-US" w:eastAsia="zh-CN" w:bidi="ar-SA"/>
              </w:rPr>
            </w:pPr>
          </w:p>
        </w:tc>
        <w:tc>
          <w:tcPr>
            <w:tcW w:w="2369" w:type="dxa"/>
            <w:gridSpan w:val="4"/>
            <w:noWrap w:val="0"/>
            <w:vAlign w:val="center"/>
          </w:tcPr>
          <w:p w14:paraId="5A89A863">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r>
              <w:rPr>
                <w:rFonts w:ascii="Times New Roman" w:hAnsi="仿宋" w:eastAsia="仿宋" w:cs="Times New Roman"/>
                <w:kern w:val="2"/>
                <w:sz w:val="24"/>
                <w:szCs w:val="24"/>
                <w:lang w:val="en-US" w:eastAsia="zh-CN" w:bidi="ar-SA"/>
              </w:rPr>
              <w:t>省级荣誉</w:t>
            </w:r>
          </w:p>
        </w:tc>
        <w:tc>
          <w:tcPr>
            <w:tcW w:w="4333" w:type="dxa"/>
            <w:gridSpan w:val="9"/>
            <w:noWrap w:val="0"/>
            <w:vAlign w:val="center"/>
          </w:tcPr>
          <w:p w14:paraId="61F662E6">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4C18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21" w:type="dxa"/>
            <w:gridSpan w:val="2"/>
            <w:vMerge w:val="continue"/>
            <w:noWrap w:val="0"/>
            <w:vAlign w:val="center"/>
          </w:tcPr>
          <w:p w14:paraId="3E50CB30">
            <w:pPr>
              <w:widowControl w:val="0"/>
              <w:kinsoku w:val="0"/>
              <w:overflowPunct w:val="0"/>
              <w:spacing w:before="89" w:line="440" w:lineRule="exact"/>
              <w:ind w:right="1"/>
              <w:jc w:val="center"/>
              <w:rPr>
                <w:rFonts w:ascii="Times New Roman" w:hAnsi="Times New Roman" w:eastAsia="仿宋" w:cs="Times New Roman"/>
                <w:kern w:val="2"/>
                <w:sz w:val="24"/>
                <w:szCs w:val="24"/>
                <w:lang w:val="en-US" w:eastAsia="zh-CN" w:bidi="ar-SA"/>
              </w:rPr>
            </w:pPr>
          </w:p>
        </w:tc>
        <w:tc>
          <w:tcPr>
            <w:tcW w:w="2369" w:type="dxa"/>
            <w:gridSpan w:val="4"/>
            <w:noWrap w:val="0"/>
            <w:vAlign w:val="center"/>
          </w:tcPr>
          <w:p w14:paraId="71305C0C">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r>
              <w:rPr>
                <w:rFonts w:ascii="Times New Roman" w:hAnsi="仿宋" w:eastAsia="仿宋" w:cs="Times New Roman"/>
                <w:kern w:val="2"/>
                <w:sz w:val="24"/>
                <w:szCs w:val="24"/>
                <w:lang w:val="en-US" w:eastAsia="zh-CN" w:bidi="ar-SA"/>
              </w:rPr>
              <w:t>市级荣誉</w:t>
            </w:r>
          </w:p>
        </w:tc>
        <w:tc>
          <w:tcPr>
            <w:tcW w:w="4333" w:type="dxa"/>
            <w:gridSpan w:val="9"/>
            <w:noWrap w:val="0"/>
            <w:vAlign w:val="center"/>
          </w:tcPr>
          <w:p w14:paraId="5C85CAF1">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5878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546" w:type="dxa"/>
            <w:vMerge w:val="restart"/>
            <w:noWrap w:val="0"/>
            <w:vAlign w:val="center"/>
          </w:tcPr>
          <w:p w14:paraId="671770DB">
            <w:pPr>
              <w:spacing w:line="440" w:lineRule="exact"/>
              <w:jc w:val="center"/>
              <w:rPr>
                <w:rFonts w:eastAsia="仿宋"/>
                <w:sz w:val="24"/>
                <w:szCs w:val="24"/>
              </w:rPr>
            </w:pPr>
            <w:r>
              <w:rPr>
                <w:rFonts w:hAnsi="仿宋" w:eastAsia="仿宋"/>
                <w:sz w:val="24"/>
                <w:szCs w:val="24"/>
              </w:rPr>
              <w:t>企业近年来经营情况</w:t>
            </w:r>
          </w:p>
          <w:p w14:paraId="24AD97C3">
            <w:pPr>
              <w:spacing w:line="440" w:lineRule="exact"/>
              <w:jc w:val="center"/>
              <w:rPr>
                <w:rFonts w:eastAsia="仿宋"/>
                <w:sz w:val="24"/>
                <w:szCs w:val="24"/>
              </w:rPr>
            </w:pPr>
          </w:p>
        </w:tc>
        <w:tc>
          <w:tcPr>
            <w:tcW w:w="2342" w:type="dxa"/>
            <w:gridSpan w:val="4"/>
            <w:tcBorders>
              <w:tl2br w:val="single" w:color="auto" w:sz="4" w:space="0"/>
            </w:tcBorders>
            <w:noWrap w:val="0"/>
            <w:vAlign w:val="center"/>
          </w:tcPr>
          <w:p w14:paraId="0715EAB3">
            <w:pPr>
              <w:spacing w:line="480" w:lineRule="exact"/>
              <w:jc w:val="center"/>
              <w:rPr>
                <w:rFonts w:eastAsia="仿宋"/>
                <w:sz w:val="24"/>
                <w:szCs w:val="24"/>
              </w:rPr>
            </w:pPr>
          </w:p>
        </w:tc>
        <w:tc>
          <w:tcPr>
            <w:tcW w:w="1021" w:type="dxa"/>
            <w:gridSpan w:val="2"/>
            <w:noWrap w:val="0"/>
            <w:vAlign w:val="center"/>
          </w:tcPr>
          <w:p w14:paraId="0752E22B">
            <w:pPr>
              <w:spacing w:line="480" w:lineRule="exact"/>
              <w:jc w:val="center"/>
              <w:rPr>
                <w:rFonts w:hint="default" w:eastAsia="仿宋"/>
                <w:sz w:val="24"/>
                <w:szCs w:val="24"/>
                <w:lang w:val="en-US" w:eastAsia="zh-CN"/>
              </w:rPr>
            </w:pPr>
            <w:r>
              <w:rPr>
                <w:rFonts w:hint="eastAsia" w:hAnsi="仿宋" w:eastAsia="仿宋"/>
                <w:sz w:val="24"/>
                <w:szCs w:val="24"/>
                <w:lang w:val="en-US" w:eastAsia="zh-CN"/>
              </w:rPr>
              <w:t>2021年</w:t>
            </w:r>
          </w:p>
        </w:tc>
        <w:tc>
          <w:tcPr>
            <w:tcW w:w="1139" w:type="dxa"/>
            <w:gridSpan w:val="3"/>
            <w:noWrap w:val="0"/>
            <w:vAlign w:val="center"/>
          </w:tcPr>
          <w:p w14:paraId="4C4396A2">
            <w:pPr>
              <w:spacing w:line="480" w:lineRule="exact"/>
              <w:jc w:val="center"/>
              <w:rPr>
                <w:rFonts w:hint="default" w:eastAsia="仿宋"/>
                <w:sz w:val="24"/>
                <w:szCs w:val="24"/>
                <w:lang w:val="en-US" w:eastAsia="zh-CN"/>
              </w:rPr>
            </w:pPr>
            <w:r>
              <w:rPr>
                <w:rFonts w:hint="eastAsia" w:hAnsi="仿宋" w:eastAsia="仿宋"/>
                <w:sz w:val="24"/>
                <w:szCs w:val="24"/>
                <w:lang w:val="en-US" w:eastAsia="zh-CN"/>
              </w:rPr>
              <w:t>2022年</w:t>
            </w:r>
          </w:p>
        </w:tc>
        <w:tc>
          <w:tcPr>
            <w:tcW w:w="1260" w:type="dxa"/>
            <w:gridSpan w:val="3"/>
            <w:noWrap w:val="0"/>
            <w:vAlign w:val="center"/>
          </w:tcPr>
          <w:p w14:paraId="534E72D9">
            <w:pPr>
              <w:spacing w:line="480" w:lineRule="exact"/>
              <w:jc w:val="center"/>
              <w:rPr>
                <w:rFonts w:hint="default" w:eastAsia="仿宋"/>
                <w:sz w:val="24"/>
                <w:szCs w:val="24"/>
                <w:lang w:val="en-US" w:eastAsia="zh-CN"/>
              </w:rPr>
            </w:pPr>
            <w:r>
              <w:rPr>
                <w:rFonts w:hint="eastAsia" w:hAnsi="仿宋" w:eastAsia="仿宋"/>
                <w:sz w:val="24"/>
                <w:szCs w:val="24"/>
                <w:lang w:val="en-US" w:eastAsia="zh-CN"/>
              </w:rPr>
              <w:t>2023年</w:t>
            </w:r>
          </w:p>
        </w:tc>
        <w:tc>
          <w:tcPr>
            <w:tcW w:w="1215" w:type="dxa"/>
            <w:gridSpan w:val="2"/>
            <w:noWrap w:val="0"/>
            <w:vAlign w:val="center"/>
          </w:tcPr>
          <w:p w14:paraId="21F8A0FC">
            <w:pPr>
              <w:spacing w:line="480" w:lineRule="exact"/>
              <w:jc w:val="center"/>
              <w:rPr>
                <w:rFonts w:hint="default" w:eastAsia="仿宋"/>
                <w:sz w:val="24"/>
                <w:szCs w:val="24"/>
                <w:lang w:val="en-US" w:eastAsia="zh-CN"/>
              </w:rPr>
            </w:pPr>
            <w:r>
              <w:rPr>
                <w:rFonts w:hint="eastAsia" w:hAnsi="仿宋" w:eastAsia="仿宋"/>
                <w:sz w:val="24"/>
                <w:szCs w:val="24"/>
                <w:lang w:val="en-US" w:eastAsia="zh-CN"/>
              </w:rPr>
              <w:t>2024年</w:t>
            </w:r>
          </w:p>
        </w:tc>
      </w:tr>
      <w:tr w14:paraId="68E3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46" w:type="dxa"/>
            <w:vMerge w:val="continue"/>
            <w:noWrap w:val="0"/>
            <w:vAlign w:val="center"/>
          </w:tcPr>
          <w:p w14:paraId="794A67FB">
            <w:pPr>
              <w:spacing w:line="440" w:lineRule="exact"/>
              <w:jc w:val="center"/>
              <w:rPr>
                <w:rFonts w:eastAsia="仿宋"/>
                <w:sz w:val="24"/>
                <w:szCs w:val="24"/>
              </w:rPr>
            </w:pPr>
          </w:p>
        </w:tc>
        <w:tc>
          <w:tcPr>
            <w:tcW w:w="2342" w:type="dxa"/>
            <w:gridSpan w:val="4"/>
            <w:noWrap w:val="0"/>
            <w:vAlign w:val="center"/>
          </w:tcPr>
          <w:p w14:paraId="7EC3C265">
            <w:pPr>
              <w:spacing w:line="480" w:lineRule="exact"/>
              <w:jc w:val="center"/>
              <w:rPr>
                <w:rFonts w:eastAsia="仿宋"/>
                <w:sz w:val="24"/>
                <w:szCs w:val="24"/>
              </w:rPr>
            </w:pPr>
            <w:r>
              <w:rPr>
                <w:rFonts w:hAnsi="仿宋" w:eastAsia="仿宋"/>
                <w:sz w:val="24"/>
                <w:szCs w:val="24"/>
              </w:rPr>
              <w:t>销售收入（万元）</w:t>
            </w:r>
          </w:p>
        </w:tc>
        <w:tc>
          <w:tcPr>
            <w:tcW w:w="1021" w:type="dxa"/>
            <w:gridSpan w:val="2"/>
            <w:noWrap w:val="0"/>
            <w:vAlign w:val="center"/>
          </w:tcPr>
          <w:p w14:paraId="5AD7F935">
            <w:pPr>
              <w:spacing w:line="480" w:lineRule="exact"/>
              <w:jc w:val="center"/>
              <w:rPr>
                <w:rFonts w:eastAsia="仿宋"/>
                <w:szCs w:val="24"/>
              </w:rPr>
            </w:pPr>
          </w:p>
        </w:tc>
        <w:tc>
          <w:tcPr>
            <w:tcW w:w="1139" w:type="dxa"/>
            <w:gridSpan w:val="3"/>
            <w:noWrap w:val="0"/>
            <w:vAlign w:val="center"/>
          </w:tcPr>
          <w:p w14:paraId="19329247">
            <w:pPr>
              <w:spacing w:line="480" w:lineRule="exact"/>
              <w:jc w:val="center"/>
              <w:rPr>
                <w:rFonts w:eastAsia="仿宋"/>
                <w:szCs w:val="24"/>
              </w:rPr>
            </w:pPr>
          </w:p>
        </w:tc>
        <w:tc>
          <w:tcPr>
            <w:tcW w:w="1260" w:type="dxa"/>
            <w:gridSpan w:val="3"/>
            <w:noWrap w:val="0"/>
            <w:vAlign w:val="center"/>
          </w:tcPr>
          <w:p w14:paraId="3E3D078E">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c>
          <w:tcPr>
            <w:tcW w:w="1215" w:type="dxa"/>
            <w:gridSpan w:val="2"/>
            <w:noWrap w:val="0"/>
            <w:vAlign w:val="center"/>
          </w:tcPr>
          <w:p w14:paraId="5EA5AFEE">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0A0B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46" w:type="dxa"/>
            <w:vMerge w:val="continue"/>
            <w:noWrap w:val="0"/>
            <w:vAlign w:val="center"/>
          </w:tcPr>
          <w:p w14:paraId="7216852D">
            <w:pPr>
              <w:spacing w:line="440" w:lineRule="exact"/>
              <w:jc w:val="center"/>
              <w:rPr>
                <w:rFonts w:eastAsia="仿宋"/>
                <w:sz w:val="24"/>
                <w:szCs w:val="24"/>
              </w:rPr>
            </w:pPr>
          </w:p>
        </w:tc>
        <w:tc>
          <w:tcPr>
            <w:tcW w:w="2342" w:type="dxa"/>
            <w:gridSpan w:val="4"/>
            <w:noWrap w:val="0"/>
            <w:vAlign w:val="center"/>
          </w:tcPr>
          <w:p w14:paraId="0C591BFA">
            <w:pPr>
              <w:spacing w:line="480" w:lineRule="exact"/>
              <w:jc w:val="center"/>
              <w:rPr>
                <w:rFonts w:hint="eastAsia" w:hAnsi="仿宋" w:eastAsia="仿宋"/>
                <w:sz w:val="24"/>
                <w:szCs w:val="24"/>
              </w:rPr>
            </w:pPr>
            <w:r>
              <w:rPr>
                <w:rFonts w:hAnsi="仿宋" w:eastAsia="仿宋"/>
                <w:sz w:val="24"/>
                <w:szCs w:val="24"/>
              </w:rPr>
              <w:t>主营业务收入</w:t>
            </w:r>
          </w:p>
          <w:p w14:paraId="639356AD">
            <w:pPr>
              <w:spacing w:line="480" w:lineRule="exact"/>
              <w:jc w:val="center"/>
              <w:rPr>
                <w:rFonts w:eastAsia="仿宋"/>
                <w:sz w:val="24"/>
                <w:szCs w:val="24"/>
              </w:rPr>
            </w:pPr>
            <w:r>
              <w:rPr>
                <w:rFonts w:hAnsi="仿宋" w:eastAsia="仿宋"/>
                <w:sz w:val="24"/>
                <w:szCs w:val="24"/>
              </w:rPr>
              <w:t>（万元）</w:t>
            </w:r>
          </w:p>
        </w:tc>
        <w:tc>
          <w:tcPr>
            <w:tcW w:w="1021" w:type="dxa"/>
            <w:gridSpan w:val="2"/>
            <w:noWrap w:val="0"/>
            <w:vAlign w:val="center"/>
          </w:tcPr>
          <w:p w14:paraId="4A95F2A9">
            <w:pPr>
              <w:spacing w:line="480" w:lineRule="exact"/>
              <w:jc w:val="center"/>
              <w:rPr>
                <w:rFonts w:eastAsia="仿宋"/>
                <w:szCs w:val="24"/>
              </w:rPr>
            </w:pPr>
          </w:p>
        </w:tc>
        <w:tc>
          <w:tcPr>
            <w:tcW w:w="1139" w:type="dxa"/>
            <w:gridSpan w:val="3"/>
            <w:noWrap w:val="0"/>
            <w:vAlign w:val="center"/>
          </w:tcPr>
          <w:p w14:paraId="08A94522">
            <w:pPr>
              <w:spacing w:line="480" w:lineRule="exact"/>
              <w:jc w:val="center"/>
              <w:rPr>
                <w:rFonts w:eastAsia="仿宋"/>
                <w:szCs w:val="24"/>
              </w:rPr>
            </w:pPr>
          </w:p>
        </w:tc>
        <w:tc>
          <w:tcPr>
            <w:tcW w:w="1260" w:type="dxa"/>
            <w:gridSpan w:val="3"/>
            <w:noWrap w:val="0"/>
            <w:vAlign w:val="center"/>
          </w:tcPr>
          <w:p w14:paraId="597F7501">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c>
          <w:tcPr>
            <w:tcW w:w="1215" w:type="dxa"/>
            <w:gridSpan w:val="2"/>
            <w:noWrap w:val="0"/>
            <w:vAlign w:val="center"/>
          </w:tcPr>
          <w:p w14:paraId="63BFF13F">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479A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6" w:type="dxa"/>
            <w:vMerge w:val="continue"/>
            <w:noWrap w:val="0"/>
            <w:vAlign w:val="center"/>
          </w:tcPr>
          <w:p w14:paraId="1B9A0E26">
            <w:pPr>
              <w:spacing w:line="440" w:lineRule="exact"/>
              <w:jc w:val="center"/>
              <w:rPr>
                <w:rFonts w:eastAsia="仿宋"/>
                <w:sz w:val="24"/>
                <w:szCs w:val="24"/>
              </w:rPr>
            </w:pPr>
          </w:p>
        </w:tc>
        <w:tc>
          <w:tcPr>
            <w:tcW w:w="2342" w:type="dxa"/>
            <w:gridSpan w:val="4"/>
            <w:noWrap w:val="0"/>
            <w:vAlign w:val="center"/>
          </w:tcPr>
          <w:p w14:paraId="4FEEC9C0">
            <w:pPr>
              <w:spacing w:line="480" w:lineRule="exact"/>
              <w:jc w:val="center"/>
              <w:rPr>
                <w:rFonts w:eastAsia="仿宋"/>
                <w:sz w:val="24"/>
                <w:szCs w:val="24"/>
              </w:rPr>
            </w:pPr>
            <w:r>
              <w:rPr>
                <w:rFonts w:hAnsi="仿宋" w:eastAsia="仿宋"/>
                <w:sz w:val="24"/>
                <w:szCs w:val="24"/>
              </w:rPr>
              <w:t>销售利润</w:t>
            </w:r>
          </w:p>
          <w:p w14:paraId="6B050993">
            <w:pPr>
              <w:spacing w:line="480" w:lineRule="exact"/>
              <w:jc w:val="center"/>
              <w:rPr>
                <w:rFonts w:eastAsia="仿宋"/>
                <w:sz w:val="24"/>
                <w:szCs w:val="24"/>
              </w:rPr>
            </w:pPr>
            <w:r>
              <w:rPr>
                <w:rFonts w:hAnsi="仿宋" w:eastAsia="仿宋"/>
                <w:sz w:val="24"/>
                <w:szCs w:val="24"/>
              </w:rPr>
              <w:t>（万元）</w:t>
            </w:r>
          </w:p>
        </w:tc>
        <w:tc>
          <w:tcPr>
            <w:tcW w:w="1021" w:type="dxa"/>
            <w:gridSpan w:val="2"/>
            <w:noWrap w:val="0"/>
            <w:vAlign w:val="center"/>
          </w:tcPr>
          <w:p w14:paraId="6D278DE2">
            <w:pPr>
              <w:spacing w:line="480" w:lineRule="exact"/>
              <w:jc w:val="center"/>
              <w:rPr>
                <w:rFonts w:eastAsia="仿宋"/>
                <w:szCs w:val="24"/>
              </w:rPr>
            </w:pPr>
          </w:p>
        </w:tc>
        <w:tc>
          <w:tcPr>
            <w:tcW w:w="1139" w:type="dxa"/>
            <w:gridSpan w:val="3"/>
            <w:noWrap w:val="0"/>
            <w:vAlign w:val="center"/>
          </w:tcPr>
          <w:p w14:paraId="306EFC99">
            <w:pPr>
              <w:spacing w:line="480" w:lineRule="exact"/>
              <w:jc w:val="center"/>
              <w:rPr>
                <w:rFonts w:eastAsia="仿宋"/>
                <w:szCs w:val="24"/>
              </w:rPr>
            </w:pPr>
          </w:p>
        </w:tc>
        <w:tc>
          <w:tcPr>
            <w:tcW w:w="1260" w:type="dxa"/>
            <w:gridSpan w:val="3"/>
            <w:noWrap w:val="0"/>
            <w:vAlign w:val="center"/>
          </w:tcPr>
          <w:p w14:paraId="62F316CA">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c>
          <w:tcPr>
            <w:tcW w:w="1215" w:type="dxa"/>
            <w:gridSpan w:val="2"/>
            <w:noWrap w:val="0"/>
            <w:vAlign w:val="center"/>
          </w:tcPr>
          <w:p w14:paraId="6456C1CB">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7891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46" w:type="dxa"/>
            <w:vMerge w:val="continue"/>
            <w:noWrap w:val="0"/>
            <w:vAlign w:val="center"/>
          </w:tcPr>
          <w:p w14:paraId="4FBCC951">
            <w:pPr>
              <w:spacing w:line="440" w:lineRule="exact"/>
              <w:jc w:val="center"/>
              <w:rPr>
                <w:rFonts w:eastAsia="仿宋"/>
                <w:sz w:val="24"/>
                <w:szCs w:val="24"/>
              </w:rPr>
            </w:pPr>
          </w:p>
        </w:tc>
        <w:tc>
          <w:tcPr>
            <w:tcW w:w="2342" w:type="dxa"/>
            <w:gridSpan w:val="4"/>
            <w:noWrap w:val="0"/>
            <w:vAlign w:val="center"/>
          </w:tcPr>
          <w:p w14:paraId="371BA7E5">
            <w:pPr>
              <w:spacing w:line="480" w:lineRule="exact"/>
              <w:jc w:val="center"/>
              <w:rPr>
                <w:rFonts w:eastAsia="仿宋"/>
                <w:sz w:val="24"/>
                <w:szCs w:val="24"/>
              </w:rPr>
            </w:pPr>
            <w:r>
              <w:rPr>
                <w:rFonts w:hAnsi="仿宋" w:eastAsia="仿宋"/>
                <w:sz w:val="24"/>
                <w:szCs w:val="24"/>
              </w:rPr>
              <w:t>净利润</w:t>
            </w:r>
          </w:p>
          <w:p w14:paraId="21AD545C">
            <w:pPr>
              <w:spacing w:line="480" w:lineRule="exact"/>
              <w:jc w:val="center"/>
              <w:rPr>
                <w:rFonts w:eastAsia="仿宋"/>
                <w:sz w:val="24"/>
                <w:szCs w:val="24"/>
              </w:rPr>
            </w:pPr>
            <w:r>
              <w:rPr>
                <w:rFonts w:hAnsi="仿宋" w:eastAsia="仿宋"/>
                <w:sz w:val="24"/>
                <w:szCs w:val="24"/>
              </w:rPr>
              <w:t>（万元）</w:t>
            </w:r>
          </w:p>
        </w:tc>
        <w:tc>
          <w:tcPr>
            <w:tcW w:w="1021" w:type="dxa"/>
            <w:gridSpan w:val="2"/>
            <w:noWrap w:val="0"/>
            <w:vAlign w:val="center"/>
          </w:tcPr>
          <w:p w14:paraId="32565318">
            <w:pPr>
              <w:spacing w:line="480" w:lineRule="exact"/>
              <w:jc w:val="center"/>
              <w:rPr>
                <w:rFonts w:eastAsia="仿宋"/>
                <w:szCs w:val="24"/>
              </w:rPr>
            </w:pPr>
          </w:p>
        </w:tc>
        <w:tc>
          <w:tcPr>
            <w:tcW w:w="1139" w:type="dxa"/>
            <w:gridSpan w:val="3"/>
            <w:noWrap w:val="0"/>
            <w:vAlign w:val="center"/>
          </w:tcPr>
          <w:p w14:paraId="550EE4D7">
            <w:pPr>
              <w:spacing w:line="480" w:lineRule="exact"/>
              <w:jc w:val="center"/>
              <w:rPr>
                <w:rFonts w:eastAsia="仿宋"/>
                <w:szCs w:val="24"/>
              </w:rPr>
            </w:pPr>
          </w:p>
        </w:tc>
        <w:tc>
          <w:tcPr>
            <w:tcW w:w="1260" w:type="dxa"/>
            <w:gridSpan w:val="3"/>
            <w:noWrap w:val="0"/>
            <w:vAlign w:val="center"/>
          </w:tcPr>
          <w:p w14:paraId="26E73833">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c>
          <w:tcPr>
            <w:tcW w:w="1215" w:type="dxa"/>
            <w:gridSpan w:val="2"/>
            <w:noWrap w:val="0"/>
            <w:vAlign w:val="center"/>
          </w:tcPr>
          <w:p w14:paraId="06BE5487">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5919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46" w:type="dxa"/>
            <w:vMerge w:val="continue"/>
            <w:noWrap w:val="0"/>
            <w:vAlign w:val="center"/>
          </w:tcPr>
          <w:p w14:paraId="5DB38E8F">
            <w:pPr>
              <w:spacing w:line="440" w:lineRule="exact"/>
              <w:jc w:val="center"/>
              <w:rPr>
                <w:rFonts w:eastAsia="仿宋"/>
                <w:sz w:val="24"/>
                <w:szCs w:val="24"/>
              </w:rPr>
            </w:pPr>
          </w:p>
        </w:tc>
        <w:tc>
          <w:tcPr>
            <w:tcW w:w="2342" w:type="dxa"/>
            <w:gridSpan w:val="4"/>
            <w:noWrap w:val="0"/>
            <w:vAlign w:val="center"/>
          </w:tcPr>
          <w:p w14:paraId="1ED94BCA">
            <w:pPr>
              <w:spacing w:line="480" w:lineRule="exact"/>
              <w:jc w:val="center"/>
              <w:rPr>
                <w:rFonts w:eastAsia="仿宋"/>
                <w:sz w:val="24"/>
                <w:szCs w:val="24"/>
              </w:rPr>
            </w:pPr>
            <w:r>
              <w:rPr>
                <w:rFonts w:hAnsi="仿宋" w:eastAsia="仿宋"/>
                <w:sz w:val="24"/>
                <w:szCs w:val="24"/>
              </w:rPr>
              <w:t>应缴税金</w:t>
            </w:r>
          </w:p>
          <w:p w14:paraId="634C0A50">
            <w:pPr>
              <w:spacing w:line="480" w:lineRule="exact"/>
              <w:jc w:val="center"/>
              <w:rPr>
                <w:rFonts w:eastAsia="仿宋"/>
                <w:sz w:val="24"/>
                <w:szCs w:val="24"/>
              </w:rPr>
            </w:pPr>
            <w:r>
              <w:rPr>
                <w:rFonts w:hAnsi="仿宋" w:eastAsia="仿宋"/>
                <w:sz w:val="24"/>
                <w:szCs w:val="24"/>
              </w:rPr>
              <w:t>（万元）</w:t>
            </w:r>
          </w:p>
        </w:tc>
        <w:tc>
          <w:tcPr>
            <w:tcW w:w="1021" w:type="dxa"/>
            <w:gridSpan w:val="2"/>
            <w:noWrap w:val="0"/>
            <w:vAlign w:val="center"/>
          </w:tcPr>
          <w:p w14:paraId="3F8510F1">
            <w:pPr>
              <w:spacing w:line="480" w:lineRule="exact"/>
              <w:jc w:val="center"/>
              <w:rPr>
                <w:rFonts w:eastAsia="仿宋"/>
                <w:szCs w:val="24"/>
              </w:rPr>
            </w:pPr>
          </w:p>
        </w:tc>
        <w:tc>
          <w:tcPr>
            <w:tcW w:w="1139" w:type="dxa"/>
            <w:gridSpan w:val="3"/>
            <w:noWrap w:val="0"/>
            <w:vAlign w:val="center"/>
          </w:tcPr>
          <w:p w14:paraId="73911530">
            <w:pPr>
              <w:spacing w:line="480" w:lineRule="exact"/>
              <w:jc w:val="center"/>
              <w:rPr>
                <w:rFonts w:eastAsia="仿宋"/>
                <w:szCs w:val="24"/>
              </w:rPr>
            </w:pPr>
          </w:p>
        </w:tc>
        <w:tc>
          <w:tcPr>
            <w:tcW w:w="1260" w:type="dxa"/>
            <w:gridSpan w:val="3"/>
            <w:noWrap w:val="0"/>
            <w:vAlign w:val="center"/>
          </w:tcPr>
          <w:p w14:paraId="1BBE6031">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c>
          <w:tcPr>
            <w:tcW w:w="1215" w:type="dxa"/>
            <w:gridSpan w:val="2"/>
            <w:noWrap w:val="0"/>
            <w:vAlign w:val="center"/>
          </w:tcPr>
          <w:p w14:paraId="7F9A06B5">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084A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46" w:type="dxa"/>
            <w:vMerge w:val="continue"/>
            <w:noWrap w:val="0"/>
            <w:vAlign w:val="center"/>
          </w:tcPr>
          <w:p w14:paraId="63FD3BB5">
            <w:pPr>
              <w:spacing w:line="440" w:lineRule="exact"/>
              <w:jc w:val="center"/>
              <w:rPr>
                <w:rFonts w:eastAsia="仿宋"/>
                <w:sz w:val="24"/>
                <w:szCs w:val="24"/>
              </w:rPr>
            </w:pPr>
          </w:p>
        </w:tc>
        <w:tc>
          <w:tcPr>
            <w:tcW w:w="2342" w:type="dxa"/>
            <w:gridSpan w:val="4"/>
            <w:noWrap w:val="0"/>
            <w:vAlign w:val="center"/>
          </w:tcPr>
          <w:p w14:paraId="48BB639F">
            <w:pPr>
              <w:spacing w:line="480" w:lineRule="exact"/>
              <w:jc w:val="center"/>
              <w:rPr>
                <w:rFonts w:eastAsia="仿宋"/>
                <w:sz w:val="24"/>
                <w:szCs w:val="24"/>
              </w:rPr>
            </w:pPr>
            <w:r>
              <w:rPr>
                <w:rFonts w:hAnsi="仿宋" w:eastAsia="仿宋"/>
                <w:sz w:val="24"/>
                <w:szCs w:val="24"/>
              </w:rPr>
              <w:t>应收账款</w:t>
            </w:r>
          </w:p>
          <w:p w14:paraId="4ECEA0E9">
            <w:pPr>
              <w:spacing w:line="480" w:lineRule="exact"/>
              <w:jc w:val="center"/>
              <w:rPr>
                <w:rFonts w:eastAsia="仿宋"/>
                <w:sz w:val="24"/>
                <w:szCs w:val="24"/>
              </w:rPr>
            </w:pPr>
            <w:r>
              <w:rPr>
                <w:rFonts w:hAnsi="仿宋" w:eastAsia="仿宋"/>
                <w:sz w:val="24"/>
                <w:szCs w:val="24"/>
              </w:rPr>
              <w:t>（万元）</w:t>
            </w:r>
          </w:p>
        </w:tc>
        <w:tc>
          <w:tcPr>
            <w:tcW w:w="1021" w:type="dxa"/>
            <w:gridSpan w:val="2"/>
            <w:noWrap w:val="0"/>
            <w:vAlign w:val="center"/>
          </w:tcPr>
          <w:p w14:paraId="30B5F2D9">
            <w:pPr>
              <w:spacing w:line="480" w:lineRule="exact"/>
              <w:jc w:val="center"/>
              <w:rPr>
                <w:rFonts w:eastAsia="仿宋"/>
                <w:szCs w:val="24"/>
              </w:rPr>
            </w:pPr>
          </w:p>
        </w:tc>
        <w:tc>
          <w:tcPr>
            <w:tcW w:w="1139" w:type="dxa"/>
            <w:gridSpan w:val="3"/>
            <w:noWrap w:val="0"/>
            <w:vAlign w:val="center"/>
          </w:tcPr>
          <w:p w14:paraId="1750790B">
            <w:pPr>
              <w:spacing w:line="480" w:lineRule="exact"/>
              <w:jc w:val="center"/>
              <w:rPr>
                <w:rFonts w:eastAsia="仿宋"/>
                <w:szCs w:val="24"/>
              </w:rPr>
            </w:pPr>
          </w:p>
        </w:tc>
        <w:tc>
          <w:tcPr>
            <w:tcW w:w="1260" w:type="dxa"/>
            <w:gridSpan w:val="3"/>
            <w:noWrap w:val="0"/>
            <w:vAlign w:val="center"/>
          </w:tcPr>
          <w:p w14:paraId="4E6CD2FC">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c>
          <w:tcPr>
            <w:tcW w:w="1215" w:type="dxa"/>
            <w:gridSpan w:val="2"/>
            <w:noWrap w:val="0"/>
            <w:vAlign w:val="center"/>
          </w:tcPr>
          <w:p w14:paraId="7666AC2B">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5EA1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46" w:type="dxa"/>
            <w:vMerge w:val="continue"/>
            <w:noWrap w:val="0"/>
            <w:vAlign w:val="center"/>
          </w:tcPr>
          <w:p w14:paraId="0E5285C2">
            <w:pPr>
              <w:spacing w:line="440" w:lineRule="exact"/>
              <w:jc w:val="center"/>
              <w:rPr>
                <w:rFonts w:eastAsia="仿宋"/>
                <w:sz w:val="24"/>
                <w:szCs w:val="24"/>
              </w:rPr>
            </w:pPr>
          </w:p>
        </w:tc>
        <w:tc>
          <w:tcPr>
            <w:tcW w:w="2342" w:type="dxa"/>
            <w:gridSpan w:val="4"/>
            <w:noWrap w:val="0"/>
            <w:vAlign w:val="center"/>
          </w:tcPr>
          <w:p w14:paraId="6D6BAEF7">
            <w:pPr>
              <w:spacing w:line="480" w:lineRule="exact"/>
              <w:jc w:val="center"/>
              <w:rPr>
                <w:rFonts w:eastAsia="仿宋"/>
                <w:sz w:val="24"/>
                <w:szCs w:val="24"/>
              </w:rPr>
            </w:pPr>
            <w:r>
              <w:rPr>
                <w:rFonts w:hAnsi="仿宋" w:eastAsia="仿宋"/>
                <w:sz w:val="24"/>
                <w:szCs w:val="24"/>
              </w:rPr>
              <w:t>固定资产</w:t>
            </w:r>
          </w:p>
          <w:p w14:paraId="17B9387F">
            <w:pPr>
              <w:spacing w:line="480" w:lineRule="exact"/>
              <w:jc w:val="center"/>
              <w:rPr>
                <w:rFonts w:eastAsia="仿宋"/>
                <w:sz w:val="24"/>
                <w:szCs w:val="24"/>
              </w:rPr>
            </w:pPr>
            <w:r>
              <w:rPr>
                <w:rFonts w:hAnsi="仿宋" w:eastAsia="仿宋"/>
                <w:sz w:val="24"/>
                <w:szCs w:val="24"/>
              </w:rPr>
              <w:t>（万元）</w:t>
            </w:r>
          </w:p>
        </w:tc>
        <w:tc>
          <w:tcPr>
            <w:tcW w:w="1021" w:type="dxa"/>
            <w:gridSpan w:val="2"/>
            <w:noWrap w:val="0"/>
            <w:vAlign w:val="center"/>
          </w:tcPr>
          <w:p w14:paraId="0BFFF5EA">
            <w:pPr>
              <w:spacing w:line="480" w:lineRule="exact"/>
              <w:jc w:val="center"/>
              <w:rPr>
                <w:rFonts w:eastAsia="仿宋"/>
                <w:szCs w:val="24"/>
              </w:rPr>
            </w:pPr>
          </w:p>
        </w:tc>
        <w:tc>
          <w:tcPr>
            <w:tcW w:w="1139" w:type="dxa"/>
            <w:gridSpan w:val="3"/>
            <w:noWrap w:val="0"/>
            <w:vAlign w:val="center"/>
          </w:tcPr>
          <w:p w14:paraId="2A49000D">
            <w:pPr>
              <w:spacing w:line="480" w:lineRule="exact"/>
              <w:jc w:val="center"/>
              <w:rPr>
                <w:rFonts w:eastAsia="仿宋"/>
                <w:szCs w:val="24"/>
              </w:rPr>
            </w:pPr>
          </w:p>
        </w:tc>
        <w:tc>
          <w:tcPr>
            <w:tcW w:w="1260" w:type="dxa"/>
            <w:gridSpan w:val="3"/>
            <w:noWrap w:val="0"/>
            <w:vAlign w:val="center"/>
          </w:tcPr>
          <w:p w14:paraId="7DDC8312">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c>
          <w:tcPr>
            <w:tcW w:w="1215" w:type="dxa"/>
            <w:gridSpan w:val="2"/>
            <w:noWrap w:val="0"/>
            <w:vAlign w:val="center"/>
          </w:tcPr>
          <w:p w14:paraId="474509D6">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7E82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46" w:type="dxa"/>
            <w:vMerge w:val="continue"/>
            <w:noWrap w:val="0"/>
            <w:vAlign w:val="center"/>
          </w:tcPr>
          <w:p w14:paraId="13082A94">
            <w:pPr>
              <w:spacing w:line="440" w:lineRule="exact"/>
              <w:jc w:val="center"/>
              <w:rPr>
                <w:rFonts w:eastAsia="仿宋"/>
                <w:sz w:val="24"/>
                <w:szCs w:val="24"/>
              </w:rPr>
            </w:pPr>
          </w:p>
        </w:tc>
        <w:tc>
          <w:tcPr>
            <w:tcW w:w="2342" w:type="dxa"/>
            <w:gridSpan w:val="4"/>
            <w:noWrap w:val="0"/>
            <w:vAlign w:val="center"/>
          </w:tcPr>
          <w:p w14:paraId="7BAF52C4">
            <w:pPr>
              <w:spacing w:line="480" w:lineRule="exact"/>
              <w:jc w:val="center"/>
              <w:rPr>
                <w:rFonts w:eastAsia="仿宋"/>
                <w:sz w:val="24"/>
                <w:szCs w:val="24"/>
              </w:rPr>
            </w:pPr>
            <w:r>
              <w:rPr>
                <w:rFonts w:hAnsi="仿宋" w:eastAsia="仿宋"/>
                <w:sz w:val="24"/>
                <w:szCs w:val="24"/>
              </w:rPr>
              <w:t>净资产</w:t>
            </w:r>
          </w:p>
          <w:p w14:paraId="1DC4A87C">
            <w:pPr>
              <w:spacing w:line="480" w:lineRule="exact"/>
              <w:jc w:val="center"/>
              <w:rPr>
                <w:rFonts w:eastAsia="仿宋"/>
                <w:sz w:val="24"/>
                <w:szCs w:val="24"/>
              </w:rPr>
            </w:pPr>
            <w:r>
              <w:rPr>
                <w:rFonts w:hAnsi="仿宋" w:eastAsia="仿宋"/>
                <w:sz w:val="24"/>
                <w:szCs w:val="24"/>
              </w:rPr>
              <w:t>（万元）</w:t>
            </w:r>
          </w:p>
        </w:tc>
        <w:tc>
          <w:tcPr>
            <w:tcW w:w="1021" w:type="dxa"/>
            <w:gridSpan w:val="2"/>
            <w:noWrap w:val="0"/>
            <w:vAlign w:val="center"/>
          </w:tcPr>
          <w:p w14:paraId="24602AB9">
            <w:pPr>
              <w:spacing w:line="480" w:lineRule="exact"/>
              <w:jc w:val="center"/>
              <w:rPr>
                <w:rFonts w:eastAsia="仿宋"/>
                <w:szCs w:val="24"/>
              </w:rPr>
            </w:pPr>
          </w:p>
        </w:tc>
        <w:tc>
          <w:tcPr>
            <w:tcW w:w="1139" w:type="dxa"/>
            <w:gridSpan w:val="3"/>
            <w:noWrap w:val="0"/>
            <w:vAlign w:val="center"/>
          </w:tcPr>
          <w:p w14:paraId="5948FB66">
            <w:pPr>
              <w:spacing w:line="480" w:lineRule="exact"/>
              <w:jc w:val="center"/>
              <w:rPr>
                <w:rFonts w:eastAsia="仿宋"/>
                <w:szCs w:val="24"/>
              </w:rPr>
            </w:pPr>
          </w:p>
        </w:tc>
        <w:tc>
          <w:tcPr>
            <w:tcW w:w="1260" w:type="dxa"/>
            <w:gridSpan w:val="3"/>
            <w:noWrap w:val="0"/>
            <w:vAlign w:val="center"/>
          </w:tcPr>
          <w:p w14:paraId="30505F95">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c>
          <w:tcPr>
            <w:tcW w:w="1215" w:type="dxa"/>
            <w:gridSpan w:val="2"/>
            <w:noWrap w:val="0"/>
            <w:vAlign w:val="center"/>
          </w:tcPr>
          <w:p w14:paraId="626963EE">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4C71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546" w:type="dxa"/>
            <w:vMerge w:val="continue"/>
            <w:noWrap w:val="0"/>
            <w:vAlign w:val="center"/>
          </w:tcPr>
          <w:p w14:paraId="35618DB0">
            <w:pPr>
              <w:spacing w:line="440" w:lineRule="exact"/>
              <w:jc w:val="center"/>
              <w:rPr>
                <w:rFonts w:eastAsia="仿宋"/>
                <w:sz w:val="24"/>
                <w:szCs w:val="24"/>
              </w:rPr>
            </w:pPr>
          </w:p>
        </w:tc>
        <w:tc>
          <w:tcPr>
            <w:tcW w:w="2342" w:type="dxa"/>
            <w:gridSpan w:val="4"/>
            <w:noWrap w:val="0"/>
            <w:vAlign w:val="center"/>
          </w:tcPr>
          <w:p w14:paraId="132D22AE">
            <w:pPr>
              <w:spacing w:line="480" w:lineRule="exact"/>
              <w:jc w:val="center"/>
              <w:rPr>
                <w:rFonts w:eastAsia="仿宋"/>
                <w:sz w:val="24"/>
                <w:szCs w:val="24"/>
              </w:rPr>
            </w:pPr>
            <w:r>
              <w:rPr>
                <w:rFonts w:hAnsi="仿宋" w:eastAsia="仿宋"/>
                <w:sz w:val="24"/>
                <w:szCs w:val="24"/>
              </w:rPr>
              <w:t>年末从业人员数</w:t>
            </w:r>
          </w:p>
        </w:tc>
        <w:tc>
          <w:tcPr>
            <w:tcW w:w="1021" w:type="dxa"/>
            <w:gridSpan w:val="2"/>
            <w:noWrap w:val="0"/>
            <w:vAlign w:val="center"/>
          </w:tcPr>
          <w:p w14:paraId="18362244">
            <w:pPr>
              <w:spacing w:line="480" w:lineRule="exact"/>
              <w:jc w:val="center"/>
              <w:rPr>
                <w:rFonts w:eastAsia="仿宋"/>
                <w:szCs w:val="24"/>
              </w:rPr>
            </w:pPr>
          </w:p>
        </w:tc>
        <w:tc>
          <w:tcPr>
            <w:tcW w:w="1139" w:type="dxa"/>
            <w:gridSpan w:val="3"/>
            <w:noWrap w:val="0"/>
            <w:vAlign w:val="center"/>
          </w:tcPr>
          <w:p w14:paraId="0BA6A211">
            <w:pPr>
              <w:spacing w:line="480" w:lineRule="exact"/>
              <w:jc w:val="center"/>
              <w:rPr>
                <w:rFonts w:eastAsia="仿宋"/>
                <w:szCs w:val="24"/>
              </w:rPr>
            </w:pPr>
          </w:p>
        </w:tc>
        <w:tc>
          <w:tcPr>
            <w:tcW w:w="1260" w:type="dxa"/>
            <w:gridSpan w:val="3"/>
            <w:noWrap w:val="0"/>
            <w:vAlign w:val="center"/>
          </w:tcPr>
          <w:p w14:paraId="0C3C1942">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c>
          <w:tcPr>
            <w:tcW w:w="1215" w:type="dxa"/>
            <w:gridSpan w:val="2"/>
            <w:noWrap w:val="0"/>
            <w:vAlign w:val="center"/>
          </w:tcPr>
          <w:p w14:paraId="6EE2568F">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4FD3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46" w:type="dxa"/>
            <w:vMerge w:val="continue"/>
            <w:noWrap w:val="0"/>
            <w:vAlign w:val="center"/>
          </w:tcPr>
          <w:p w14:paraId="400FEAEB">
            <w:pPr>
              <w:spacing w:line="440" w:lineRule="exact"/>
              <w:jc w:val="center"/>
              <w:rPr>
                <w:rFonts w:eastAsia="仿宋"/>
                <w:sz w:val="24"/>
                <w:szCs w:val="24"/>
              </w:rPr>
            </w:pPr>
          </w:p>
        </w:tc>
        <w:tc>
          <w:tcPr>
            <w:tcW w:w="2342" w:type="dxa"/>
            <w:gridSpan w:val="4"/>
            <w:noWrap w:val="0"/>
            <w:vAlign w:val="center"/>
          </w:tcPr>
          <w:p w14:paraId="59308CF7">
            <w:pPr>
              <w:spacing w:line="480" w:lineRule="exact"/>
              <w:jc w:val="center"/>
              <w:rPr>
                <w:rFonts w:eastAsia="仿宋"/>
                <w:sz w:val="24"/>
                <w:szCs w:val="24"/>
              </w:rPr>
            </w:pPr>
            <w:r>
              <w:rPr>
                <w:rFonts w:hAnsi="仿宋" w:eastAsia="仿宋"/>
                <w:sz w:val="24"/>
                <w:szCs w:val="24"/>
              </w:rPr>
              <w:t>其中：中级以上职称人数</w:t>
            </w:r>
          </w:p>
        </w:tc>
        <w:tc>
          <w:tcPr>
            <w:tcW w:w="1021" w:type="dxa"/>
            <w:gridSpan w:val="2"/>
            <w:noWrap w:val="0"/>
            <w:vAlign w:val="center"/>
          </w:tcPr>
          <w:p w14:paraId="5A9C2ED8">
            <w:pPr>
              <w:spacing w:line="480" w:lineRule="exact"/>
              <w:jc w:val="center"/>
              <w:rPr>
                <w:rFonts w:eastAsia="仿宋"/>
                <w:szCs w:val="24"/>
              </w:rPr>
            </w:pPr>
          </w:p>
        </w:tc>
        <w:tc>
          <w:tcPr>
            <w:tcW w:w="1139" w:type="dxa"/>
            <w:gridSpan w:val="3"/>
            <w:noWrap w:val="0"/>
            <w:vAlign w:val="center"/>
          </w:tcPr>
          <w:p w14:paraId="277D4497">
            <w:pPr>
              <w:spacing w:line="480" w:lineRule="exact"/>
              <w:jc w:val="center"/>
              <w:rPr>
                <w:rFonts w:eastAsia="仿宋"/>
                <w:szCs w:val="24"/>
              </w:rPr>
            </w:pPr>
          </w:p>
        </w:tc>
        <w:tc>
          <w:tcPr>
            <w:tcW w:w="1260" w:type="dxa"/>
            <w:gridSpan w:val="3"/>
            <w:noWrap w:val="0"/>
            <w:vAlign w:val="center"/>
          </w:tcPr>
          <w:p w14:paraId="666EC1AE">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c>
          <w:tcPr>
            <w:tcW w:w="1215" w:type="dxa"/>
            <w:gridSpan w:val="2"/>
            <w:noWrap w:val="0"/>
            <w:vAlign w:val="center"/>
          </w:tcPr>
          <w:p w14:paraId="34D1E2FF">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22FA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46" w:type="dxa"/>
            <w:vMerge w:val="continue"/>
            <w:noWrap w:val="0"/>
            <w:vAlign w:val="center"/>
          </w:tcPr>
          <w:p w14:paraId="0138D375">
            <w:pPr>
              <w:spacing w:line="440" w:lineRule="exact"/>
              <w:jc w:val="center"/>
              <w:rPr>
                <w:rFonts w:eastAsia="仿宋"/>
                <w:sz w:val="24"/>
                <w:szCs w:val="24"/>
              </w:rPr>
            </w:pPr>
          </w:p>
        </w:tc>
        <w:tc>
          <w:tcPr>
            <w:tcW w:w="2342" w:type="dxa"/>
            <w:gridSpan w:val="4"/>
            <w:noWrap w:val="0"/>
            <w:vAlign w:val="center"/>
          </w:tcPr>
          <w:p w14:paraId="13303662">
            <w:pPr>
              <w:spacing w:line="480" w:lineRule="exact"/>
              <w:jc w:val="center"/>
              <w:rPr>
                <w:rFonts w:eastAsia="仿宋"/>
                <w:sz w:val="24"/>
                <w:szCs w:val="24"/>
              </w:rPr>
            </w:pPr>
            <w:r>
              <w:rPr>
                <w:rFonts w:hAnsi="仿宋" w:eastAsia="仿宋"/>
                <w:sz w:val="24"/>
                <w:szCs w:val="24"/>
              </w:rPr>
              <w:t>从事节能环保专职人数</w:t>
            </w:r>
          </w:p>
        </w:tc>
        <w:tc>
          <w:tcPr>
            <w:tcW w:w="1021" w:type="dxa"/>
            <w:gridSpan w:val="2"/>
            <w:noWrap w:val="0"/>
            <w:vAlign w:val="center"/>
          </w:tcPr>
          <w:p w14:paraId="611B588F">
            <w:pPr>
              <w:spacing w:line="480" w:lineRule="exact"/>
              <w:jc w:val="center"/>
              <w:rPr>
                <w:rFonts w:eastAsia="仿宋"/>
                <w:szCs w:val="24"/>
              </w:rPr>
            </w:pPr>
          </w:p>
        </w:tc>
        <w:tc>
          <w:tcPr>
            <w:tcW w:w="1139" w:type="dxa"/>
            <w:gridSpan w:val="3"/>
            <w:noWrap w:val="0"/>
            <w:vAlign w:val="center"/>
          </w:tcPr>
          <w:p w14:paraId="7999B016">
            <w:pPr>
              <w:spacing w:line="480" w:lineRule="exact"/>
              <w:jc w:val="center"/>
              <w:rPr>
                <w:rFonts w:eastAsia="仿宋"/>
                <w:szCs w:val="24"/>
              </w:rPr>
            </w:pPr>
          </w:p>
        </w:tc>
        <w:tc>
          <w:tcPr>
            <w:tcW w:w="1260" w:type="dxa"/>
            <w:gridSpan w:val="3"/>
            <w:noWrap w:val="0"/>
            <w:vAlign w:val="center"/>
          </w:tcPr>
          <w:p w14:paraId="3B0DCC37">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c>
          <w:tcPr>
            <w:tcW w:w="1215" w:type="dxa"/>
            <w:gridSpan w:val="2"/>
            <w:noWrap w:val="0"/>
            <w:vAlign w:val="center"/>
          </w:tcPr>
          <w:p w14:paraId="3805526E">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2FD4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46" w:type="dxa"/>
            <w:vMerge w:val="continue"/>
            <w:noWrap w:val="0"/>
            <w:vAlign w:val="center"/>
          </w:tcPr>
          <w:p w14:paraId="68B8BAA3">
            <w:pPr>
              <w:spacing w:line="440" w:lineRule="exact"/>
              <w:jc w:val="center"/>
              <w:rPr>
                <w:rFonts w:eastAsia="仿宋"/>
                <w:sz w:val="24"/>
                <w:szCs w:val="24"/>
              </w:rPr>
            </w:pPr>
          </w:p>
        </w:tc>
        <w:tc>
          <w:tcPr>
            <w:tcW w:w="2342" w:type="dxa"/>
            <w:gridSpan w:val="4"/>
            <w:noWrap w:val="0"/>
            <w:vAlign w:val="center"/>
          </w:tcPr>
          <w:p w14:paraId="21B5C107">
            <w:pPr>
              <w:spacing w:line="480" w:lineRule="exact"/>
              <w:jc w:val="center"/>
              <w:rPr>
                <w:rFonts w:hint="eastAsia" w:hAnsi="仿宋" w:eastAsia="仿宋"/>
                <w:sz w:val="24"/>
                <w:szCs w:val="24"/>
              </w:rPr>
            </w:pPr>
            <w:r>
              <w:rPr>
                <w:rFonts w:hAnsi="仿宋" w:eastAsia="仿宋"/>
                <w:sz w:val="24"/>
                <w:szCs w:val="24"/>
              </w:rPr>
              <w:t>员工平均年收入</w:t>
            </w:r>
          </w:p>
          <w:p w14:paraId="7A299257">
            <w:pPr>
              <w:spacing w:line="480" w:lineRule="exact"/>
              <w:jc w:val="center"/>
              <w:rPr>
                <w:rFonts w:eastAsia="仿宋"/>
                <w:sz w:val="24"/>
                <w:szCs w:val="24"/>
              </w:rPr>
            </w:pPr>
            <w:r>
              <w:rPr>
                <w:rFonts w:hAnsi="仿宋" w:eastAsia="仿宋"/>
                <w:sz w:val="24"/>
                <w:szCs w:val="24"/>
              </w:rPr>
              <w:t>（万元）</w:t>
            </w:r>
          </w:p>
        </w:tc>
        <w:tc>
          <w:tcPr>
            <w:tcW w:w="1021" w:type="dxa"/>
            <w:gridSpan w:val="2"/>
            <w:noWrap w:val="0"/>
            <w:vAlign w:val="center"/>
          </w:tcPr>
          <w:p w14:paraId="542BFF27">
            <w:pPr>
              <w:spacing w:line="480" w:lineRule="exact"/>
              <w:jc w:val="center"/>
              <w:rPr>
                <w:rFonts w:eastAsia="仿宋"/>
                <w:szCs w:val="24"/>
              </w:rPr>
            </w:pPr>
          </w:p>
        </w:tc>
        <w:tc>
          <w:tcPr>
            <w:tcW w:w="1139" w:type="dxa"/>
            <w:gridSpan w:val="3"/>
            <w:noWrap w:val="0"/>
            <w:vAlign w:val="center"/>
          </w:tcPr>
          <w:p w14:paraId="1A133421">
            <w:pPr>
              <w:spacing w:line="480" w:lineRule="exact"/>
              <w:jc w:val="center"/>
              <w:rPr>
                <w:rFonts w:eastAsia="仿宋"/>
                <w:szCs w:val="24"/>
              </w:rPr>
            </w:pPr>
          </w:p>
        </w:tc>
        <w:tc>
          <w:tcPr>
            <w:tcW w:w="1260" w:type="dxa"/>
            <w:gridSpan w:val="3"/>
            <w:noWrap w:val="0"/>
            <w:vAlign w:val="center"/>
          </w:tcPr>
          <w:p w14:paraId="3C56583A">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c>
          <w:tcPr>
            <w:tcW w:w="1215" w:type="dxa"/>
            <w:gridSpan w:val="2"/>
            <w:noWrap w:val="0"/>
            <w:vAlign w:val="center"/>
          </w:tcPr>
          <w:p w14:paraId="4F4740CB">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58C5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46" w:type="dxa"/>
            <w:vMerge w:val="restart"/>
            <w:noWrap w:val="0"/>
            <w:vAlign w:val="center"/>
          </w:tcPr>
          <w:p w14:paraId="3107E242">
            <w:pPr>
              <w:spacing w:line="440" w:lineRule="exact"/>
              <w:jc w:val="center"/>
              <w:rPr>
                <w:rFonts w:hint="eastAsia" w:hAnsi="仿宋" w:eastAsia="仿宋"/>
                <w:sz w:val="24"/>
                <w:szCs w:val="24"/>
              </w:rPr>
            </w:pPr>
            <w:r>
              <w:rPr>
                <w:rFonts w:hAnsi="仿宋" w:eastAsia="仿宋"/>
                <w:sz w:val="24"/>
                <w:szCs w:val="24"/>
              </w:rPr>
              <w:t>能源消耗</w:t>
            </w:r>
          </w:p>
          <w:p w14:paraId="678BBB3E">
            <w:pPr>
              <w:spacing w:line="440" w:lineRule="exact"/>
              <w:jc w:val="center"/>
              <w:rPr>
                <w:rFonts w:eastAsia="仿宋"/>
                <w:sz w:val="24"/>
                <w:szCs w:val="24"/>
              </w:rPr>
            </w:pPr>
            <w:r>
              <w:rPr>
                <w:rFonts w:hAnsi="仿宋" w:eastAsia="仿宋"/>
                <w:sz w:val="24"/>
                <w:szCs w:val="24"/>
              </w:rPr>
              <w:t>情况</w:t>
            </w:r>
          </w:p>
        </w:tc>
        <w:tc>
          <w:tcPr>
            <w:tcW w:w="2342" w:type="dxa"/>
            <w:gridSpan w:val="4"/>
            <w:noWrap w:val="0"/>
            <w:vAlign w:val="center"/>
          </w:tcPr>
          <w:p w14:paraId="06ACA832">
            <w:pPr>
              <w:spacing w:line="480" w:lineRule="exact"/>
              <w:jc w:val="center"/>
              <w:rPr>
                <w:rFonts w:hint="eastAsia" w:hAnsi="仿宋" w:eastAsia="仿宋"/>
                <w:sz w:val="24"/>
                <w:szCs w:val="24"/>
              </w:rPr>
            </w:pPr>
            <w:r>
              <w:rPr>
                <w:rFonts w:hAnsi="仿宋" w:eastAsia="仿宋"/>
                <w:sz w:val="24"/>
                <w:szCs w:val="24"/>
              </w:rPr>
              <w:t>年综合能耗</w:t>
            </w:r>
          </w:p>
          <w:p w14:paraId="73B967A0">
            <w:pPr>
              <w:spacing w:line="480" w:lineRule="exact"/>
              <w:jc w:val="center"/>
              <w:rPr>
                <w:rFonts w:eastAsia="仿宋"/>
                <w:szCs w:val="24"/>
              </w:rPr>
            </w:pPr>
            <w:r>
              <w:rPr>
                <w:rFonts w:hAnsi="仿宋" w:eastAsia="仿宋"/>
                <w:sz w:val="24"/>
                <w:szCs w:val="24"/>
              </w:rPr>
              <w:t>（吨标准煤）</w:t>
            </w:r>
          </w:p>
        </w:tc>
        <w:tc>
          <w:tcPr>
            <w:tcW w:w="4635" w:type="dxa"/>
            <w:gridSpan w:val="10"/>
            <w:noWrap w:val="0"/>
            <w:vAlign w:val="center"/>
          </w:tcPr>
          <w:p w14:paraId="60A88D32">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28AB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46" w:type="dxa"/>
            <w:vMerge w:val="continue"/>
            <w:noWrap w:val="0"/>
            <w:vAlign w:val="center"/>
          </w:tcPr>
          <w:p w14:paraId="2808463E">
            <w:pPr>
              <w:spacing w:line="480" w:lineRule="exact"/>
              <w:jc w:val="center"/>
              <w:rPr>
                <w:rFonts w:hAnsi="仿宋" w:eastAsia="仿宋"/>
                <w:sz w:val="24"/>
                <w:szCs w:val="24"/>
              </w:rPr>
            </w:pPr>
          </w:p>
        </w:tc>
        <w:tc>
          <w:tcPr>
            <w:tcW w:w="360" w:type="dxa"/>
            <w:gridSpan w:val="2"/>
            <w:vMerge w:val="restart"/>
            <w:noWrap w:val="0"/>
            <w:vAlign w:val="center"/>
          </w:tcPr>
          <w:p w14:paraId="74F0E2B0">
            <w:pPr>
              <w:spacing w:line="480" w:lineRule="exact"/>
              <w:rPr>
                <w:rFonts w:hint="eastAsia" w:hAnsi="仿宋" w:eastAsia="仿宋"/>
                <w:sz w:val="24"/>
                <w:szCs w:val="24"/>
              </w:rPr>
            </w:pPr>
            <w:r>
              <w:rPr>
                <w:rFonts w:hint="eastAsia" w:hAnsi="仿宋" w:eastAsia="仿宋"/>
                <w:sz w:val="24"/>
                <w:szCs w:val="24"/>
              </w:rPr>
              <w:t>单耗情况</w:t>
            </w:r>
          </w:p>
        </w:tc>
        <w:tc>
          <w:tcPr>
            <w:tcW w:w="1982" w:type="dxa"/>
            <w:gridSpan w:val="2"/>
            <w:noWrap w:val="0"/>
            <w:vAlign w:val="center"/>
          </w:tcPr>
          <w:p w14:paraId="6868C4EE">
            <w:pPr>
              <w:spacing w:line="480" w:lineRule="exact"/>
              <w:jc w:val="center"/>
              <w:rPr>
                <w:rFonts w:eastAsia="仿宋"/>
                <w:szCs w:val="24"/>
              </w:rPr>
            </w:pPr>
            <w:r>
              <w:rPr>
                <w:rFonts w:hAnsi="仿宋" w:eastAsia="仿宋"/>
                <w:sz w:val="24"/>
                <w:szCs w:val="24"/>
              </w:rPr>
              <w:t>能耗（吨标煤</w:t>
            </w:r>
            <w:r>
              <w:rPr>
                <w:rFonts w:eastAsia="仿宋"/>
                <w:sz w:val="24"/>
                <w:szCs w:val="24"/>
              </w:rPr>
              <w:t>/</w:t>
            </w:r>
            <w:r>
              <w:rPr>
                <w:rFonts w:hAnsi="仿宋" w:eastAsia="仿宋"/>
                <w:sz w:val="24"/>
                <w:szCs w:val="24"/>
              </w:rPr>
              <w:t>万元产值）</w:t>
            </w:r>
          </w:p>
        </w:tc>
        <w:tc>
          <w:tcPr>
            <w:tcW w:w="1260" w:type="dxa"/>
            <w:gridSpan w:val="3"/>
            <w:noWrap w:val="0"/>
            <w:vAlign w:val="center"/>
          </w:tcPr>
          <w:p w14:paraId="37854261">
            <w:pPr>
              <w:spacing w:line="480" w:lineRule="exact"/>
              <w:rPr>
                <w:rFonts w:eastAsia="仿宋"/>
                <w:szCs w:val="24"/>
              </w:rPr>
            </w:pPr>
          </w:p>
        </w:tc>
        <w:tc>
          <w:tcPr>
            <w:tcW w:w="2340" w:type="dxa"/>
            <w:gridSpan w:val="6"/>
            <w:noWrap w:val="0"/>
            <w:vAlign w:val="center"/>
          </w:tcPr>
          <w:p w14:paraId="125E4A8D">
            <w:pPr>
              <w:widowControl w:val="0"/>
              <w:kinsoku w:val="0"/>
              <w:overflowPunct w:val="0"/>
              <w:spacing w:before="89" w:line="480" w:lineRule="exact"/>
              <w:ind w:right="1"/>
              <w:jc w:val="both"/>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行业平均值：</w:t>
            </w:r>
          </w:p>
        </w:tc>
        <w:tc>
          <w:tcPr>
            <w:tcW w:w="1035" w:type="dxa"/>
            <w:vMerge w:val="restart"/>
            <w:noWrap w:val="0"/>
            <w:vAlign w:val="center"/>
          </w:tcPr>
          <w:p w14:paraId="07815005">
            <w:pPr>
              <w:widowControl w:val="0"/>
              <w:kinsoku w:val="0"/>
              <w:overflowPunct w:val="0"/>
              <w:spacing w:before="89" w:line="480" w:lineRule="exact"/>
              <w:jc w:val="center"/>
              <w:rPr>
                <w:rFonts w:hint="eastAsia" w:ascii="Times New Roman" w:hAnsi="Times New Roman" w:eastAsia="仿宋" w:cs="Times New Roman"/>
                <w:kern w:val="2"/>
                <w:sz w:val="18"/>
                <w:szCs w:val="18"/>
                <w:lang w:val="en-US" w:eastAsia="zh-CN" w:bidi="ar-SA"/>
              </w:rPr>
            </w:pPr>
            <w:r>
              <w:rPr>
                <w:rFonts w:hint="eastAsia" w:ascii="Times New Roman" w:hAnsi="Times New Roman" w:eastAsia="仿宋" w:cs="Times New Roman"/>
                <w:kern w:val="2"/>
                <w:sz w:val="18"/>
                <w:szCs w:val="18"/>
                <w:lang w:val="en-US" w:eastAsia="zh-CN" w:bidi="ar-SA"/>
              </w:rPr>
              <w:t>根据企业实际选择填写单耗情况</w:t>
            </w:r>
          </w:p>
        </w:tc>
      </w:tr>
      <w:tr w14:paraId="7FCB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46" w:type="dxa"/>
            <w:vMerge w:val="continue"/>
            <w:noWrap w:val="0"/>
            <w:vAlign w:val="center"/>
          </w:tcPr>
          <w:p w14:paraId="2567E4BC">
            <w:pPr>
              <w:spacing w:line="480" w:lineRule="exact"/>
              <w:jc w:val="center"/>
              <w:rPr>
                <w:rFonts w:hAnsi="仿宋" w:eastAsia="仿宋"/>
                <w:sz w:val="24"/>
                <w:szCs w:val="24"/>
              </w:rPr>
            </w:pPr>
          </w:p>
        </w:tc>
        <w:tc>
          <w:tcPr>
            <w:tcW w:w="360" w:type="dxa"/>
            <w:gridSpan w:val="2"/>
            <w:vMerge w:val="continue"/>
            <w:noWrap w:val="0"/>
            <w:vAlign w:val="center"/>
          </w:tcPr>
          <w:p w14:paraId="53F4254D">
            <w:pPr>
              <w:spacing w:line="480" w:lineRule="exact"/>
              <w:jc w:val="center"/>
              <w:rPr>
                <w:rFonts w:eastAsia="仿宋"/>
                <w:szCs w:val="24"/>
              </w:rPr>
            </w:pPr>
          </w:p>
        </w:tc>
        <w:tc>
          <w:tcPr>
            <w:tcW w:w="1982" w:type="dxa"/>
            <w:gridSpan w:val="2"/>
            <w:noWrap w:val="0"/>
            <w:vAlign w:val="center"/>
          </w:tcPr>
          <w:p w14:paraId="3D2B2AEF">
            <w:pPr>
              <w:spacing w:line="480" w:lineRule="exact"/>
              <w:jc w:val="center"/>
              <w:rPr>
                <w:rFonts w:eastAsia="仿宋"/>
                <w:szCs w:val="24"/>
              </w:rPr>
            </w:pPr>
            <w:r>
              <w:rPr>
                <w:rFonts w:hAnsi="仿宋" w:eastAsia="仿宋"/>
                <w:sz w:val="24"/>
                <w:szCs w:val="24"/>
              </w:rPr>
              <w:t>电耗（千瓦时</w:t>
            </w:r>
            <w:r>
              <w:rPr>
                <w:rFonts w:eastAsia="仿宋"/>
                <w:sz w:val="24"/>
                <w:szCs w:val="24"/>
              </w:rPr>
              <w:t>/</w:t>
            </w:r>
            <w:r>
              <w:rPr>
                <w:rFonts w:hAnsi="仿宋" w:eastAsia="仿宋"/>
                <w:sz w:val="24"/>
                <w:szCs w:val="24"/>
              </w:rPr>
              <w:t>万元产值）</w:t>
            </w:r>
          </w:p>
        </w:tc>
        <w:tc>
          <w:tcPr>
            <w:tcW w:w="1260" w:type="dxa"/>
            <w:gridSpan w:val="3"/>
            <w:noWrap w:val="0"/>
            <w:vAlign w:val="center"/>
          </w:tcPr>
          <w:p w14:paraId="42E59910">
            <w:pPr>
              <w:spacing w:line="480" w:lineRule="exact"/>
              <w:rPr>
                <w:rFonts w:eastAsia="仿宋"/>
                <w:szCs w:val="24"/>
              </w:rPr>
            </w:pPr>
          </w:p>
        </w:tc>
        <w:tc>
          <w:tcPr>
            <w:tcW w:w="2340" w:type="dxa"/>
            <w:gridSpan w:val="6"/>
            <w:noWrap w:val="0"/>
            <w:vAlign w:val="center"/>
          </w:tcPr>
          <w:p w14:paraId="316E84C7">
            <w:pPr>
              <w:widowControl w:val="0"/>
              <w:kinsoku w:val="0"/>
              <w:overflowPunct w:val="0"/>
              <w:spacing w:before="89" w:line="480" w:lineRule="exact"/>
              <w:ind w:right="1"/>
              <w:jc w:val="both"/>
              <w:rPr>
                <w:rFonts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行业平均值：</w:t>
            </w:r>
          </w:p>
        </w:tc>
        <w:tc>
          <w:tcPr>
            <w:tcW w:w="1035" w:type="dxa"/>
            <w:vMerge w:val="continue"/>
            <w:noWrap w:val="0"/>
            <w:vAlign w:val="center"/>
          </w:tcPr>
          <w:p w14:paraId="18C79CFF">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1BD8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46" w:type="dxa"/>
            <w:vMerge w:val="continue"/>
            <w:noWrap w:val="0"/>
            <w:vAlign w:val="center"/>
          </w:tcPr>
          <w:p w14:paraId="124941C3">
            <w:pPr>
              <w:spacing w:line="480" w:lineRule="exact"/>
              <w:jc w:val="center"/>
              <w:rPr>
                <w:rFonts w:hAnsi="仿宋" w:eastAsia="仿宋"/>
                <w:sz w:val="24"/>
                <w:szCs w:val="24"/>
              </w:rPr>
            </w:pPr>
          </w:p>
        </w:tc>
        <w:tc>
          <w:tcPr>
            <w:tcW w:w="360" w:type="dxa"/>
            <w:gridSpan w:val="2"/>
            <w:vMerge w:val="continue"/>
            <w:noWrap w:val="0"/>
            <w:vAlign w:val="center"/>
          </w:tcPr>
          <w:p w14:paraId="6FDA89BB">
            <w:pPr>
              <w:spacing w:line="480" w:lineRule="exact"/>
              <w:jc w:val="center"/>
              <w:rPr>
                <w:rFonts w:eastAsia="仿宋"/>
                <w:szCs w:val="24"/>
              </w:rPr>
            </w:pPr>
          </w:p>
        </w:tc>
        <w:tc>
          <w:tcPr>
            <w:tcW w:w="1982" w:type="dxa"/>
            <w:gridSpan w:val="2"/>
            <w:noWrap w:val="0"/>
            <w:vAlign w:val="center"/>
          </w:tcPr>
          <w:p w14:paraId="22DF72F7">
            <w:pPr>
              <w:spacing w:line="480" w:lineRule="exact"/>
              <w:jc w:val="center"/>
              <w:rPr>
                <w:rFonts w:eastAsia="仿宋"/>
                <w:szCs w:val="24"/>
              </w:rPr>
            </w:pPr>
            <w:r>
              <w:rPr>
                <w:rFonts w:hAnsi="仿宋" w:eastAsia="仿宋"/>
                <w:sz w:val="24"/>
                <w:szCs w:val="24"/>
              </w:rPr>
              <w:t>水耗（吨</w:t>
            </w:r>
            <w:r>
              <w:rPr>
                <w:rFonts w:eastAsia="仿宋"/>
                <w:sz w:val="24"/>
                <w:szCs w:val="24"/>
              </w:rPr>
              <w:t>/</w:t>
            </w:r>
            <w:r>
              <w:rPr>
                <w:rFonts w:hAnsi="仿宋" w:eastAsia="仿宋"/>
                <w:sz w:val="24"/>
                <w:szCs w:val="24"/>
              </w:rPr>
              <w:t>万元产值）</w:t>
            </w:r>
          </w:p>
        </w:tc>
        <w:tc>
          <w:tcPr>
            <w:tcW w:w="1260" w:type="dxa"/>
            <w:gridSpan w:val="3"/>
            <w:noWrap w:val="0"/>
            <w:vAlign w:val="center"/>
          </w:tcPr>
          <w:p w14:paraId="45B38F72">
            <w:pPr>
              <w:spacing w:line="480" w:lineRule="exact"/>
              <w:rPr>
                <w:rFonts w:eastAsia="仿宋"/>
                <w:szCs w:val="24"/>
              </w:rPr>
            </w:pPr>
          </w:p>
        </w:tc>
        <w:tc>
          <w:tcPr>
            <w:tcW w:w="2340" w:type="dxa"/>
            <w:gridSpan w:val="6"/>
            <w:noWrap w:val="0"/>
            <w:vAlign w:val="center"/>
          </w:tcPr>
          <w:p w14:paraId="55422028">
            <w:pPr>
              <w:widowControl w:val="0"/>
              <w:kinsoku w:val="0"/>
              <w:overflowPunct w:val="0"/>
              <w:spacing w:before="89" w:line="480" w:lineRule="exact"/>
              <w:ind w:right="1"/>
              <w:jc w:val="both"/>
              <w:rPr>
                <w:rFonts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行业平均值：</w:t>
            </w:r>
          </w:p>
        </w:tc>
        <w:tc>
          <w:tcPr>
            <w:tcW w:w="1035" w:type="dxa"/>
            <w:vMerge w:val="continue"/>
            <w:noWrap w:val="0"/>
            <w:vAlign w:val="center"/>
          </w:tcPr>
          <w:p w14:paraId="5AE1127F">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2281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546" w:type="dxa"/>
            <w:vMerge w:val="continue"/>
            <w:noWrap w:val="0"/>
            <w:vAlign w:val="center"/>
          </w:tcPr>
          <w:p w14:paraId="0E26690A">
            <w:pPr>
              <w:spacing w:line="480" w:lineRule="exact"/>
              <w:jc w:val="center"/>
              <w:rPr>
                <w:rFonts w:hAnsi="仿宋" w:eastAsia="仿宋"/>
                <w:sz w:val="24"/>
                <w:szCs w:val="24"/>
              </w:rPr>
            </w:pPr>
          </w:p>
        </w:tc>
        <w:tc>
          <w:tcPr>
            <w:tcW w:w="360" w:type="dxa"/>
            <w:gridSpan w:val="2"/>
            <w:vMerge w:val="continue"/>
            <w:noWrap w:val="0"/>
            <w:vAlign w:val="center"/>
          </w:tcPr>
          <w:p w14:paraId="34FB3A00">
            <w:pPr>
              <w:spacing w:line="480" w:lineRule="exact"/>
              <w:jc w:val="center"/>
              <w:rPr>
                <w:rFonts w:hint="eastAsia" w:hAnsi="仿宋" w:eastAsia="仿宋"/>
                <w:sz w:val="24"/>
                <w:szCs w:val="24"/>
              </w:rPr>
            </w:pPr>
          </w:p>
        </w:tc>
        <w:tc>
          <w:tcPr>
            <w:tcW w:w="1982" w:type="dxa"/>
            <w:gridSpan w:val="2"/>
            <w:noWrap w:val="0"/>
            <w:vAlign w:val="center"/>
          </w:tcPr>
          <w:p w14:paraId="340A3387">
            <w:pPr>
              <w:spacing w:line="480" w:lineRule="exact"/>
              <w:jc w:val="center"/>
              <w:rPr>
                <w:rFonts w:hint="eastAsia" w:hAnsi="仿宋" w:eastAsia="仿宋"/>
                <w:sz w:val="24"/>
                <w:szCs w:val="24"/>
              </w:rPr>
            </w:pPr>
            <w:r>
              <w:rPr>
                <w:rFonts w:hint="eastAsia" w:hAnsi="仿宋" w:eastAsia="仿宋"/>
                <w:sz w:val="24"/>
                <w:szCs w:val="24"/>
              </w:rPr>
              <w:t>…</w:t>
            </w:r>
          </w:p>
        </w:tc>
        <w:tc>
          <w:tcPr>
            <w:tcW w:w="1260" w:type="dxa"/>
            <w:gridSpan w:val="3"/>
            <w:noWrap w:val="0"/>
            <w:vAlign w:val="center"/>
          </w:tcPr>
          <w:p w14:paraId="3246272A">
            <w:pPr>
              <w:spacing w:line="480" w:lineRule="exact"/>
              <w:rPr>
                <w:rFonts w:eastAsia="仿宋"/>
                <w:szCs w:val="24"/>
              </w:rPr>
            </w:pPr>
          </w:p>
        </w:tc>
        <w:tc>
          <w:tcPr>
            <w:tcW w:w="2340" w:type="dxa"/>
            <w:gridSpan w:val="6"/>
            <w:noWrap w:val="0"/>
            <w:vAlign w:val="center"/>
          </w:tcPr>
          <w:p w14:paraId="35515283">
            <w:pPr>
              <w:widowControl w:val="0"/>
              <w:kinsoku w:val="0"/>
              <w:overflowPunct w:val="0"/>
              <w:spacing w:before="89" w:line="480" w:lineRule="exact"/>
              <w:ind w:right="1"/>
              <w:jc w:val="both"/>
              <w:rPr>
                <w:rFonts w:hint="eastAsia" w:ascii="Times New Roman" w:hAnsi="Times New Roman" w:eastAsia="仿宋" w:cs="Times New Roman"/>
                <w:kern w:val="2"/>
                <w:sz w:val="24"/>
                <w:szCs w:val="24"/>
                <w:lang w:val="en-US" w:eastAsia="zh-CN" w:bidi="ar-SA"/>
              </w:rPr>
            </w:pPr>
          </w:p>
        </w:tc>
        <w:tc>
          <w:tcPr>
            <w:tcW w:w="1035" w:type="dxa"/>
            <w:vMerge w:val="continue"/>
            <w:noWrap w:val="0"/>
            <w:vAlign w:val="center"/>
          </w:tcPr>
          <w:p w14:paraId="19BAA0BA">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4A41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46" w:type="dxa"/>
            <w:vMerge w:val="restart"/>
            <w:noWrap w:val="0"/>
            <w:vAlign w:val="center"/>
          </w:tcPr>
          <w:p w14:paraId="22956678">
            <w:pPr>
              <w:spacing w:line="480" w:lineRule="exact"/>
              <w:jc w:val="center"/>
              <w:rPr>
                <w:rFonts w:hAnsi="仿宋" w:eastAsia="仿宋"/>
                <w:sz w:val="24"/>
                <w:szCs w:val="24"/>
              </w:rPr>
            </w:pPr>
            <w:r>
              <w:rPr>
                <w:rFonts w:hAnsi="仿宋" w:eastAsia="仿宋"/>
                <w:sz w:val="24"/>
                <w:szCs w:val="24"/>
              </w:rPr>
              <w:t>污染物</w:t>
            </w:r>
          </w:p>
          <w:p w14:paraId="0E84E0AD">
            <w:pPr>
              <w:spacing w:line="480" w:lineRule="exact"/>
              <w:jc w:val="center"/>
              <w:rPr>
                <w:rFonts w:hAnsi="仿宋" w:eastAsia="仿宋"/>
                <w:sz w:val="24"/>
                <w:szCs w:val="24"/>
              </w:rPr>
            </w:pPr>
            <w:r>
              <w:rPr>
                <w:rFonts w:hAnsi="仿宋" w:eastAsia="仿宋"/>
                <w:sz w:val="24"/>
                <w:szCs w:val="24"/>
              </w:rPr>
              <w:t>排放情况</w:t>
            </w:r>
          </w:p>
        </w:tc>
        <w:tc>
          <w:tcPr>
            <w:tcW w:w="2342" w:type="dxa"/>
            <w:gridSpan w:val="4"/>
            <w:noWrap w:val="0"/>
            <w:vAlign w:val="center"/>
          </w:tcPr>
          <w:p w14:paraId="10A7E7C9">
            <w:pPr>
              <w:widowControl w:val="0"/>
              <w:kinsoku w:val="0"/>
              <w:overflowPunct w:val="0"/>
              <w:spacing w:before="89" w:line="480" w:lineRule="exact"/>
              <w:ind w:right="1"/>
              <w:jc w:val="center"/>
              <w:rPr>
                <w:rFonts w:ascii="Times New Roman" w:hAnsi="仿宋" w:eastAsia="仿宋" w:cs="Times New Roman"/>
                <w:kern w:val="2"/>
                <w:sz w:val="24"/>
                <w:szCs w:val="24"/>
                <w:lang w:val="en-US" w:eastAsia="zh-CN" w:bidi="ar-SA"/>
              </w:rPr>
            </w:pPr>
            <w:r>
              <w:rPr>
                <w:rFonts w:ascii="Times New Roman" w:hAnsi="仿宋" w:eastAsia="仿宋" w:cs="Times New Roman"/>
                <w:kern w:val="2"/>
                <w:sz w:val="24"/>
                <w:szCs w:val="24"/>
                <w:lang w:val="en-US" w:eastAsia="zh-CN" w:bidi="ar-SA"/>
              </w:rPr>
              <w:t>主要排放物名称</w:t>
            </w:r>
          </w:p>
        </w:tc>
        <w:tc>
          <w:tcPr>
            <w:tcW w:w="1437" w:type="dxa"/>
            <w:gridSpan w:val="4"/>
            <w:noWrap w:val="0"/>
            <w:vAlign w:val="center"/>
          </w:tcPr>
          <w:p w14:paraId="3759AB16">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c>
          <w:tcPr>
            <w:tcW w:w="1800" w:type="dxa"/>
            <w:gridSpan w:val="3"/>
            <w:noWrap w:val="0"/>
            <w:vAlign w:val="center"/>
          </w:tcPr>
          <w:p w14:paraId="262C4F11">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c>
          <w:tcPr>
            <w:tcW w:w="1398" w:type="dxa"/>
            <w:gridSpan w:val="3"/>
            <w:noWrap w:val="0"/>
            <w:vAlign w:val="center"/>
          </w:tcPr>
          <w:p w14:paraId="1FB9E2E7">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719A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546" w:type="dxa"/>
            <w:vMerge w:val="continue"/>
            <w:noWrap w:val="0"/>
            <w:vAlign w:val="center"/>
          </w:tcPr>
          <w:p w14:paraId="0D461B9A">
            <w:pPr>
              <w:spacing w:line="480" w:lineRule="exact"/>
              <w:jc w:val="center"/>
              <w:rPr>
                <w:rFonts w:hAnsi="仿宋" w:eastAsia="仿宋"/>
                <w:sz w:val="24"/>
                <w:szCs w:val="24"/>
              </w:rPr>
            </w:pPr>
          </w:p>
        </w:tc>
        <w:tc>
          <w:tcPr>
            <w:tcW w:w="2342" w:type="dxa"/>
            <w:gridSpan w:val="4"/>
            <w:noWrap w:val="0"/>
            <w:vAlign w:val="center"/>
          </w:tcPr>
          <w:p w14:paraId="399081E5">
            <w:pPr>
              <w:widowControl w:val="0"/>
              <w:kinsoku w:val="0"/>
              <w:overflowPunct w:val="0"/>
              <w:spacing w:before="89" w:line="480" w:lineRule="exact"/>
              <w:ind w:right="1"/>
              <w:jc w:val="center"/>
              <w:rPr>
                <w:rFonts w:ascii="Times New Roman" w:hAnsi="仿宋" w:eastAsia="仿宋" w:cs="Times New Roman"/>
                <w:kern w:val="2"/>
                <w:sz w:val="24"/>
                <w:szCs w:val="24"/>
                <w:lang w:val="en-US" w:eastAsia="zh-CN" w:bidi="ar-SA"/>
              </w:rPr>
            </w:pPr>
            <w:r>
              <w:rPr>
                <w:rFonts w:ascii="Times New Roman" w:hAnsi="仿宋" w:eastAsia="仿宋" w:cs="Times New Roman"/>
                <w:kern w:val="2"/>
                <w:sz w:val="24"/>
                <w:szCs w:val="24"/>
                <w:lang w:val="en-US" w:eastAsia="zh-CN" w:bidi="ar-SA"/>
              </w:rPr>
              <w:t>排放量（吨/年）</w:t>
            </w:r>
          </w:p>
        </w:tc>
        <w:tc>
          <w:tcPr>
            <w:tcW w:w="1437" w:type="dxa"/>
            <w:gridSpan w:val="4"/>
            <w:noWrap w:val="0"/>
            <w:vAlign w:val="center"/>
          </w:tcPr>
          <w:p w14:paraId="1F7169E5">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c>
          <w:tcPr>
            <w:tcW w:w="1800" w:type="dxa"/>
            <w:gridSpan w:val="3"/>
            <w:noWrap w:val="0"/>
            <w:vAlign w:val="center"/>
          </w:tcPr>
          <w:p w14:paraId="51894261">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c>
          <w:tcPr>
            <w:tcW w:w="1398" w:type="dxa"/>
            <w:gridSpan w:val="3"/>
            <w:noWrap w:val="0"/>
            <w:vAlign w:val="center"/>
          </w:tcPr>
          <w:p w14:paraId="4743DCC6">
            <w:pPr>
              <w:widowControl w:val="0"/>
              <w:kinsoku w:val="0"/>
              <w:overflowPunct w:val="0"/>
              <w:spacing w:before="89" w:line="480" w:lineRule="exact"/>
              <w:ind w:right="1"/>
              <w:jc w:val="center"/>
              <w:rPr>
                <w:rFonts w:ascii="Times New Roman" w:hAnsi="Times New Roman" w:eastAsia="仿宋" w:cs="Times New Roman"/>
                <w:kern w:val="2"/>
                <w:sz w:val="24"/>
                <w:szCs w:val="24"/>
                <w:lang w:val="en-US" w:eastAsia="zh-CN" w:bidi="ar-SA"/>
              </w:rPr>
            </w:pPr>
          </w:p>
        </w:tc>
      </w:tr>
      <w:tr w14:paraId="32C0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546" w:type="dxa"/>
            <w:vMerge w:val="continue"/>
            <w:noWrap w:val="0"/>
            <w:vAlign w:val="center"/>
          </w:tcPr>
          <w:p w14:paraId="0A385B62">
            <w:pPr>
              <w:spacing w:line="480" w:lineRule="exact"/>
              <w:jc w:val="center"/>
              <w:rPr>
                <w:rFonts w:hAnsi="仿宋" w:eastAsia="仿宋"/>
                <w:sz w:val="24"/>
                <w:szCs w:val="24"/>
              </w:rPr>
            </w:pPr>
          </w:p>
        </w:tc>
        <w:tc>
          <w:tcPr>
            <w:tcW w:w="2342" w:type="dxa"/>
            <w:gridSpan w:val="4"/>
            <w:noWrap w:val="0"/>
            <w:vAlign w:val="center"/>
          </w:tcPr>
          <w:p w14:paraId="60535E1F">
            <w:pPr>
              <w:widowControl w:val="0"/>
              <w:kinsoku w:val="0"/>
              <w:overflowPunct w:val="0"/>
              <w:spacing w:line="480" w:lineRule="exact"/>
              <w:jc w:val="center"/>
              <w:rPr>
                <w:rFonts w:ascii="Times New Roman" w:hAnsi="仿宋" w:eastAsia="仿宋" w:cs="Times New Roman"/>
                <w:kern w:val="2"/>
                <w:sz w:val="24"/>
                <w:szCs w:val="24"/>
                <w:lang w:val="en-US" w:eastAsia="zh-CN" w:bidi="ar-SA"/>
              </w:rPr>
            </w:pPr>
            <w:r>
              <w:rPr>
                <w:rFonts w:ascii="Times New Roman" w:hAnsi="仿宋" w:eastAsia="仿宋" w:cs="Times New Roman"/>
                <w:kern w:val="2"/>
                <w:sz w:val="24"/>
                <w:szCs w:val="24"/>
                <w:lang w:val="en-US" w:eastAsia="zh-CN" w:bidi="ar-SA"/>
              </w:rPr>
              <w:t>是否达标</w:t>
            </w:r>
          </w:p>
        </w:tc>
        <w:tc>
          <w:tcPr>
            <w:tcW w:w="1437" w:type="dxa"/>
            <w:gridSpan w:val="4"/>
            <w:noWrap w:val="0"/>
            <w:vAlign w:val="center"/>
          </w:tcPr>
          <w:p w14:paraId="1ABF8605">
            <w:pPr>
              <w:widowControl w:val="0"/>
              <w:kinsoku w:val="0"/>
              <w:overflowPunct w:val="0"/>
              <w:spacing w:line="480" w:lineRule="exact"/>
              <w:jc w:val="center"/>
              <w:rPr>
                <w:rFonts w:ascii="Times New Roman" w:hAnsi="Times New Roman" w:eastAsia="仿宋" w:cs="Times New Roman"/>
                <w:kern w:val="2"/>
                <w:sz w:val="24"/>
                <w:szCs w:val="24"/>
                <w:lang w:val="en-US" w:eastAsia="zh-CN" w:bidi="ar-SA"/>
              </w:rPr>
            </w:pPr>
          </w:p>
        </w:tc>
        <w:tc>
          <w:tcPr>
            <w:tcW w:w="1800" w:type="dxa"/>
            <w:gridSpan w:val="3"/>
            <w:noWrap w:val="0"/>
            <w:vAlign w:val="center"/>
          </w:tcPr>
          <w:p w14:paraId="5F992337">
            <w:pPr>
              <w:widowControl w:val="0"/>
              <w:kinsoku w:val="0"/>
              <w:overflowPunct w:val="0"/>
              <w:spacing w:line="480" w:lineRule="exact"/>
              <w:jc w:val="center"/>
              <w:rPr>
                <w:rFonts w:ascii="Times New Roman" w:hAnsi="Times New Roman" w:eastAsia="仿宋" w:cs="Times New Roman"/>
                <w:kern w:val="2"/>
                <w:sz w:val="24"/>
                <w:szCs w:val="24"/>
                <w:lang w:val="en-US" w:eastAsia="zh-CN" w:bidi="ar-SA"/>
              </w:rPr>
            </w:pPr>
          </w:p>
        </w:tc>
        <w:tc>
          <w:tcPr>
            <w:tcW w:w="1398" w:type="dxa"/>
            <w:gridSpan w:val="3"/>
            <w:noWrap w:val="0"/>
            <w:vAlign w:val="center"/>
          </w:tcPr>
          <w:p w14:paraId="37BBB4BF">
            <w:pPr>
              <w:widowControl w:val="0"/>
              <w:kinsoku w:val="0"/>
              <w:overflowPunct w:val="0"/>
              <w:spacing w:line="480" w:lineRule="exact"/>
              <w:jc w:val="center"/>
              <w:rPr>
                <w:rFonts w:ascii="Times New Roman" w:hAnsi="Times New Roman" w:eastAsia="仿宋" w:cs="Times New Roman"/>
                <w:kern w:val="2"/>
                <w:sz w:val="24"/>
                <w:szCs w:val="24"/>
                <w:lang w:val="en-US" w:eastAsia="zh-CN" w:bidi="ar-SA"/>
              </w:rPr>
            </w:pPr>
          </w:p>
        </w:tc>
      </w:tr>
      <w:tr w14:paraId="3AC5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086" w:type="dxa"/>
            <w:gridSpan w:val="4"/>
            <w:noWrap w:val="0"/>
            <w:vAlign w:val="center"/>
          </w:tcPr>
          <w:p w14:paraId="3BEB8401">
            <w:pPr>
              <w:spacing w:line="400" w:lineRule="exact"/>
              <w:jc w:val="center"/>
              <w:rPr>
                <w:rFonts w:hint="eastAsia" w:hAnsi="仿宋" w:eastAsia="仿宋"/>
                <w:sz w:val="24"/>
                <w:szCs w:val="24"/>
              </w:rPr>
            </w:pPr>
            <w:r>
              <w:rPr>
                <w:rFonts w:hAnsi="仿宋" w:eastAsia="仿宋"/>
                <w:sz w:val="24"/>
                <w:szCs w:val="24"/>
              </w:rPr>
              <w:t>创新机构级别</w:t>
            </w:r>
          </w:p>
          <w:p w14:paraId="715D103E">
            <w:pPr>
              <w:spacing w:line="400" w:lineRule="exact"/>
              <w:jc w:val="center"/>
              <w:rPr>
                <w:rFonts w:eastAsia="仿宋"/>
                <w:sz w:val="24"/>
                <w:szCs w:val="24"/>
              </w:rPr>
            </w:pPr>
            <w:r>
              <w:rPr>
                <w:rFonts w:hAnsi="仿宋" w:eastAsia="仿宋"/>
                <w:sz w:val="24"/>
                <w:szCs w:val="24"/>
              </w:rPr>
              <w:t>（可复选）</w:t>
            </w:r>
          </w:p>
        </w:tc>
        <w:tc>
          <w:tcPr>
            <w:tcW w:w="6437" w:type="dxa"/>
            <w:gridSpan w:val="11"/>
            <w:noWrap w:val="0"/>
            <w:vAlign w:val="center"/>
          </w:tcPr>
          <w:p w14:paraId="1EF4C3C1">
            <w:pPr>
              <w:spacing w:line="400" w:lineRule="exact"/>
              <w:jc w:val="center"/>
              <w:rPr>
                <w:rFonts w:hAnsi="仿宋" w:eastAsia="仿宋"/>
                <w:sz w:val="24"/>
                <w:szCs w:val="24"/>
              </w:rPr>
            </w:pPr>
            <w:r>
              <w:rPr>
                <w:rFonts w:hAnsi="仿宋" w:eastAsia="仿宋"/>
                <w:sz w:val="24"/>
                <w:szCs w:val="24"/>
              </w:rPr>
              <w:t>□国家级    □省级    □市级    □企业级   □无</w:t>
            </w:r>
          </w:p>
        </w:tc>
      </w:tr>
      <w:tr w14:paraId="4EB9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2086" w:type="dxa"/>
            <w:gridSpan w:val="4"/>
            <w:noWrap w:val="0"/>
            <w:vAlign w:val="center"/>
          </w:tcPr>
          <w:p w14:paraId="57E4C9C7">
            <w:pPr>
              <w:spacing w:line="400" w:lineRule="exact"/>
              <w:jc w:val="center"/>
              <w:rPr>
                <w:rFonts w:eastAsia="仿宋"/>
                <w:sz w:val="24"/>
                <w:szCs w:val="24"/>
              </w:rPr>
            </w:pPr>
            <w:r>
              <w:rPr>
                <w:rFonts w:hAnsi="仿宋" w:eastAsia="仿宋"/>
                <w:sz w:val="24"/>
                <w:szCs w:val="24"/>
              </w:rPr>
              <w:t>创新机构名称</w:t>
            </w:r>
          </w:p>
          <w:p w14:paraId="0611FDB8">
            <w:pPr>
              <w:spacing w:line="400" w:lineRule="exact"/>
              <w:jc w:val="center"/>
              <w:rPr>
                <w:rFonts w:eastAsia="仿宋"/>
                <w:sz w:val="24"/>
                <w:szCs w:val="24"/>
              </w:rPr>
            </w:pPr>
            <w:r>
              <w:rPr>
                <w:rFonts w:hAnsi="仿宋" w:eastAsia="仿宋"/>
                <w:sz w:val="24"/>
                <w:szCs w:val="24"/>
              </w:rPr>
              <w:t>（可复选）</w:t>
            </w:r>
          </w:p>
        </w:tc>
        <w:tc>
          <w:tcPr>
            <w:tcW w:w="6437" w:type="dxa"/>
            <w:gridSpan w:val="11"/>
            <w:noWrap w:val="0"/>
            <w:vAlign w:val="center"/>
          </w:tcPr>
          <w:p w14:paraId="03EC2EDE">
            <w:pPr>
              <w:spacing w:line="400" w:lineRule="exact"/>
              <w:jc w:val="center"/>
              <w:rPr>
                <w:rFonts w:hAnsi="仿宋" w:eastAsia="仿宋"/>
                <w:sz w:val="24"/>
                <w:szCs w:val="24"/>
              </w:rPr>
            </w:pPr>
            <w:r>
              <w:rPr>
                <w:rFonts w:hAnsi="仿宋" w:eastAsia="仿宋"/>
                <w:sz w:val="24"/>
                <w:szCs w:val="24"/>
              </w:rPr>
              <w:t>□企业技术中心  □工程技术研究中心  □重点实验室    □院士工作站  □博士后工作站  □创新型企业 □节水型企业 □两化融合  □能源管理中心  □其他</w:t>
            </w:r>
          </w:p>
        </w:tc>
      </w:tr>
      <w:tr w14:paraId="5928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086" w:type="dxa"/>
            <w:gridSpan w:val="4"/>
            <w:noWrap w:val="0"/>
            <w:vAlign w:val="center"/>
          </w:tcPr>
          <w:p w14:paraId="344A2AC6">
            <w:pPr>
              <w:spacing w:line="400" w:lineRule="exact"/>
              <w:jc w:val="center"/>
              <w:rPr>
                <w:rFonts w:eastAsia="仿宋"/>
                <w:sz w:val="24"/>
                <w:szCs w:val="24"/>
              </w:rPr>
            </w:pPr>
            <w:r>
              <w:rPr>
                <w:rFonts w:hAnsi="仿宋" w:eastAsia="仿宋"/>
                <w:sz w:val="24"/>
                <w:szCs w:val="24"/>
              </w:rPr>
              <w:t>体系认证</w:t>
            </w:r>
          </w:p>
          <w:p w14:paraId="07385722">
            <w:pPr>
              <w:spacing w:line="400" w:lineRule="exact"/>
              <w:jc w:val="center"/>
              <w:rPr>
                <w:rFonts w:eastAsia="仿宋"/>
                <w:sz w:val="24"/>
                <w:szCs w:val="24"/>
              </w:rPr>
            </w:pPr>
            <w:r>
              <w:rPr>
                <w:rFonts w:hAnsi="仿宋" w:eastAsia="仿宋"/>
                <w:sz w:val="24"/>
                <w:szCs w:val="24"/>
              </w:rPr>
              <w:t>（可复选）</w:t>
            </w:r>
          </w:p>
        </w:tc>
        <w:tc>
          <w:tcPr>
            <w:tcW w:w="6437" w:type="dxa"/>
            <w:gridSpan w:val="11"/>
            <w:noWrap w:val="0"/>
            <w:vAlign w:val="center"/>
          </w:tcPr>
          <w:p w14:paraId="43C45A4A">
            <w:pPr>
              <w:spacing w:line="400" w:lineRule="exact"/>
              <w:jc w:val="center"/>
              <w:rPr>
                <w:rFonts w:hAnsi="仿宋" w:eastAsia="仿宋"/>
                <w:sz w:val="24"/>
                <w:szCs w:val="24"/>
              </w:rPr>
            </w:pPr>
            <w:r>
              <w:rPr>
                <w:rFonts w:hAnsi="仿宋" w:eastAsia="仿宋"/>
                <w:sz w:val="24"/>
                <w:szCs w:val="24"/>
              </w:rPr>
              <w:t>□质量体系认证  □环境体系认证  □职业健康安全体系认证  □能源管理体系认证  □其他认证</w:t>
            </w:r>
          </w:p>
        </w:tc>
      </w:tr>
      <w:tr w14:paraId="2378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086" w:type="dxa"/>
            <w:gridSpan w:val="4"/>
            <w:noWrap w:val="0"/>
            <w:vAlign w:val="center"/>
          </w:tcPr>
          <w:p w14:paraId="126CE774">
            <w:pPr>
              <w:spacing w:line="400" w:lineRule="exact"/>
              <w:jc w:val="center"/>
              <w:rPr>
                <w:rFonts w:eastAsia="仿宋"/>
                <w:sz w:val="24"/>
                <w:szCs w:val="24"/>
              </w:rPr>
            </w:pPr>
            <w:r>
              <w:rPr>
                <w:rFonts w:hAnsi="仿宋" w:eastAsia="仿宋"/>
                <w:sz w:val="24"/>
                <w:szCs w:val="24"/>
              </w:rPr>
              <w:t>信息化应用</w:t>
            </w:r>
          </w:p>
          <w:p w14:paraId="75720C57">
            <w:pPr>
              <w:spacing w:line="400" w:lineRule="exact"/>
              <w:jc w:val="center"/>
              <w:rPr>
                <w:rFonts w:hAnsi="仿宋" w:eastAsia="仿宋"/>
                <w:sz w:val="24"/>
                <w:szCs w:val="24"/>
              </w:rPr>
            </w:pPr>
            <w:r>
              <w:rPr>
                <w:rFonts w:hAnsi="仿宋" w:eastAsia="仿宋"/>
                <w:sz w:val="24"/>
                <w:szCs w:val="24"/>
              </w:rPr>
              <w:t>（可复选）</w:t>
            </w:r>
          </w:p>
        </w:tc>
        <w:tc>
          <w:tcPr>
            <w:tcW w:w="6437" w:type="dxa"/>
            <w:gridSpan w:val="11"/>
            <w:noWrap w:val="0"/>
            <w:vAlign w:val="center"/>
          </w:tcPr>
          <w:p w14:paraId="0E310D4E">
            <w:pPr>
              <w:spacing w:line="400" w:lineRule="exact"/>
              <w:jc w:val="center"/>
              <w:rPr>
                <w:rFonts w:hAnsi="仿宋" w:eastAsia="仿宋"/>
                <w:sz w:val="24"/>
                <w:szCs w:val="24"/>
              </w:rPr>
            </w:pPr>
            <w:r>
              <w:rPr>
                <w:rFonts w:hAnsi="仿宋" w:eastAsia="仿宋"/>
                <w:sz w:val="24"/>
                <w:szCs w:val="24"/>
              </w:rPr>
              <w:t>□财务  □进销存  □计算机辅助设计  □计算机辅助制造  □生产进程控制  □ERP/MRPⅡ  □办公自动化 □能管平台   □企业网站</w:t>
            </w:r>
          </w:p>
        </w:tc>
      </w:tr>
      <w:tr w14:paraId="63D3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086" w:type="dxa"/>
            <w:gridSpan w:val="4"/>
            <w:noWrap w:val="0"/>
            <w:vAlign w:val="center"/>
          </w:tcPr>
          <w:p w14:paraId="035760AB">
            <w:pPr>
              <w:spacing w:line="400" w:lineRule="exact"/>
              <w:jc w:val="center"/>
              <w:rPr>
                <w:rFonts w:eastAsia="仿宋"/>
                <w:sz w:val="24"/>
                <w:szCs w:val="24"/>
              </w:rPr>
            </w:pPr>
            <w:r>
              <w:rPr>
                <w:rFonts w:hAnsi="仿宋" w:eastAsia="仿宋"/>
                <w:sz w:val="24"/>
                <w:szCs w:val="24"/>
              </w:rPr>
              <w:t>品牌级别</w:t>
            </w:r>
          </w:p>
        </w:tc>
        <w:tc>
          <w:tcPr>
            <w:tcW w:w="6437" w:type="dxa"/>
            <w:gridSpan w:val="11"/>
            <w:noWrap w:val="0"/>
            <w:vAlign w:val="center"/>
          </w:tcPr>
          <w:p w14:paraId="6CE26404">
            <w:pPr>
              <w:spacing w:line="400" w:lineRule="exact"/>
              <w:jc w:val="center"/>
              <w:rPr>
                <w:rFonts w:hAnsi="仿宋" w:eastAsia="仿宋"/>
                <w:sz w:val="24"/>
                <w:szCs w:val="24"/>
              </w:rPr>
            </w:pPr>
            <w:r>
              <w:rPr>
                <w:rFonts w:hAnsi="仿宋" w:eastAsia="仿宋"/>
                <w:sz w:val="24"/>
                <w:szCs w:val="24"/>
              </w:rPr>
              <w:t>□国家级    □省级    □市级    □企业级  □无</w:t>
            </w:r>
          </w:p>
        </w:tc>
      </w:tr>
      <w:tr w14:paraId="3D41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86" w:type="dxa"/>
            <w:gridSpan w:val="4"/>
            <w:noWrap w:val="0"/>
            <w:vAlign w:val="center"/>
          </w:tcPr>
          <w:p w14:paraId="2E4FD58C">
            <w:pPr>
              <w:spacing w:line="480" w:lineRule="exact"/>
              <w:jc w:val="center"/>
              <w:rPr>
                <w:rFonts w:eastAsia="仿宋"/>
                <w:sz w:val="24"/>
                <w:szCs w:val="24"/>
              </w:rPr>
            </w:pPr>
            <w:r>
              <w:rPr>
                <w:rFonts w:hAnsi="仿宋" w:eastAsia="仿宋"/>
                <w:sz w:val="24"/>
                <w:szCs w:val="24"/>
              </w:rPr>
              <w:t>品牌名称</w:t>
            </w:r>
          </w:p>
        </w:tc>
        <w:tc>
          <w:tcPr>
            <w:tcW w:w="6437" w:type="dxa"/>
            <w:gridSpan w:val="11"/>
            <w:noWrap w:val="0"/>
            <w:vAlign w:val="center"/>
          </w:tcPr>
          <w:p w14:paraId="714B8272">
            <w:pPr>
              <w:spacing w:line="480" w:lineRule="exact"/>
              <w:jc w:val="center"/>
              <w:rPr>
                <w:rFonts w:hAnsi="仿宋" w:eastAsia="仿宋"/>
                <w:sz w:val="24"/>
                <w:szCs w:val="24"/>
              </w:rPr>
            </w:pPr>
            <w:r>
              <w:rPr>
                <w:rFonts w:hAnsi="仿宋" w:eastAsia="仿宋"/>
                <w:sz w:val="24"/>
                <w:szCs w:val="24"/>
              </w:rPr>
              <w:t>□名牌      □商标    □其它</w:t>
            </w:r>
          </w:p>
        </w:tc>
      </w:tr>
      <w:tr w14:paraId="0C4D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0" w:hRule="atLeast"/>
          <w:jc w:val="center"/>
        </w:trPr>
        <w:tc>
          <w:tcPr>
            <w:tcW w:w="8523" w:type="dxa"/>
            <w:gridSpan w:val="15"/>
            <w:noWrap w:val="0"/>
            <w:vAlign w:val="center"/>
          </w:tcPr>
          <w:p w14:paraId="7C12C3D2">
            <w:pPr>
              <w:spacing w:line="480" w:lineRule="exact"/>
              <w:jc w:val="center"/>
              <w:rPr>
                <w:rFonts w:eastAsia="仿宋"/>
                <w:b/>
                <w:sz w:val="24"/>
                <w:szCs w:val="24"/>
              </w:rPr>
            </w:pPr>
            <w:r>
              <w:rPr>
                <w:rFonts w:hAnsi="仿宋" w:eastAsia="仿宋"/>
                <w:b/>
                <w:sz w:val="24"/>
                <w:szCs w:val="24"/>
              </w:rPr>
              <w:t>材料真实性承诺</w:t>
            </w:r>
            <w:r>
              <w:rPr>
                <w:rFonts w:eastAsia="仿宋"/>
                <w:b/>
                <w:sz w:val="24"/>
                <w:szCs w:val="24"/>
              </w:rPr>
              <w:t>:</w:t>
            </w:r>
          </w:p>
          <w:p w14:paraId="531A3AA2">
            <w:pPr>
              <w:widowControl w:val="0"/>
              <w:kinsoku w:val="0"/>
              <w:overflowPunct w:val="0"/>
              <w:spacing w:before="111" w:line="480" w:lineRule="exact"/>
              <w:ind w:left="601"/>
              <w:jc w:val="both"/>
              <w:rPr>
                <w:rFonts w:ascii="Times New Roman" w:hAnsi="Times New Roman" w:eastAsia="仿宋" w:cs="Times New Roman"/>
                <w:spacing w:val="5"/>
                <w:kern w:val="2"/>
                <w:sz w:val="24"/>
                <w:szCs w:val="24"/>
                <w:lang w:val="en-US" w:eastAsia="zh-CN" w:bidi="ar-SA"/>
              </w:rPr>
            </w:pPr>
            <w:r>
              <w:rPr>
                <w:rFonts w:ascii="Times New Roman" w:hAnsi="仿宋" w:eastAsia="仿宋" w:cs="Times New Roman"/>
                <w:spacing w:val="5"/>
                <w:kern w:val="2"/>
                <w:sz w:val="24"/>
                <w:szCs w:val="24"/>
                <w:lang w:val="en-US" w:eastAsia="zh-CN" w:bidi="ar-SA"/>
              </w:rPr>
              <w:t>我单位郑重承诺：本次申报绿色工厂所提交的相关数据和信息均真</w:t>
            </w:r>
          </w:p>
          <w:p w14:paraId="19329C7A">
            <w:pPr>
              <w:widowControl w:val="0"/>
              <w:kinsoku w:val="0"/>
              <w:overflowPunct w:val="0"/>
              <w:spacing w:line="480" w:lineRule="exact"/>
              <w:jc w:val="both"/>
              <w:rPr>
                <w:rFonts w:ascii="Times New Roman" w:hAnsi="Times New Roman" w:eastAsia="仿宋" w:cs="Times New Roman"/>
                <w:kern w:val="2"/>
                <w:sz w:val="24"/>
                <w:szCs w:val="24"/>
                <w:lang w:val="en-US" w:eastAsia="zh-CN" w:bidi="ar-SA"/>
              </w:rPr>
            </w:pPr>
            <w:r>
              <w:rPr>
                <w:rFonts w:ascii="Times New Roman" w:hAnsi="仿宋" w:eastAsia="仿宋" w:cs="Times New Roman"/>
                <w:spacing w:val="-2"/>
                <w:kern w:val="2"/>
                <w:sz w:val="24"/>
                <w:szCs w:val="24"/>
                <w:lang w:val="en-US" w:eastAsia="zh-CN" w:bidi="ar-SA"/>
              </w:rPr>
              <w:t>实、有效，愿接受并积极配合主管部门的监督抽查和核验。如有违反，愿承担</w:t>
            </w:r>
          </w:p>
          <w:p w14:paraId="6CCDA69D">
            <w:pPr>
              <w:widowControl w:val="0"/>
              <w:kinsoku w:val="0"/>
              <w:overflowPunct w:val="0"/>
              <w:spacing w:line="480" w:lineRule="exact"/>
              <w:ind w:left="104"/>
              <w:jc w:val="both"/>
              <w:rPr>
                <w:rFonts w:ascii="Times New Roman" w:hAnsi="Times New Roman" w:eastAsia="仿宋" w:cs="Times New Roman"/>
                <w:kern w:val="2"/>
                <w:sz w:val="24"/>
                <w:szCs w:val="24"/>
                <w:lang w:val="en-US" w:eastAsia="zh-CN" w:bidi="ar-SA"/>
              </w:rPr>
            </w:pPr>
            <w:r>
              <w:rPr>
                <w:rFonts w:ascii="Times New Roman" w:hAnsi="仿宋" w:eastAsia="仿宋" w:cs="Times New Roman"/>
                <w:kern w:val="2"/>
                <w:sz w:val="24"/>
                <w:szCs w:val="24"/>
                <w:lang w:val="en-US" w:eastAsia="zh-CN" w:bidi="ar-SA"/>
              </w:rPr>
              <w:t>由此产生的相应责任。</w:t>
            </w:r>
          </w:p>
          <w:p w14:paraId="0FEB1605">
            <w:pPr>
              <w:widowControl w:val="0"/>
              <w:kinsoku w:val="0"/>
              <w:overflowPunct w:val="0"/>
              <w:spacing w:before="118" w:line="480" w:lineRule="exact"/>
              <w:ind w:left="3860"/>
              <w:jc w:val="both"/>
              <w:rPr>
                <w:rFonts w:ascii="Times New Roman" w:hAnsi="Times New Roman" w:eastAsia="仿宋" w:cs="Times New Roman"/>
                <w:kern w:val="2"/>
                <w:sz w:val="24"/>
                <w:szCs w:val="24"/>
                <w:lang w:val="en-US" w:eastAsia="zh-CN" w:bidi="ar-SA"/>
              </w:rPr>
            </w:pPr>
            <w:r>
              <w:rPr>
                <w:rFonts w:ascii="Times New Roman" w:hAnsi="仿宋" w:eastAsia="仿宋" w:cs="Times New Roman"/>
                <w:b/>
                <w:kern w:val="2"/>
                <w:sz w:val="24"/>
                <w:szCs w:val="24"/>
                <w:lang w:val="en-US" w:eastAsia="zh-CN" w:bidi="ar-SA"/>
              </w:rPr>
              <w:t>法人代表或单位负责人签名：</w:t>
            </w:r>
          </w:p>
          <w:p w14:paraId="286A42DA">
            <w:pPr>
              <w:widowControl w:val="0"/>
              <w:kinsoku w:val="0"/>
              <w:overflowPunct w:val="0"/>
              <w:spacing w:line="480" w:lineRule="exact"/>
              <w:ind w:left="5384"/>
              <w:jc w:val="center"/>
              <w:rPr>
                <w:rFonts w:ascii="Times New Roman" w:hAnsi="Times New Roman" w:eastAsia="仿宋" w:cs="Times New Roman"/>
                <w:kern w:val="2"/>
                <w:sz w:val="24"/>
                <w:szCs w:val="24"/>
                <w:lang w:val="en-US" w:eastAsia="zh-CN" w:bidi="ar-SA"/>
              </w:rPr>
            </w:pPr>
            <w:r>
              <w:rPr>
                <w:rFonts w:ascii="Times New Roman" w:hAnsi="仿宋" w:eastAsia="仿宋" w:cs="Times New Roman"/>
                <w:b/>
                <w:kern w:val="2"/>
                <w:sz w:val="24"/>
                <w:szCs w:val="24"/>
                <w:lang w:val="en-US" w:eastAsia="zh-CN" w:bidi="ar-SA"/>
              </w:rPr>
              <w:t>（公章）</w:t>
            </w:r>
          </w:p>
          <w:p w14:paraId="08459E04">
            <w:pPr>
              <w:spacing w:line="480" w:lineRule="exact"/>
              <w:ind w:firstLine="5364" w:firstLineChars="2353"/>
              <w:jc w:val="center"/>
              <w:rPr>
                <w:rFonts w:eastAsia="仿宋"/>
                <w:b/>
                <w:sz w:val="24"/>
                <w:szCs w:val="24"/>
              </w:rPr>
            </w:pPr>
            <w:r>
              <w:rPr>
                <w:rFonts w:hAnsi="仿宋" w:eastAsia="仿宋"/>
                <w:b/>
                <w:w w:val="95"/>
                <w:sz w:val="24"/>
                <w:szCs w:val="24"/>
              </w:rPr>
              <w:t>日期：</w:t>
            </w:r>
          </w:p>
        </w:tc>
      </w:tr>
    </w:tbl>
    <w:p w14:paraId="492B2228">
      <w:pPr>
        <w:widowControl/>
        <w:spacing w:before="75"/>
        <w:ind w:left="0" w:right="1726"/>
        <w:jc w:val="center"/>
        <w:outlineLvl w:val="2"/>
        <w:rPr>
          <w:rFonts w:hint="eastAsia" w:ascii="黑体" w:hAnsi="黑体" w:eastAsia="黑体" w:cs="仿宋"/>
          <w:bCs/>
          <w:kern w:val="2"/>
          <w:sz w:val="32"/>
          <w:szCs w:val="32"/>
          <w:lang w:val="en-US" w:eastAsia="zh-CN" w:bidi="ar-SA"/>
        </w:rPr>
      </w:pPr>
      <w:r>
        <w:rPr>
          <w:rFonts w:hint="eastAsia" w:ascii="仿宋" w:hAnsi="仿宋" w:eastAsia="仿宋" w:cs="仿宋"/>
          <w:b/>
          <w:bCs/>
          <w:color w:val="23282D"/>
          <w:kern w:val="2"/>
          <w:sz w:val="32"/>
          <w:szCs w:val="32"/>
          <w:lang w:val="en-US" w:eastAsia="zh-CN" w:bidi="ar-SA"/>
        </w:rPr>
        <w:t xml:space="preserve">   </w:t>
      </w:r>
      <w:r>
        <w:rPr>
          <w:rFonts w:hint="eastAsia" w:ascii="宋体" w:hAnsi="宋体" w:eastAsia="宋体" w:cs="仿宋"/>
          <w:b/>
          <w:bCs/>
          <w:kern w:val="2"/>
          <w:sz w:val="32"/>
          <w:szCs w:val="32"/>
          <w:lang w:val="en-US" w:eastAsia="zh-CN" w:bidi="ar-SA"/>
        </w:rPr>
        <w:t xml:space="preserve">  </w:t>
      </w:r>
      <w:r>
        <w:rPr>
          <w:rFonts w:hint="eastAsia" w:ascii="黑体" w:hAnsi="黑体" w:eastAsia="黑体" w:cs="仿宋"/>
          <w:bCs/>
          <w:kern w:val="2"/>
          <w:sz w:val="32"/>
          <w:szCs w:val="32"/>
          <w:lang w:val="en-US" w:eastAsia="zh-CN" w:bidi="ar-SA"/>
        </w:rPr>
        <w:t xml:space="preserve">  </w:t>
      </w:r>
    </w:p>
    <w:p w14:paraId="3F34354B">
      <w:pPr>
        <w:widowControl/>
        <w:spacing w:before="75"/>
        <w:ind w:left="0" w:right="1726"/>
        <w:jc w:val="center"/>
        <w:outlineLvl w:val="2"/>
        <w:rPr>
          <w:rFonts w:hint="eastAsia" w:ascii="黑体" w:hAnsi="黑体" w:eastAsia="黑体" w:cs="仿宋"/>
          <w:bCs/>
          <w:kern w:val="2"/>
          <w:sz w:val="32"/>
          <w:szCs w:val="32"/>
          <w:lang w:val="en-US" w:eastAsia="zh-CN" w:bidi="ar-SA"/>
        </w:rPr>
      </w:pPr>
    </w:p>
    <w:p w14:paraId="4A259433">
      <w:pPr>
        <w:widowControl/>
        <w:spacing w:before="75"/>
        <w:ind w:left="0" w:right="1726"/>
        <w:jc w:val="center"/>
        <w:outlineLvl w:val="2"/>
        <w:rPr>
          <w:rFonts w:hint="eastAsia" w:ascii="黑体" w:hAnsi="黑体" w:eastAsia="黑体" w:cs="仿宋"/>
          <w:bCs/>
          <w:kern w:val="2"/>
          <w:sz w:val="32"/>
          <w:szCs w:val="32"/>
          <w:lang w:val="en-US" w:eastAsia="zh-CN" w:bidi="ar-SA"/>
        </w:rPr>
      </w:pPr>
    </w:p>
    <w:p w14:paraId="11634364">
      <w:pPr>
        <w:widowControl/>
        <w:spacing w:before="75"/>
        <w:ind w:left="0" w:right="1726"/>
        <w:jc w:val="both"/>
        <w:outlineLvl w:val="2"/>
        <w:rPr>
          <w:rFonts w:hint="eastAsia" w:ascii="黑体" w:hAnsi="黑体" w:eastAsia="黑体" w:cs="仿宋"/>
          <w:bCs/>
          <w:kern w:val="2"/>
          <w:sz w:val="32"/>
          <w:szCs w:val="32"/>
          <w:lang w:val="en-US" w:eastAsia="zh-CN" w:bidi="ar-SA"/>
        </w:rPr>
      </w:pPr>
      <w:r>
        <w:rPr>
          <w:rFonts w:ascii="黑体" w:hAnsi="黑体" w:eastAsia="黑体" w:cs="仿宋"/>
          <w:bCs/>
          <w:kern w:val="2"/>
          <w:sz w:val="32"/>
          <w:szCs w:val="32"/>
          <w:lang w:val="en-US" w:eastAsia="zh-CN" w:bidi="ar-SA"/>
        </w:rPr>
        <w:br w:type="page"/>
      </w:r>
      <w:r>
        <w:rPr>
          <w:rFonts w:hint="eastAsia" w:ascii="黑体" w:hAnsi="黑体" w:eastAsia="黑体" w:cs="仿宋"/>
          <w:bCs/>
          <w:kern w:val="2"/>
          <w:sz w:val="32"/>
          <w:szCs w:val="32"/>
          <w:lang w:val="en-US" w:eastAsia="zh-CN" w:bidi="ar-SA"/>
        </w:rPr>
        <w:t>表-2</w:t>
      </w:r>
    </w:p>
    <w:p w14:paraId="4E079750">
      <w:pPr>
        <w:widowControl/>
        <w:spacing w:before="75"/>
        <w:ind w:left="0"/>
        <w:jc w:val="center"/>
        <w:outlineLvl w:val="2"/>
        <w:rPr>
          <w:rFonts w:hint="eastAsia" w:ascii="黑体" w:hAnsi="黑体" w:eastAsia="黑体" w:cs="仿宋"/>
          <w:bCs/>
          <w:color w:val="23282D"/>
          <w:kern w:val="2"/>
          <w:sz w:val="32"/>
          <w:szCs w:val="32"/>
          <w:lang w:val="en-US" w:eastAsia="zh-CN" w:bidi="ar-SA"/>
        </w:rPr>
      </w:pPr>
      <w:r>
        <w:rPr>
          <w:rFonts w:hint="eastAsia" w:ascii="黑体" w:hAnsi="黑体" w:eastAsia="黑体" w:cs="仿宋"/>
          <w:bCs/>
          <w:kern w:val="2"/>
          <w:sz w:val="32"/>
          <w:szCs w:val="32"/>
          <w:lang w:val="en-US" w:eastAsia="zh-CN" w:bidi="ar-SA"/>
        </w:rPr>
        <w:t>评价相关信息表</w:t>
      </w:r>
    </w:p>
    <w:p w14:paraId="5AB09574">
      <w:pPr>
        <w:widowControl/>
        <w:spacing w:before="75"/>
        <w:ind w:left="0" w:right="1726"/>
        <w:jc w:val="center"/>
        <w:outlineLvl w:val="2"/>
        <w:rPr>
          <w:rFonts w:hint="eastAsia" w:ascii="仿宋" w:hAnsi="仿宋" w:eastAsia="仿宋" w:cs="仿宋"/>
          <w:b/>
          <w:bCs/>
          <w:color w:val="23282D"/>
          <w:kern w:val="2"/>
          <w:sz w:val="32"/>
          <w:szCs w:val="32"/>
          <w:lang w:val="en-US" w:eastAsia="zh-CN" w:bidi="ar-SA"/>
        </w:rPr>
      </w:pPr>
    </w:p>
    <w:tbl>
      <w:tblPr>
        <w:tblStyle w:val="7"/>
        <w:tblW w:w="85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500"/>
        <w:gridCol w:w="1840"/>
        <w:gridCol w:w="900"/>
        <w:gridCol w:w="1120"/>
        <w:gridCol w:w="320"/>
        <w:gridCol w:w="1860"/>
      </w:tblGrid>
      <w:tr w14:paraId="1E8862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5" w:hRule="atLeast"/>
          <w:jc w:val="center"/>
        </w:trPr>
        <w:tc>
          <w:tcPr>
            <w:tcW w:w="8540" w:type="dxa"/>
            <w:gridSpan w:val="6"/>
            <w:tcBorders>
              <w:bottom w:val="single" w:color="auto" w:sz="4" w:space="0"/>
            </w:tcBorders>
            <w:noWrap w:val="0"/>
            <w:vAlign w:val="center"/>
          </w:tcPr>
          <w:p w14:paraId="7BB8BCB3">
            <w:pPr>
              <w:spacing w:line="480" w:lineRule="exact"/>
              <w:rPr>
                <w:rFonts w:hint="eastAsia" w:ascii="仿宋" w:hAnsi="仿宋" w:eastAsia="仿宋" w:cs="仿宋"/>
                <w:sz w:val="24"/>
                <w:szCs w:val="24"/>
              </w:rPr>
            </w:pPr>
            <w:r>
              <w:rPr>
                <w:rFonts w:hint="eastAsia" w:ascii="仿宋" w:hAnsi="仿宋" w:eastAsia="仿宋" w:cs="仿宋"/>
                <w:sz w:val="24"/>
                <w:szCs w:val="24"/>
              </w:rPr>
              <w:t>1、评价机构信息</w:t>
            </w:r>
          </w:p>
        </w:tc>
      </w:tr>
      <w:tr w14:paraId="704B71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2" w:hRule="atLeast"/>
          <w:jc w:val="center"/>
        </w:trPr>
        <w:tc>
          <w:tcPr>
            <w:tcW w:w="2500" w:type="dxa"/>
            <w:tcBorders>
              <w:top w:val="single" w:color="auto" w:sz="4" w:space="0"/>
              <w:right w:val="single" w:color="auto" w:sz="4" w:space="0"/>
            </w:tcBorders>
            <w:noWrap w:val="0"/>
            <w:vAlign w:val="center"/>
          </w:tcPr>
          <w:p w14:paraId="266975E8">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评价机构名称</w:t>
            </w:r>
          </w:p>
        </w:tc>
        <w:tc>
          <w:tcPr>
            <w:tcW w:w="6040" w:type="dxa"/>
            <w:gridSpan w:val="5"/>
            <w:tcBorders>
              <w:top w:val="single" w:color="auto" w:sz="4" w:space="0"/>
              <w:left w:val="single" w:color="auto" w:sz="4" w:space="0"/>
            </w:tcBorders>
            <w:noWrap w:val="0"/>
            <w:vAlign w:val="center"/>
          </w:tcPr>
          <w:p w14:paraId="3BB856BD">
            <w:pPr>
              <w:spacing w:line="480" w:lineRule="exact"/>
              <w:rPr>
                <w:rFonts w:hint="eastAsia" w:ascii="仿宋" w:hAnsi="仿宋" w:eastAsia="仿宋" w:cs="仿宋"/>
                <w:sz w:val="24"/>
                <w:szCs w:val="24"/>
              </w:rPr>
            </w:pPr>
          </w:p>
        </w:tc>
      </w:tr>
      <w:tr w14:paraId="2767C6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5" w:hRule="atLeast"/>
          <w:jc w:val="center"/>
        </w:trPr>
        <w:tc>
          <w:tcPr>
            <w:tcW w:w="2500" w:type="dxa"/>
            <w:tcBorders>
              <w:right w:val="single" w:color="auto" w:sz="4" w:space="0"/>
            </w:tcBorders>
            <w:noWrap w:val="0"/>
            <w:vAlign w:val="center"/>
          </w:tcPr>
          <w:p w14:paraId="3D4297D0">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评价机构地址</w:t>
            </w:r>
          </w:p>
        </w:tc>
        <w:tc>
          <w:tcPr>
            <w:tcW w:w="6040" w:type="dxa"/>
            <w:gridSpan w:val="5"/>
            <w:tcBorders>
              <w:left w:val="single" w:color="auto" w:sz="4" w:space="0"/>
            </w:tcBorders>
            <w:noWrap w:val="0"/>
            <w:vAlign w:val="center"/>
          </w:tcPr>
          <w:p w14:paraId="6295A424">
            <w:pPr>
              <w:spacing w:line="480" w:lineRule="exact"/>
              <w:rPr>
                <w:rFonts w:hint="eastAsia" w:ascii="仿宋" w:hAnsi="仿宋" w:eastAsia="仿宋" w:cs="仿宋"/>
                <w:sz w:val="24"/>
                <w:szCs w:val="24"/>
              </w:rPr>
            </w:pPr>
          </w:p>
        </w:tc>
      </w:tr>
      <w:tr w14:paraId="5A74FC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6" w:hRule="atLeast"/>
          <w:jc w:val="center"/>
        </w:trPr>
        <w:tc>
          <w:tcPr>
            <w:tcW w:w="2500" w:type="dxa"/>
            <w:tcBorders>
              <w:right w:val="single" w:color="auto" w:sz="4" w:space="0"/>
            </w:tcBorders>
            <w:noWrap w:val="0"/>
            <w:vAlign w:val="center"/>
          </w:tcPr>
          <w:p w14:paraId="0F01BE5D">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机构法定代表人</w:t>
            </w:r>
          </w:p>
        </w:tc>
        <w:tc>
          <w:tcPr>
            <w:tcW w:w="1840" w:type="dxa"/>
            <w:tcBorders>
              <w:left w:val="single" w:color="auto" w:sz="4" w:space="0"/>
              <w:right w:val="single" w:color="auto" w:sz="4" w:space="0"/>
            </w:tcBorders>
            <w:noWrap w:val="0"/>
            <w:vAlign w:val="center"/>
          </w:tcPr>
          <w:p w14:paraId="6416B7F2">
            <w:pPr>
              <w:spacing w:line="480" w:lineRule="exact"/>
              <w:jc w:val="center"/>
              <w:rPr>
                <w:rFonts w:hint="eastAsia" w:ascii="仿宋" w:hAnsi="仿宋" w:eastAsia="仿宋" w:cs="仿宋"/>
                <w:sz w:val="24"/>
                <w:szCs w:val="24"/>
              </w:rPr>
            </w:pPr>
          </w:p>
        </w:tc>
        <w:tc>
          <w:tcPr>
            <w:tcW w:w="2020" w:type="dxa"/>
            <w:gridSpan w:val="2"/>
            <w:tcBorders>
              <w:left w:val="single" w:color="auto" w:sz="4" w:space="0"/>
              <w:right w:val="single" w:color="auto" w:sz="4" w:space="0"/>
            </w:tcBorders>
            <w:noWrap w:val="0"/>
            <w:vAlign w:val="center"/>
          </w:tcPr>
          <w:p w14:paraId="6295F92D">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法人代表电话</w:t>
            </w:r>
          </w:p>
        </w:tc>
        <w:tc>
          <w:tcPr>
            <w:tcW w:w="2180" w:type="dxa"/>
            <w:gridSpan w:val="2"/>
            <w:tcBorders>
              <w:left w:val="single" w:color="auto" w:sz="4" w:space="0"/>
            </w:tcBorders>
            <w:noWrap w:val="0"/>
            <w:vAlign w:val="center"/>
          </w:tcPr>
          <w:p w14:paraId="2A701E4A">
            <w:pPr>
              <w:spacing w:line="480" w:lineRule="exact"/>
              <w:jc w:val="center"/>
              <w:rPr>
                <w:rFonts w:hint="eastAsia" w:ascii="仿宋" w:hAnsi="仿宋" w:eastAsia="仿宋" w:cs="仿宋"/>
                <w:sz w:val="24"/>
                <w:szCs w:val="24"/>
              </w:rPr>
            </w:pPr>
          </w:p>
        </w:tc>
      </w:tr>
      <w:tr w14:paraId="01C3E4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6" w:hRule="atLeast"/>
          <w:jc w:val="center"/>
        </w:trPr>
        <w:tc>
          <w:tcPr>
            <w:tcW w:w="2500" w:type="dxa"/>
            <w:tcBorders>
              <w:right w:val="single" w:color="auto" w:sz="4" w:space="0"/>
            </w:tcBorders>
            <w:noWrap w:val="0"/>
            <w:vAlign w:val="center"/>
          </w:tcPr>
          <w:p w14:paraId="22E2F484">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机构联系人</w:t>
            </w:r>
          </w:p>
        </w:tc>
        <w:tc>
          <w:tcPr>
            <w:tcW w:w="1840" w:type="dxa"/>
            <w:tcBorders>
              <w:left w:val="single" w:color="auto" w:sz="4" w:space="0"/>
              <w:right w:val="single" w:color="auto" w:sz="4" w:space="0"/>
            </w:tcBorders>
            <w:noWrap w:val="0"/>
            <w:vAlign w:val="center"/>
          </w:tcPr>
          <w:p w14:paraId="46167F9F">
            <w:pPr>
              <w:spacing w:line="480" w:lineRule="exact"/>
              <w:jc w:val="center"/>
              <w:rPr>
                <w:rFonts w:hint="eastAsia" w:ascii="仿宋" w:hAnsi="仿宋" w:eastAsia="仿宋" w:cs="仿宋"/>
                <w:sz w:val="24"/>
                <w:szCs w:val="24"/>
              </w:rPr>
            </w:pPr>
          </w:p>
        </w:tc>
        <w:tc>
          <w:tcPr>
            <w:tcW w:w="2020" w:type="dxa"/>
            <w:gridSpan w:val="2"/>
            <w:tcBorders>
              <w:left w:val="single" w:color="auto" w:sz="4" w:space="0"/>
              <w:right w:val="single" w:color="auto" w:sz="4" w:space="0"/>
            </w:tcBorders>
            <w:noWrap w:val="0"/>
            <w:vAlign w:val="center"/>
          </w:tcPr>
          <w:p w14:paraId="77A0C992">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 xml:space="preserve"> 联系人电话</w:t>
            </w:r>
          </w:p>
        </w:tc>
        <w:tc>
          <w:tcPr>
            <w:tcW w:w="2180" w:type="dxa"/>
            <w:gridSpan w:val="2"/>
            <w:tcBorders>
              <w:left w:val="single" w:color="auto" w:sz="4" w:space="0"/>
            </w:tcBorders>
            <w:noWrap w:val="0"/>
            <w:vAlign w:val="center"/>
          </w:tcPr>
          <w:p w14:paraId="2BE3B409">
            <w:pPr>
              <w:spacing w:line="480" w:lineRule="exact"/>
              <w:jc w:val="center"/>
              <w:rPr>
                <w:rFonts w:hint="eastAsia" w:ascii="仿宋" w:hAnsi="仿宋" w:eastAsia="仿宋" w:cs="仿宋"/>
                <w:sz w:val="24"/>
                <w:szCs w:val="24"/>
              </w:rPr>
            </w:pPr>
          </w:p>
        </w:tc>
      </w:tr>
      <w:tr w14:paraId="6E56B2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5" w:hRule="atLeast"/>
          <w:jc w:val="center"/>
        </w:trPr>
        <w:tc>
          <w:tcPr>
            <w:tcW w:w="8540" w:type="dxa"/>
            <w:gridSpan w:val="6"/>
            <w:tcBorders>
              <w:top w:val="single" w:color="auto" w:sz="4" w:space="0"/>
              <w:bottom w:val="single" w:color="auto" w:sz="4" w:space="0"/>
            </w:tcBorders>
            <w:noWrap w:val="0"/>
            <w:vAlign w:val="center"/>
          </w:tcPr>
          <w:p w14:paraId="02751316">
            <w:pPr>
              <w:spacing w:line="480" w:lineRule="exact"/>
              <w:rPr>
                <w:rFonts w:hint="eastAsia" w:ascii="仿宋" w:hAnsi="仿宋" w:eastAsia="仿宋" w:cs="仿宋"/>
                <w:sz w:val="24"/>
                <w:szCs w:val="24"/>
              </w:rPr>
            </w:pPr>
            <w:r>
              <w:rPr>
                <w:rFonts w:hint="eastAsia" w:ascii="仿宋" w:hAnsi="仿宋" w:eastAsia="仿宋" w:cs="仿宋"/>
                <w:sz w:val="24"/>
                <w:szCs w:val="24"/>
              </w:rPr>
              <w:t>2、评价报告编制信息</w:t>
            </w:r>
          </w:p>
        </w:tc>
      </w:tr>
      <w:tr w14:paraId="7C6DBE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1" w:hRule="atLeast"/>
          <w:jc w:val="center"/>
        </w:trPr>
        <w:tc>
          <w:tcPr>
            <w:tcW w:w="2500" w:type="dxa"/>
            <w:tcBorders>
              <w:top w:val="single" w:color="auto" w:sz="4" w:space="0"/>
              <w:right w:val="single" w:color="auto" w:sz="4" w:space="0"/>
            </w:tcBorders>
            <w:noWrap w:val="0"/>
            <w:vAlign w:val="center"/>
          </w:tcPr>
          <w:p w14:paraId="3E2A8318">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编制负责人</w:t>
            </w:r>
          </w:p>
        </w:tc>
        <w:tc>
          <w:tcPr>
            <w:tcW w:w="1840" w:type="dxa"/>
            <w:tcBorders>
              <w:top w:val="single" w:color="auto" w:sz="4" w:space="0"/>
              <w:left w:val="single" w:color="auto" w:sz="4" w:space="0"/>
              <w:right w:val="single" w:color="auto" w:sz="4" w:space="0"/>
            </w:tcBorders>
            <w:noWrap w:val="0"/>
            <w:vAlign w:val="center"/>
          </w:tcPr>
          <w:p w14:paraId="2D7431B6">
            <w:pPr>
              <w:spacing w:line="480" w:lineRule="exact"/>
              <w:jc w:val="center"/>
              <w:rPr>
                <w:rFonts w:hint="eastAsia" w:ascii="仿宋" w:hAnsi="仿宋" w:eastAsia="仿宋" w:cs="仿宋"/>
                <w:sz w:val="24"/>
                <w:szCs w:val="24"/>
              </w:rPr>
            </w:pPr>
          </w:p>
        </w:tc>
        <w:tc>
          <w:tcPr>
            <w:tcW w:w="2020" w:type="dxa"/>
            <w:gridSpan w:val="2"/>
            <w:tcBorders>
              <w:top w:val="single" w:color="auto" w:sz="4" w:space="0"/>
              <w:left w:val="single" w:color="auto" w:sz="4" w:space="0"/>
              <w:right w:val="single" w:color="auto" w:sz="4" w:space="0"/>
            </w:tcBorders>
            <w:noWrap w:val="0"/>
            <w:vAlign w:val="center"/>
          </w:tcPr>
          <w:p w14:paraId="1A2E851A">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负责人电话</w:t>
            </w:r>
          </w:p>
        </w:tc>
        <w:tc>
          <w:tcPr>
            <w:tcW w:w="2180" w:type="dxa"/>
            <w:gridSpan w:val="2"/>
            <w:tcBorders>
              <w:top w:val="single" w:color="auto" w:sz="4" w:space="0"/>
              <w:left w:val="single" w:color="auto" w:sz="4" w:space="0"/>
            </w:tcBorders>
            <w:noWrap w:val="0"/>
            <w:vAlign w:val="center"/>
          </w:tcPr>
          <w:p w14:paraId="4CB936A9">
            <w:pPr>
              <w:spacing w:line="480" w:lineRule="exact"/>
              <w:jc w:val="center"/>
              <w:rPr>
                <w:rFonts w:hint="eastAsia" w:ascii="仿宋" w:hAnsi="仿宋" w:eastAsia="仿宋" w:cs="仿宋"/>
                <w:sz w:val="24"/>
                <w:szCs w:val="24"/>
              </w:rPr>
            </w:pPr>
          </w:p>
        </w:tc>
      </w:tr>
      <w:tr w14:paraId="2CCC85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6" w:hRule="atLeast"/>
          <w:jc w:val="center"/>
        </w:trPr>
        <w:tc>
          <w:tcPr>
            <w:tcW w:w="2500" w:type="dxa"/>
            <w:tcBorders>
              <w:right w:val="single" w:color="auto" w:sz="4" w:space="0"/>
            </w:tcBorders>
            <w:noWrap w:val="0"/>
            <w:vAlign w:val="center"/>
          </w:tcPr>
          <w:p w14:paraId="4BFFC668">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审核人</w:t>
            </w:r>
          </w:p>
        </w:tc>
        <w:tc>
          <w:tcPr>
            <w:tcW w:w="1840" w:type="dxa"/>
            <w:tcBorders>
              <w:left w:val="single" w:color="auto" w:sz="4" w:space="0"/>
              <w:right w:val="single" w:color="auto" w:sz="4" w:space="0"/>
            </w:tcBorders>
            <w:noWrap w:val="0"/>
            <w:vAlign w:val="center"/>
          </w:tcPr>
          <w:p w14:paraId="52A3DF80">
            <w:pPr>
              <w:spacing w:line="480" w:lineRule="exact"/>
              <w:jc w:val="center"/>
              <w:rPr>
                <w:rFonts w:hint="eastAsia" w:ascii="仿宋" w:hAnsi="仿宋" w:eastAsia="仿宋" w:cs="仿宋"/>
                <w:sz w:val="24"/>
                <w:szCs w:val="24"/>
              </w:rPr>
            </w:pPr>
          </w:p>
        </w:tc>
        <w:tc>
          <w:tcPr>
            <w:tcW w:w="2020" w:type="dxa"/>
            <w:gridSpan w:val="2"/>
            <w:tcBorders>
              <w:left w:val="single" w:color="auto" w:sz="4" w:space="0"/>
              <w:right w:val="single" w:color="auto" w:sz="4" w:space="0"/>
            </w:tcBorders>
            <w:noWrap w:val="0"/>
            <w:vAlign w:val="center"/>
          </w:tcPr>
          <w:p w14:paraId="459EE3C8">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审核人电话</w:t>
            </w:r>
          </w:p>
        </w:tc>
        <w:tc>
          <w:tcPr>
            <w:tcW w:w="2180" w:type="dxa"/>
            <w:gridSpan w:val="2"/>
            <w:tcBorders>
              <w:left w:val="single" w:color="auto" w:sz="4" w:space="0"/>
            </w:tcBorders>
            <w:noWrap w:val="0"/>
            <w:vAlign w:val="center"/>
          </w:tcPr>
          <w:p w14:paraId="21F82397">
            <w:pPr>
              <w:spacing w:line="480" w:lineRule="exact"/>
              <w:jc w:val="center"/>
              <w:rPr>
                <w:rFonts w:hint="eastAsia" w:ascii="仿宋" w:hAnsi="仿宋" w:eastAsia="仿宋" w:cs="仿宋"/>
                <w:sz w:val="24"/>
                <w:szCs w:val="24"/>
              </w:rPr>
            </w:pPr>
          </w:p>
        </w:tc>
      </w:tr>
      <w:tr w14:paraId="3C9469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7" w:hRule="atLeast"/>
          <w:jc w:val="center"/>
        </w:trPr>
        <w:tc>
          <w:tcPr>
            <w:tcW w:w="8540" w:type="dxa"/>
            <w:gridSpan w:val="6"/>
            <w:noWrap w:val="0"/>
            <w:vAlign w:val="center"/>
          </w:tcPr>
          <w:p w14:paraId="490DFA97">
            <w:pPr>
              <w:spacing w:line="480" w:lineRule="exact"/>
              <w:rPr>
                <w:rFonts w:hint="eastAsia" w:ascii="仿宋" w:hAnsi="仿宋" w:eastAsia="仿宋" w:cs="仿宋"/>
                <w:sz w:val="24"/>
                <w:szCs w:val="24"/>
              </w:rPr>
            </w:pPr>
            <w:r>
              <w:rPr>
                <w:rFonts w:hint="eastAsia" w:ascii="仿宋" w:hAnsi="仿宋" w:eastAsia="仿宋" w:cs="仿宋"/>
                <w:sz w:val="24"/>
                <w:szCs w:val="24"/>
              </w:rPr>
              <w:t>3、绿色工厂评价结果</w:t>
            </w:r>
          </w:p>
        </w:tc>
      </w:tr>
      <w:tr w14:paraId="1C660F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6" w:hRule="atLeast"/>
          <w:jc w:val="center"/>
        </w:trPr>
        <w:tc>
          <w:tcPr>
            <w:tcW w:w="2500" w:type="dxa"/>
            <w:tcBorders>
              <w:right w:val="single" w:color="auto" w:sz="4" w:space="0"/>
            </w:tcBorders>
            <w:noWrap w:val="0"/>
            <w:vAlign w:val="center"/>
          </w:tcPr>
          <w:p w14:paraId="6D0F110E">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一般要求</w:t>
            </w:r>
            <w:r>
              <w:rPr>
                <w:rFonts w:hint="eastAsia" w:ascii="仿宋" w:hAnsi="仿宋" w:eastAsia="仿宋" w:cs="仿宋"/>
                <w:sz w:val="24"/>
                <w:szCs w:val="24"/>
              </w:rPr>
              <w:tab/>
            </w:r>
          </w:p>
        </w:tc>
        <w:tc>
          <w:tcPr>
            <w:tcW w:w="2740" w:type="dxa"/>
            <w:gridSpan w:val="2"/>
            <w:tcBorders>
              <w:left w:val="single" w:color="auto" w:sz="4" w:space="0"/>
              <w:right w:val="single" w:color="auto" w:sz="4" w:space="0"/>
            </w:tcBorders>
            <w:noWrap w:val="0"/>
            <w:vAlign w:val="center"/>
          </w:tcPr>
          <w:p w14:paraId="5858F876">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 xml:space="preserve">   口符合   口不符合</w:t>
            </w:r>
          </w:p>
        </w:tc>
        <w:tc>
          <w:tcPr>
            <w:tcW w:w="1440" w:type="dxa"/>
            <w:gridSpan w:val="2"/>
            <w:tcBorders>
              <w:left w:val="single" w:color="auto" w:sz="4" w:space="0"/>
              <w:right w:val="single" w:color="auto" w:sz="4" w:space="0"/>
            </w:tcBorders>
            <w:noWrap w:val="0"/>
            <w:vAlign w:val="center"/>
          </w:tcPr>
          <w:p w14:paraId="29B1D6F7">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指标得分</w:t>
            </w:r>
          </w:p>
        </w:tc>
        <w:tc>
          <w:tcPr>
            <w:tcW w:w="1860" w:type="dxa"/>
            <w:tcBorders>
              <w:left w:val="single" w:color="auto" w:sz="4" w:space="0"/>
            </w:tcBorders>
            <w:noWrap w:val="0"/>
            <w:vAlign w:val="center"/>
          </w:tcPr>
          <w:p w14:paraId="6D137B68">
            <w:pPr>
              <w:spacing w:line="480" w:lineRule="exact"/>
              <w:jc w:val="center"/>
              <w:rPr>
                <w:rFonts w:hint="eastAsia" w:ascii="仿宋" w:hAnsi="仿宋" w:eastAsia="仿宋" w:cs="仿宋"/>
                <w:sz w:val="24"/>
                <w:szCs w:val="24"/>
              </w:rPr>
            </w:pPr>
          </w:p>
        </w:tc>
      </w:tr>
      <w:tr w14:paraId="475D85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3" w:hRule="exact"/>
          <w:jc w:val="center"/>
        </w:trPr>
        <w:tc>
          <w:tcPr>
            <w:tcW w:w="8540" w:type="dxa"/>
            <w:gridSpan w:val="6"/>
            <w:tcBorders>
              <w:bottom w:val="single" w:color="auto" w:sz="4" w:space="0"/>
            </w:tcBorders>
            <w:noWrap w:val="0"/>
            <w:vAlign w:val="center"/>
          </w:tcPr>
          <w:p w14:paraId="2F8AA0C9">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本单位承诺 ，已对申请单位材料进行了全面审核 ，材料真实有效 ，评价程序规范完整 ，结论客观公正 。评价报告若存在弄虚作假 ，本单位愿承担相应的责任。</w:t>
            </w:r>
          </w:p>
          <w:p w14:paraId="3875012D">
            <w:pPr>
              <w:spacing w:line="480" w:lineRule="exact"/>
              <w:ind w:firstLine="480" w:firstLineChars="200"/>
              <w:rPr>
                <w:rFonts w:hint="eastAsia" w:ascii="仿宋" w:hAnsi="仿宋" w:eastAsia="仿宋" w:cs="仿宋"/>
                <w:sz w:val="24"/>
                <w:szCs w:val="24"/>
              </w:rPr>
            </w:pPr>
          </w:p>
          <w:p w14:paraId="478F8D3A">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 xml:space="preserve">                                     负责人签字：</w:t>
            </w:r>
          </w:p>
          <w:p w14:paraId="03B4A89D">
            <w:pPr>
              <w:spacing w:line="480" w:lineRule="exact"/>
              <w:rPr>
                <w:rFonts w:hint="eastAsia" w:ascii="仿宋" w:hAnsi="仿宋" w:eastAsia="仿宋" w:cs="仿宋"/>
                <w:sz w:val="24"/>
                <w:szCs w:val="24"/>
              </w:rPr>
            </w:pPr>
            <w:r>
              <w:rPr>
                <w:rFonts w:hint="eastAsia" w:ascii="仿宋" w:hAnsi="仿宋" w:eastAsia="仿宋" w:cs="仿宋"/>
                <w:sz w:val="24"/>
                <w:szCs w:val="24"/>
              </w:rPr>
              <w:t xml:space="preserve">                                               （单位公章）</w:t>
            </w:r>
          </w:p>
        </w:tc>
      </w:tr>
    </w:tbl>
    <w:p w14:paraId="665EB953">
      <w:pPr>
        <w:ind w:firstLine="320" w:firstLineChars="100"/>
        <w:rPr>
          <w:rFonts w:hint="eastAsia" w:ascii="宋体" w:hAnsi="宋体" w:cs="宋体"/>
          <w:sz w:val="44"/>
          <w:szCs w:val="44"/>
        </w:rPr>
      </w:pPr>
      <w:r>
        <w:rPr>
          <w:rFonts w:hint="eastAsia" w:ascii="宋体" w:hAnsi="宋体" w:cs="宋体"/>
          <w:sz w:val="32"/>
          <w:szCs w:val="32"/>
        </w:rPr>
        <w:t xml:space="preserve">            </w:t>
      </w:r>
      <w:r>
        <w:rPr>
          <w:rFonts w:hint="eastAsia" w:ascii="仿宋" w:hAnsi="仿宋" w:eastAsia="仿宋" w:cs="仿宋"/>
          <w:b/>
          <w:bCs/>
          <w:sz w:val="22"/>
          <w:szCs w:val="22"/>
        </w:rPr>
        <w:t>（企业自行开展评价打分无需填写第1项，直接填写2-3项）</w:t>
      </w:r>
    </w:p>
    <w:p w14:paraId="6E22D44B">
      <w:pPr>
        <w:rPr>
          <w:rFonts w:hint="eastAsia" w:ascii="宋体" w:hAnsi="宋体" w:cs="宋体"/>
          <w:b/>
          <w:bCs/>
          <w:sz w:val="32"/>
          <w:szCs w:val="32"/>
        </w:rPr>
      </w:pPr>
    </w:p>
    <w:p w14:paraId="5693F45D">
      <w:pPr>
        <w:pStyle w:val="3"/>
        <w:widowControl w:val="0"/>
        <w:kinsoku w:val="0"/>
        <w:overflowPunct w:val="0"/>
        <w:spacing w:before="0" w:line="580" w:lineRule="exact"/>
        <w:ind w:left="0" w:firstLine="627" w:firstLineChars="196"/>
        <w:rPr>
          <w:rFonts w:ascii="黑体" w:hAnsi="黑体" w:eastAsia="黑体" w:cs="仿宋"/>
          <w:bCs/>
        </w:rPr>
      </w:pPr>
      <w:r>
        <w:rPr>
          <w:rFonts w:ascii="黑体" w:hAnsi="黑体" w:eastAsia="黑体" w:cs="仿宋"/>
          <w:bCs/>
        </w:rPr>
        <w:t>一、工厂基本情况</w:t>
      </w:r>
    </w:p>
    <w:p w14:paraId="7F6500C7">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概述企业的基本信息、发展现状、工艺产品和生产经营状况以及在绿色发展方面开展的重点工作及取得的成绩等。</w:t>
      </w:r>
    </w:p>
    <w:p w14:paraId="57507F23">
      <w:pPr>
        <w:pStyle w:val="3"/>
        <w:widowControl w:val="0"/>
        <w:kinsoku w:val="0"/>
        <w:overflowPunct w:val="0"/>
        <w:spacing w:before="0" w:line="580" w:lineRule="exact"/>
        <w:ind w:left="0" w:firstLine="627" w:firstLineChars="196"/>
        <w:rPr>
          <w:rFonts w:ascii="黑体" w:hAnsi="黑体" w:eastAsia="黑体" w:cs="仿宋"/>
          <w:bCs/>
        </w:rPr>
      </w:pPr>
      <w:r>
        <w:rPr>
          <w:rFonts w:ascii="黑体" w:hAnsi="黑体" w:eastAsia="黑体" w:cs="仿宋"/>
          <w:bCs/>
        </w:rPr>
        <w:t>二、评价概述</w:t>
      </w:r>
    </w:p>
    <w:p w14:paraId="4FD1D57B">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主要介绍绿色工厂评价的目的、范围及准则。</w:t>
      </w:r>
    </w:p>
    <w:p w14:paraId="43775FF8">
      <w:pPr>
        <w:pStyle w:val="3"/>
        <w:widowControl w:val="0"/>
        <w:kinsoku w:val="0"/>
        <w:overflowPunct w:val="0"/>
        <w:spacing w:before="0" w:line="580" w:lineRule="exact"/>
        <w:ind w:left="0" w:firstLine="627" w:firstLineChars="196"/>
        <w:rPr>
          <w:rFonts w:ascii="黑体" w:hAnsi="黑体" w:eastAsia="黑体" w:cs="仿宋"/>
          <w:bCs/>
        </w:rPr>
      </w:pPr>
      <w:r>
        <w:rPr>
          <w:rFonts w:ascii="黑体" w:hAnsi="黑体" w:eastAsia="黑体" w:cs="仿宋"/>
          <w:bCs/>
        </w:rPr>
        <w:t>三、评价过程和方法</w:t>
      </w:r>
    </w:p>
    <w:p w14:paraId="06A025C5">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主要介绍评价组织安排、评审评估情况、评价报告编写及内部技术复核情况。</w:t>
      </w:r>
    </w:p>
    <w:p w14:paraId="1575C4F0">
      <w:pPr>
        <w:pStyle w:val="3"/>
        <w:widowControl w:val="0"/>
        <w:kinsoku w:val="0"/>
        <w:overflowPunct w:val="0"/>
        <w:spacing w:before="0" w:line="580" w:lineRule="exact"/>
        <w:ind w:left="0" w:firstLine="640" w:firstLineChars="200"/>
        <w:rPr>
          <w:rFonts w:ascii="黑体" w:hAnsi="黑体" w:eastAsia="黑体" w:cs="仿宋"/>
          <w:bCs/>
        </w:rPr>
      </w:pPr>
      <w:r>
        <w:rPr>
          <w:rFonts w:ascii="黑体" w:hAnsi="黑体" w:eastAsia="黑体" w:cs="仿宋"/>
          <w:bCs/>
        </w:rPr>
        <w:t>四、评价内容</w:t>
      </w:r>
    </w:p>
    <w:p w14:paraId="1D3CC2A6">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对照《</w:t>
      </w:r>
      <w:r>
        <w:rPr>
          <w:rFonts w:hint="default" w:ascii="Times New Roman" w:hAnsi="Times New Roman" w:eastAsia="仿宋_GB2312" w:cs="Times New Roman"/>
          <w:sz w:val="32"/>
          <w:szCs w:val="32"/>
          <w:lang w:val="en-US" w:eastAsia="zh-CN"/>
        </w:rPr>
        <w:t>芜湖市绿色工厂基本要求评价表</w:t>
      </w:r>
      <w:r>
        <w:rPr>
          <w:rFonts w:hint="default" w:ascii="Times New Roman" w:hAnsi="Times New Roman" w:eastAsia="仿宋_GB2312" w:cs="Times New Roman"/>
          <w:sz w:val="32"/>
          <w:szCs w:val="32"/>
        </w:rPr>
        <w:t>》和《芜湖市绿色工厂自评价评分表》（附表1、2），对绿色工厂基本要求以及基础设施、管理体系、能源资源投入、产品、环境排放、绩效等6个方面相关指标进行描述、核实、检查、评价。</w:t>
      </w:r>
    </w:p>
    <w:p w14:paraId="6C30E50E">
      <w:pPr>
        <w:pStyle w:val="3"/>
        <w:widowControl w:val="0"/>
        <w:kinsoku w:val="0"/>
        <w:overflowPunct w:val="0"/>
        <w:spacing w:before="0" w:line="580" w:lineRule="exact"/>
        <w:ind w:left="0" w:firstLine="627" w:firstLineChars="196"/>
        <w:rPr>
          <w:rFonts w:ascii="黑体" w:hAnsi="黑体" w:eastAsia="黑体" w:cs="仿宋"/>
          <w:bCs/>
        </w:rPr>
      </w:pPr>
      <w:r>
        <w:rPr>
          <w:rFonts w:ascii="黑体" w:hAnsi="黑体" w:eastAsia="黑体" w:cs="仿宋"/>
          <w:bCs/>
        </w:rPr>
        <w:t>五、评价结论</w:t>
      </w:r>
    </w:p>
    <w:p w14:paraId="49A23C83">
      <w:pPr>
        <w:spacing w:line="58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对申报工厂是否符合绿色工厂要求进行评价，说明各评价指标值及是否符合评价要求情况，描述主要创建做法及工作亮点等。按要求填写附表1-2。</w:t>
      </w:r>
    </w:p>
    <w:p w14:paraId="06339A0F">
      <w:pPr>
        <w:pStyle w:val="3"/>
        <w:widowControl w:val="0"/>
        <w:kinsoku w:val="0"/>
        <w:overflowPunct w:val="0"/>
        <w:spacing w:before="0" w:line="580" w:lineRule="exact"/>
        <w:ind w:left="0" w:firstLine="627" w:firstLineChars="196"/>
        <w:rPr>
          <w:rFonts w:ascii="黑体" w:hAnsi="黑体" w:eastAsia="黑体" w:cs="仿宋"/>
          <w:bCs/>
        </w:rPr>
      </w:pPr>
      <w:r>
        <w:rPr>
          <w:rFonts w:ascii="黑体" w:hAnsi="黑体" w:eastAsia="黑体" w:cs="仿宋"/>
          <w:bCs/>
        </w:rPr>
        <w:t>六、建议</w:t>
      </w:r>
    </w:p>
    <w:p w14:paraId="46DCBD9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对持续创建绿色工厂的下一步工作提出建议。</w:t>
      </w:r>
    </w:p>
    <w:p w14:paraId="43EA8E0A">
      <w:pPr>
        <w:pStyle w:val="3"/>
        <w:widowControl w:val="0"/>
        <w:kinsoku w:val="0"/>
        <w:overflowPunct w:val="0"/>
        <w:spacing w:before="0" w:line="580" w:lineRule="exact"/>
        <w:ind w:left="0" w:firstLine="627" w:firstLineChars="196"/>
        <w:rPr>
          <w:rFonts w:ascii="黑体" w:hAnsi="黑体" w:eastAsia="黑体" w:cs="仿宋"/>
          <w:bCs/>
        </w:rPr>
      </w:pPr>
      <w:r>
        <w:rPr>
          <w:rFonts w:ascii="黑体" w:hAnsi="黑体" w:eastAsia="黑体" w:cs="仿宋"/>
          <w:bCs/>
        </w:rPr>
        <w:t>七、相关证明材料</w:t>
      </w:r>
    </w:p>
    <w:p w14:paraId="2E254441">
      <w:pPr>
        <w:pStyle w:val="3"/>
        <w:widowControl w:val="0"/>
        <w:kinsoku w:val="0"/>
        <w:overflowPunct w:val="0"/>
        <w:spacing w:before="0" w:line="580" w:lineRule="exact"/>
        <w:ind w:left="0" w:firstLine="640" w:firstLineChars="200"/>
        <w:rPr>
          <w:rFonts w:hint="default" w:ascii="Times New Roman" w:hAnsi="Times New Roman" w:eastAsia="仿宋_GB2312" w:cs="Times New Roman"/>
        </w:rPr>
      </w:pPr>
      <w:r>
        <w:rPr>
          <w:rFonts w:hint="default" w:ascii="Times New Roman" w:hAnsi="Times New Roman" w:eastAsia="仿宋_GB2312" w:cs="Times New Roman"/>
        </w:rPr>
        <w:t>包括但不限于以下材料（与附表证明材料索引一栏对应）：</w:t>
      </w:r>
    </w:p>
    <w:p w14:paraId="298F5E87">
      <w:pPr>
        <w:pStyle w:val="3"/>
        <w:widowControl w:val="0"/>
        <w:kinsoku w:val="0"/>
        <w:overflowPunct w:val="0"/>
        <w:spacing w:before="0" w:line="580" w:lineRule="exact"/>
        <w:ind w:left="0" w:firstLine="640" w:firstLineChars="200"/>
        <w:rPr>
          <w:rFonts w:hint="default" w:ascii="Times New Roman" w:hAnsi="Times New Roman" w:eastAsia="仿宋_GB2312" w:cs="Times New Roman"/>
        </w:rPr>
      </w:pPr>
      <w:r>
        <w:rPr>
          <w:rFonts w:hint="default" w:ascii="Times New Roman" w:hAnsi="Times New Roman" w:eastAsia="仿宋_GB2312" w:cs="Times New Roman"/>
        </w:rPr>
        <w:t>1. 企业营业执照复印件；</w:t>
      </w:r>
    </w:p>
    <w:p w14:paraId="1BA23C4E">
      <w:pPr>
        <w:pStyle w:val="3"/>
        <w:widowControl w:val="0"/>
        <w:kinsoku w:val="0"/>
        <w:overflowPunct w:val="0"/>
        <w:spacing w:before="0" w:line="580" w:lineRule="exact"/>
        <w:ind w:left="0" w:firstLine="640" w:firstLineChars="200"/>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eastAsia="仿宋_GB2312" w:cs="Times New Roman"/>
          <w:spacing w:val="23"/>
        </w:rPr>
        <w:t xml:space="preserve"> </w:t>
      </w:r>
      <w:r>
        <w:rPr>
          <w:rFonts w:hint="default" w:ascii="Times New Roman" w:hAnsi="Times New Roman" w:eastAsia="仿宋_GB2312" w:cs="Times New Roman"/>
        </w:rPr>
        <w:t>企业生产许可证复印件（适用时）；</w:t>
      </w:r>
    </w:p>
    <w:p w14:paraId="74ABE15F">
      <w:pPr>
        <w:pStyle w:val="3"/>
        <w:widowControl w:val="0"/>
        <w:kinsoku w:val="0"/>
        <w:overflowPunct w:val="0"/>
        <w:spacing w:before="0" w:line="580" w:lineRule="exact"/>
        <w:ind w:left="0" w:firstLine="640" w:firstLineChars="200"/>
        <w:rPr>
          <w:rFonts w:hint="default" w:ascii="Times New Roman" w:hAnsi="Times New Roman" w:eastAsia="仿宋_GB2312" w:cs="Times New Roman"/>
        </w:rPr>
      </w:pPr>
      <w:r>
        <w:rPr>
          <w:rFonts w:hint="default" w:ascii="Times New Roman" w:hAnsi="Times New Roman" w:eastAsia="仿宋_GB2312" w:cs="Times New Roman"/>
        </w:rPr>
        <w:t>3.</w:t>
      </w:r>
      <w:r>
        <w:rPr>
          <w:rFonts w:hint="default" w:ascii="Times New Roman" w:hAnsi="Times New Roman" w:eastAsia="仿宋_GB2312" w:cs="Times New Roman"/>
          <w:spacing w:val="36"/>
        </w:rPr>
        <w:t xml:space="preserve"> </w:t>
      </w:r>
      <w:r>
        <w:rPr>
          <w:rFonts w:hint="default" w:ascii="Times New Roman" w:hAnsi="Times New Roman" w:eastAsia="仿宋_GB2312" w:cs="Times New Roman"/>
        </w:rPr>
        <w:t>工厂建设批复文件复印件；</w:t>
      </w:r>
    </w:p>
    <w:p w14:paraId="7BBF300F">
      <w:pPr>
        <w:pStyle w:val="3"/>
        <w:widowControl w:val="0"/>
        <w:kinsoku w:val="0"/>
        <w:overflowPunct w:val="0"/>
        <w:spacing w:before="0" w:line="580" w:lineRule="exact"/>
        <w:ind w:left="0" w:firstLine="640" w:firstLineChars="200"/>
        <w:rPr>
          <w:rFonts w:hint="default"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eastAsia="仿宋_GB2312" w:cs="Times New Roman"/>
          <w:spacing w:val="39"/>
        </w:rPr>
        <w:t xml:space="preserve"> </w:t>
      </w:r>
      <w:r>
        <w:rPr>
          <w:rFonts w:hint="default" w:ascii="Times New Roman" w:hAnsi="Times New Roman" w:eastAsia="仿宋_GB2312" w:cs="Times New Roman"/>
        </w:rPr>
        <w:t>三同时验收文件复印件；</w:t>
      </w:r>
    </w:p>
    <w:p w14:paraId="5DB0370C">
      <w:pPr>
        <w:pStyle w:val="3"/>
        <w:widowControl w:val="0"/>
        <w:kinsoku w:val="0"/>
        <w:overflowPunct w:val="0"/>
        <w:spacing w:before="0" w:line="580" w:lineRule="exact"/>
        <w:ind w:left="0" w:firstLine="640" w:firstLineChars="200"/>
        <w:rPr>
          <w:rFonts w:hint="default" w:ascii="Times New Roman" w:hAnsi="Times New Roman" w:eastAsia="仿宋_GB2312" w:cs="Times New Roman"/>
        </w:rPr>
      </w:pPr>
      <w:r>
        <w:rPr>
          <w:rFonts w:hint="default" w:ascii="Times New Roman" w:hAnsi="Times New Roman" w:eastAsia="仿宋_GB2312" w:cs="Times New Roman"/>
        </w:rPr>
        <w:t>5.</w:t>
      </w:r>
      <w:r>
        <w:rPr>
          <w:rFonts w:hint="default" w:ascii="Times New Roman" w:hAnsi="Times New Roman" w:eastAsia="仿宋_GB2312" w:cs="Times New Roman"/>
          <w:spacing w:val="39"/>
        </w:rPr>
        <w:t xml:space="preserve"> </w:t>
      </w:r>
      <w:r>
        <w:rPr>
          <w:rFonts w:hint="default" w:ascii="Times New Roman" w:hAnsi="Times New Roman" w:eastAsia="仿宋_GB2312" w:cs="Times New Roman"/>
        </w:rPr>
        <w:t>CCC</w:t>
      </w:r>
      <w:r>
        <w:rPr>
          <w:rFonts w:hint="default" w:ascii="Times New Roman" w:hAnsi="Times New Roman" w:eastAsia="仿宋_GB2312" w:cs="Times New Roman"/>
          <w:spacing w:val="-19"/>
        </w:rPr>
        <w:t xml:space="preserve"> </w:t>
      </w:r>
      <w:r>
        <w:rPr>
          <w:rFonts w:hint="default" w:ascii="Times New Roman" w:hAnsi="Times New Roman" w:eastAsia="仿宋_GB2312" w:cs="Times New Roman"/>
        </w:rPr>
        <w:t>产品认证证书复印件（适用时）；</w:t>
      </w:r>
    </w:p>
    <w:p w14:paraId="3BFB5634">
      <w:pPr>
        <w:pStyle w:val="3"/>
        <w:widowControl w:val="0"/>
        <w:kinsoku w:val="0"/>
        <w:overflowPunct w:val="0"/>
        <w:spacing w:before="0" w:line="580" w:lineRule="exact"/>
        <w:ind w:left="0" w:firstLine="640" w:firstLineChars="200"/>
        <w:rPr>
          <w:rFonts w:hint="default" w:ascii="Times New Roman" w:hAnsi="Times New Roman" w:eastAsia="仿宋_GB2312" w:cs="Times New Roman"/>
        </w:rPr>
      </w:pPr>
      <w:r>
        <w:rPr>
          <w:rFonts w:hint="default" w:ascii="Times New Roman" w:hAnsi="Times New Roman" w:eastAsia="仿宋_GB2312" w:cs="Times New Roman"/>
        </w:rPr>
        <w:t>6.</w:t>
      </w:r>
      <w:r>
        <w:rPr>
          <w:rFonts w:hint="default" w:ascii="Times New Roman" w:hAnsi="Times New Roman" w:eastAsia="仿宋_GB2312" w:cs="Times New Roman"/>
          <w:spacing w:val="29"/>
        </w:rPr>
        <w:t xml:space="preserve"> </w:t>
      </w:r>
      <w:r>
        <w:rPr>
          <w:rFonts w:hint="default" w:ascii="Times New Roman" w:hAnsi="Times New Roman" w:eastAsia="仿宋_GB2312" w:cs="Times New Roman"/>
        </w:rPr>
        <w:t>组织承诺或相关方要求及证据；</w:t>
      </w:r>
    </w:p>
    <w:p w14:paraId="7E2B293B">
      <w:pPr>
        <w:pStyle w:val="3"/>
        <w:widowControl w:val="0"/>
        <w:kinsoku w:val="0"/>
        <w:overflowPunct w:val="0"/>
        <w:spacing w:before="0" w:line="580" w:lineRule="exact"/>
        <w:ind w:left="0" w:firstLine="640" w:firstLineChars="200"/>
        <w:rPr>
          <w:rFonts w:hint="default" w:ascii="Times New Roman" w:hAnsi="Times New Roman" w:eastAsia="仿宋_GB2312" w:cs="Times New Roman"/>
        </w:rPr>
      </w:pPr>
      <w:r>
        <w:rPr>
          <w:rFonts w:hint="default" w:ascii="Times New Roman" w:hAnsi="Times New Roman" w:eastAsia="仿宋_GB2312" w:cs="Times New Roman"/>
        </w:rPr>
        <w:t>7.</w:t>
      </w:r>
      <w:r>
        <w:rPr>
          <w:rFonts w:hint="default" w:ascii="Times New Roman" w:hAnsi="Times New Roman" w:eastAsia="仿宋_GB2312" w:cs="Times New Roman"/>
          <w:spacing w:val="17"/>
        </w:rPr>
        <w:t xml:space="preserve"> </w:t>
      </w:r>
      <w:r>
        <w:rPr>
          <w:rFonts w:hint="default" w:ascii="Times New Roman" w:hAnsi="Times New Roman" w:eastAsia="仿宋_GB2312" w:cs="Times New Roman"/>
        </w:rPr>
        <w:t>最高管理者承诺书（包括传达与资源）；</w:t>
      </w:r>
    </w:p>
    <w:p w14:paraId="50A41BB0">
      <w:pPr>
        <w:pStyle w:val="3"/>
        <w:widowControl w:val="0"/>
        <w:kinsoku w:val="0"/>
        <w:overflowPunct w:val="0"/>
        <w:spacing w:before="0" w:line="580" w:lineRule="exact"/>
        <w:ind w:left="0" w:firstLine="640" w:firstLineChars="200"/>
        <w:rPr>
          <w:rFonts w:hint="default" w:ascii="Times New Roman" w:hAnsi="Times New Roman" w:eastAsia="仿宋_GB2312" w:cs="Times New Roman"/>
        </w:rPr>
      </w:pPr>
      <w:r>
        <w:rPr>
          <w:rFonts w:hint="default" w:ascii="Times New Roman" w:hAnsi="Times New Roman" w:eastAsia="仿宋_GB2312" w:cs="Times New Roman"/>
        </w:rPr>
        <w:t>8.</w:t>
      </w:r>
      <w:r>
        <w:rPr>
          <w:rFonts w:hint="default" w:ascii="Times New Roman" w:hAnsi="Times New Roman" w:eastAsia="仿宋_GB2312" w:cs="Times New Roman"/>
          <w:spacing w:val="49"/>
        </w:rPr>
        <w:t xml:space="preserve"> </w:t>
      </w:r>
      <w:r>
        <w:rPr>
          <w:rFonts w:hint="default" w:ascii="Times New Roman" w:hAnsi="Times New Roman" w:eastAsia="仿宋_GB2312" w:cs="Times New Roman"/>
        </w:rPr>
        <w:t>管理者代表授权书（包括</w:t>
      </w:r>
      <w:r>
        <w:rPr>
          <w:rFonts w:hint="default" w:ascii="Times New Roman" w:hAnsi="Times New Roman" w:eastAsia="仿宋_GB2312" w:cs="Times New Roman"/>
          <w:spacing w:val="-93"/>
        </w:rPr>
        <w:t xml:space="preserve"> </w:t>
      </w:r>
      <w:r>
        <w:rPr>
          <w:rFonts w:hint="default" w:ascii="Times New Roman" w:hAnsi="Times New Roman" w:eastAsia="仿宋_GB2312" w:cs="Times New Roman"/>
        </w:rPr>
        <w:t>4项职责）；</w:t>
      </w:r>
    </w:p>
    <w:p w14:paraId="34F48BDD">
      <w:pPr>
        <w:pStyle w:val="3"/>
        <w:widowControl w:val="0"/>
        <w:kinsoku w:val="0"/>
        <w:overflowPunct w:val="0"/>
        <w:spacing w:before="0" w:line="580" w:lineRule="exact"/>
        <w:ind w:left="0" w:firstLine="636" w:firstLineChars="200"/>
        <w:rPr>
          <w:rFonts w:hint="default" w:ascii="Times New Roman" w:hAnsi="Times New Roman" w:eastAsia="仿宋_GB2312" w:cs="Times New Roman"/>
        </w:rPr>
      </w:pPr>
      <w:r>
        <w:rPr>
          <w:rFonts w:hint="default" w:ascii="Times New Roman" w:hAnsi="Times New Roman" w:eastAsia="仿宋_GB2312" w:cs="Times New Roman"/>
          <w:spacing w:val="-1"/>
        </w:rPr>
        <w:t>9.</w:t>
      </w:r>
      <w:r>
        <w:rPr>
          <w:rFonts w:hint="default" w:ascii="Times New Roman" w:hAnsi="Times New Roman" w:eastAsia="仿宋_GB2312" w:cs="Times New Roman"/>
          <w:spacing w:val="34"/>
        </w:rPr>
        <w:t xml:space="preserve"> </w:t>
      </w:r>
      <w:r>
        <w:rPr>
          <w:rFonts w:hint="default" w:ascii="Times New Roman" w:hAnsi="Times New Roman" w:eastAsia="仿宋_GB2312" w:cs="Times New Roman"/>
        </w:rPr>
        <w:t>管理机构的组织及相关制度；</w:t>
      </w:r>
    </w:p>
    <w:p w14:paraId="7140EAD7">
      <w:pPr>
        <w:pStyle w:val="3"/>
        <w:widowControl w:val="0"/>
        <w:kinsoku w:val="0"/>
        <w:overflowPunct w:val="0"/>
        <w:spacing w:before="0" w:line="580" w:lineRule="exact"/>
        <w:ind w:left="0" w:firstLine="620" w:firstLineChars="200"/>
        <w:rPr>
          <w:rFonts w:hint="default" w:ascii="Times New Roman" w:hAnsi="Times New Roman" w:eastAsia="仿宋_GB2312" w:cs="Times New Roman"/>
        </w:rPr>
      </w:pPr>
      <w:r>
        <w:rPr>
          <w:rFonts w:hint="default" w:ascii="Times New Roman" w:hAnsi="Times New Roman" w:eastAsia="仿宋_GB2312" w:cs="Times New Roman"/>
          <w:spacing w:val="-5"/>
        </w:rPr>
        <w:t>10.</w:t>
      </w:r>
      <w:r>
        <w:rPr>
          <w:rFonts w:hint="default" w:ascii="Times New Roman" w:hAnsi="Times New Roman" w:eastAsia="仿宋_GB2312" w:cs="Times New Roman"/>
          <w:spacing w:val="12"/>
        </w:rPr>
        <w:t xml:space="preserve"> </w:t>
      </w:r>
      <w:r>
        <w:rPr>
          <w:rFonts w:hint="default" w:ascii="Times New Roman" w:hAnsi="Times New Roman" w:eastAsia="仿宋_GB2312" w:cs="Times New Roman"/>
        </w:rPr>
        <w:t>文件化的绿色工厂建设的目标、指标、方案；</w:t>
      </w:r>
    </w:p>
    <w:p w14:paraId="21BCA932">
      <w:pPr>
        <w:pStyle w:val="3"/>
        <w:widowControl w:val="0"/>
        <w:kinsoku w:val="0"/>
        <w:overflowPunct w:val="0"/>
        <w:spacing w:before="0" w:line="580" w:lineRule="exact"/>
        <w:ind w:left="0" w:firstLine="636" w:firstLineChars="200"/>
        <w:rPr>
          <w:rFonts w:hint="default" w:ascii="Times New Roman" w:hAnsi="Times New Roman" w:eastAsia="仿宋_GB2312" w:cs="Times New Roman"/>
        </w:rPr>
      </w:pPr>
      <w:r>
        <w:rPr>
          <w:rFonts w:hint="default" w:ascii="Times New Roman" w:hAnsi="Times New Roman" w:eastAsia="仿宋_GB2312" w:cs="Times New Roman"/>
          <w:spacing w:val="-1"/>
        </w:rPr>
        <w:t>11.</w:t>
      </w:r>
      <w:r>
        <w:rPr>
          <w:rFonts w:hint="default" w:ascii="Times New Roman" w:hAnsi="Times New Roman" w:eastAsia="仿宋_GB2312" w:cs="Times New Roman"/>
          <w:spacing w:val="52"/>
        </w:rPr>
        <w:t xml:space="preserve"> </w:t>
      </w:r>
      <w:r>
        <w:rPr>
          <w:rFonts w:hint="default" w:ascii="Times New Roman" w:hAnsi="Times New Roman" w:eastAsia="仿宋_GB2312" w:cs="Times New Roman"/>
        </w:rPr>
        <w:t>教育和培训记录;</w:t>
      </w:r>
    </w:p>
    <w:p w14:paraId="4DF6B054">
      <w:pPr>
        <w:pStyle w:val="3"/>
        <w:widowControl w:val="0"/>
        <w:kinsoku w:val="0"/>
        <w:overflowPunct w:val="0"/>
        <w:spacing w:before="0" w:line="580" w:lineRule="exact"/>
        <w:ind w:left="0" w:firstLine="636" w:firstLineChars="200"/>
        <w:rPr>
          <w:rFonts w:hint="default" w:ascii="Times New Roman" w:hAnsi="Times New Roman" w:eastAsia="仿宋_GB2312" w:cs="Times New Roman"/>
        </w:rPr>
      </w:pPr>
      <w:r>
        <w:rPr>
          <w:rFonts w:hint="default" w:ascii="Times New Roman" w:hAnsi="Times New Roman" w:eastAsia="仿宋_GB2312" w:cs="Times New Roman"/>
          <w:spacing w:val="-1"/>
        </w:rPr>
        <w:t>12.</w:t>
      </w:r>
      <w:r>
        <w:rPr>
          <w:rFonts w:hint="default" w:ascii="Times New Roman" w:hAnsi="Times New Roman" w:eastAsia="仿宋_GB2312" w:cs="Times New Roman"/>
          <w:spacing w:val="15"/>
        </w:rPr>
        <w:t xml:space="preserve"> </w:t>
      </w:r>
      <w:r>
        <w:rPr>
          <w:rFonts w:hint="default" w:ascii="Times New Roman" w:hAnsi="Times New Roman" w:eastAsia="仿宋_GB2312" w:cs="Times New Roman"/>
        </w:rPr>
        <w:t>企业三年内安全、环保设备设施运行情况；</w:t>
      </w:r>
    </w:p>
    <w:p w14:paraId="2F23B36D">
      <w:pPr>
        <w:pStyle w:val="3"/>
        <w:widowControl w:val="0"/>
        <w:kinsoku w:val="0"/>
        <w:overflowPunct w:val="0"/>
        <w:spacing w:before="0" w:line="580" w:lineRule="exact"/>
        <w:ind w:left="0" w:firstLine="636" w:firstLineChars="200"/>
        <w:rPr>
          <w:rFonts w:hint="default" w:ascii="Times New Roman" w:hAnsi="Times New Roman" w:eastAsia="仿宋_GB2312" w:cs="Times New Roman"/>
        </w:rPr>
      </w:pPr>
      <w:r>
        <w:rPr>
          <w:rFonts w:hint="default" w:ascii="Times New Roman" w:hAnsi="Times New Roman" w:eastAsia="仿宋_GB2312" w:cs="Times New Roman"/>
          <w:spacing w:val="-1"/>
        </w:rPr>
        <w:t>13.</w:t>
      </w:r>
      <w:r>
        <w:rPr>
          <w:rFonts w:hint="default" w:ascii="Times New Roman" w:hAnsi="Times New Roman" w:eastAsia="仿宋_GB2312" w:cs="Times New Roman"/>
          <w:spacing w:val="40"/>
        </w:rPr>
        <w:t xml:space="preserve"> </w:t>
      </w:r>
      <w:r>
        <w:rPr>
          <w:rFonts w:hint="default" w:ascii="Times New Roman" w:hAnsi="Times New Roman" w:eastAsia="仿宋_GB2312" w:cs="Times New Roman"/>
        </w:rPr>
        <w:t>相关管理体系认证证书；</w:t>
      </w:r>
    </w:p>
    <w:p w14:paraId="053136F6">
      <w:pPr>
        <w:pStyle w:val="3"/>
        <w:widowControl w:val="0"/>
        <w:kinsoku w:val="0"/>
        <w:overflowPunct w:val="0"/>
        <w:spacing w:before="0" w:line="580" w:lineRule="exact"/>
        <w:ind w:left="0" w:firstLine="636" w:firstLineChars="200"/>
        <w:rPr>
          <w:rFonts w:hint="default" w:ascii="Times New Roman" w:hAnsi="Times New Roman" w:eastAsia="仿宋_GB2312" w:cs="Times New Roman"/>
          <w:spacing w:val="-5"/>
          <w:szCs w:val="32"/>
        </w:rPr>
      </w:pPr>
      <w:r>
        <w:rPr>
          <w:rFonts w:hint="default" w:ascii="Times New Roman" w:hAnsi="Times New Roman" w:eastAsia="仿宋_GB2312" w:cs="Times New Roman"/>
          <w:spacing w:val="-1"/>
        </w:rPr>
        <w:t>14.</w:t>
      </w:r>
      <w:r>
        <w:rPr>
          <w:rFonts w:hint="default" w:ascii="Times New Roman" w:hAnsi="Times New Roman" w:eastAsia="仿宋_GB2312" w:cs="Times New Roman"/>
          <w:spacing w:val="5"/>
        </w:rPr>
        <w:t xml:space="preserve"> </w:t>
      </w:r>
      <w:r>
        <w:rPr>
          <w:rFonts w:hint="default" w:ascii="Times New Roman" w:hAnsi="Times New Roman" w:eastAsia="仿宋_GB2312" w:cs="Times New Roman"/>
          <w:spacing w:val="3"/>
        </w:rPr>
        <w:t>厂</w:t>
      </w:r>
      <w:r>
        <w:rPr>
          <w:rFonts w:hint="default" w:ascii="Times New Roman" w:hAnsi="Times New Roman" w:eastAsia="仿宋_GB2312" w:cs="Times New Roman"/>
          <w:spacing w:val="-5"/>
          <w:szCs w:val="32"/>
        </w:rPr>
        <w:t>房平面布置图（包括空间布局图、计量设备布置图）；</w:t>
      </w:r>
    </w:p>
    <w:p w14:paraId="07185BF0">
      <w:pPr>
        <w:pStyle w:val="3"/>
        <w:widowControl w:val="0"/>
        <w:kinsoku w:val="0"/>
        <w:overflowPunct w:val="0"/>
        <w:spacing w:before="0" w:line="580" w:lineRule="exact"/>
        <w:ind w:left="0" w:firstLine="640"/>
        <w:rPr>
          <w:rFonts w:hint="default" w:ascii="Times New Roman" w:hAnsi="Times New Roman" w:eastAsia="仿宋_GB2312" w:cs="Times New Roman"/>
        </w:rPr>
      </w:pPr>
      <w:r>
        <w:rPr>
          <w:rFonts w:hint="default" w:ascii="Times New Roman" w:hAnsi="Times New Roman" w:eastAsia="仿宋_GB2312" w:cs="Times New Roman"/>
          <w:spacing w:val="-1"/>
        </w:rPr>
        <w:t>15.</w:t>
      </w:r>
      <w:r>
        <w:rPr>
          <w:rFonts w:hint="default" w:ascii="Times New Roman" w:hAnsi="Times New Roman" w:eastAsia="仿宋_GB2312" w:cs="Times New Roman"/>
          <w:spacing w:val="29"/>
        </w:rPr>
        <w:t xml:space="preserve"> </w:t>
      </w:r>
      <w:r>
        <w:rPr>
          <w:rFonts w:hint="default" w:ascii="Times New Roman" w:hAnsi="Times New Roman" w:eastAsia="仿宋_GB2312" w:cs="Times New Roman"/>
          <w:spacing w:val="3"/>
        </w:rPr>
        <w:t>计量设备清单、用能设备清单、污染物处理设备清</w:t>
      </w:r>
      <w:r>
        <w:rPr>
          <w:rFonts w:hint="default" w:ascii="Times New Roman" w:hAnsi="Times New Roman" w:eastAsia="仿宋_GB2312" w:cs="Times New Roman"/>
        </w:rPr>
        <w:t>单、原材料清单等；</w:t>
      </w:r>
    </w:p>
    <w:p w14:paraId="2C9E1E2A">
      <w:pPr>
        <w:pStyle w:val="3"/>
        <w:widowControl w:val="0"/>
        <w:kinsoku w:val="0"/>
        <w:overflowPunct w:val="0"/>
        <w:spacing w:before="0" w:line="580" w:lineRule="exact"/>
        <w:ind w:left="0" w:firstLine="640"/>
        <w:rPr>
          <w:rFonts w:hint="default" w:ascii="Times New Roman" w:hAnsi="Times New Roman" w:eastAsia="仿宋_GB2312" w:cs="Times New Roman"/>
        </w:rPr>
      </w:pPr>
      <w:r>
        <w:rPr>
          <w:rFonts w:hint="default" w:ascii="Times New Roman" w:hAnsi="Times New Roman" w:eastAsia="仿宋_GB2312" w:cs="Times New Roman"/>
          <w:spacing w:val="-1"/>
        </w:rPr>
        <w:t>16.</w:t>
      </w:r>
      <w:r>
        <w:rPr>
          <w:rFonts w:hint="default" w:ascii="Times New Roman" w:hAnsi="Times New Roman" w:eastAsia="仿宋_GB2312" w:cs="Times New Roman"/>
          <w:spacing w:val="29"/>
        </w:rPr>
        <w:t xml:space="preserve"> </w:t>
      </w:r>
      <w:r>
        <w:rPr>
          <w:rFonts w:hint="default" w:ascii="Times New Roman" w:hAnsi="Times New Roman" w:eastAsia="仿宋_GB2312" w:cs="Times New Roman"/>
          <w:spacing w:val="3"/>
        </w:rPr>
        <w:t>合格供应商名录及其评价表、采购立项审批文件、</w:t>
      </w:r>
      <w:r>
        <w:rPr>
          <w:rFonts w:hint="default" w:ascii="Times New Roman" w:hAnsi="Times New Roman" w:eastAsia="仿宋_GB2312" w:cs="Times New Roman"/>
        </w:rPr>
        <w:t>程序文件、招投标文件等；</w:t>
      </w:r>
    </w:p>
    <w:p w14:paraId="2A46F3DA">
      <w:pPr>
        <w:pStyle w:val="3"/>
        <w:widowControl w:val="0"/>
        <w:kinsoku w:val="0"/>
        <w:overflowPunct w:val="0"/>
        <w:spacing w:before="0" w:line="580" w:lineRule="exact"/>
        <w:ind w:left="0" w:firstLine="640"/>
        <w:rPr>
          <w:rFonts w:hint="default" w:ascii="Times New Roman" w:hAnsi="Times New Roman" w:eastAsia="仿宋_GB2312" w:cs="Times New Roman"/>
        </w:rPr>
      </w:pPr>
      <w:r>
        <w:rPr>
          <w:rFonts w:hint="default" w:ascii="Times New Roman" w:hAnsi="Times New Roman" w:eastAsia="仿宋_GB2312" w:cs="Times New Roman"/>
          <w:spacing w:val="-1"/>
        </w:rPr>
        <w:t>17.</w:t>
      </w:r>
      <w:r>
        <w:rPr>
          <w:rFonts w:hint="default" w:ascii="Times New Roman" w:hAnsi="Times New Roman" w:eastAsia="仿宋_GB2312" w:cs="Times New Roman"/>
          <w:spacing w:val="29"/>
        </w:rPr>
        <w:t xml:space="preserve"> </w:t>
      </w:r>
      <w:r>
        <w:rPr>
          <w:rFonts w:hint="default" w:ascii="Times New Roman" w:hAnsi="Times New Roman" w:eastAsia="仿宋_GB2312" w:cs="Times New Roman"/>
          <w:spacing w:val="3"/>
        </w:rPr>
        <w:t>已采用的余热利用、分布式供能、自然冷源、水循</w:t>
      </w:r>
      <w:r>
        <w:rPr>
          <w:rFonts w:hint="default" w:ascii="Times New Roman" w:hAnsi="Times New Roman" w:eastAsia="仿宋_GB2312" w:cs="Times New Roman"/>
          <w:w w:val="95"/>
        </w:rPr>
        <w:t>环利用、高效照明等技术的情况说明（包括技术说明、实施</w:t>
      </w:r>
      <w:r>
        <w:rPr>
          <w:rFonts w:hint="default" w:ascii="Times New Roman" w:hAnsi="Times New Roman" w:eastAsia="仿宋_GB2312" w:cs="Times New Roman"/>
        </w:rPr>
        <w:t>情况和现场照片）；</w:t>
      </w:r>
    </w:p>
    <w:p w14:paraId="51F4E3B8">
      <w:pPr>
        <w:pStyle w:val="3"/>
        <w:widowControl w:val="0"/>
        <w:kinsoku w:val="0"/>
        <w:overflowPunct w:val="0"/>
        <w:spacing w:before="0" w:line="580" w:lineRule="exact"/>
        <w:ind w:left="0" w:firstLine="640"/>
        <w:rPr>
          <w:rFonts w:hint="default" w:ascii="Times New Roman" w:hAnsi="Times New Roman" w:eastAsia="仿宋_GB2312" w:cs="Times New Roman"/>
        </w:rPr>
      </w:pPr>
      <w:r>
        <w:rPr>
          <w:rFonts w:hint="default" w:ascii="Times New Roman" w:hAnsi="Times New Roman" w:eastAsia="仿宋_GB2312" w:cs="Times New Roman"/>
          <w:spacing w:val="-1"/>
        </w:rPr>
        <w:t>18.</w:t>
      </w:r>
      <w:r>
        <w:rPr>
          <w:rFonts w:hint="default" w:ascii="Times New Roman" w:hAnsi="Times New Roman" w:eastAsia="仿宋_GB2312" w:cs="Times New Roman"/>
          <w:spacing w:val="29"/>
        </w:rPr>
        <w:t xml:space="preserve"> </w:t>
      </w:r>
      <w:r>
        <w:rPr>
          <w:rFonts w:hint="default" w:ascii="Times New Roman" w:hAnsi="Times New Roman" w:eastAsia="仿宋_GB2312" w:cs="Times New Roman"/>
          <w:spacing w:val="3"/>
        </w:rPr>
        <w:t>能源消耗量、资源消耗量等绩效指标计算说明（包</w:t>
      </w:r>
      <w:r>
        <w:rPr>
          <w:rFonts w:hint="default" w:ascii="Times New Roman" w:hAnsi="Times New Roman" w:eastAsia="仿宋_GB2312" w:cs="Times New Roman"/>
        </w:rPr>
        <w:t>括使用的标准、计算边界、排放因数、计算过程等）；</w:t>
      </w:r>
    </w:p>
    <w:p w14:paraId="6799E857">
      <w:pPr>
        <w:pStyle w:val="3"/>
        <w:widowControl w:val="0"/>
        <w:kinsoku w:val="0"/>
        <w:overflowPunct w:val="0"/>
        <w:spacing w:before="0" w:line="580" w:lineRule="exact"/>
        <w:ind w:left="0" w:firstLine="640"/>
        <w:rPr>
          <w:rFonts w:hint="default" w:ascii="Times New Roman" w:hAnsi="Times New Roman" w:eastAsia="仿宋_GB2312" w:cs="Times New Roman"/>
        </w:rPr>
      </w:pPr>
      <w:r>
        <w:rPr>
          <w:rFonts w:hint="default" w:ascii="Times New Roman" w:hAnsi="Times New Roman" w:eastAsia="仿宋_GB2312" w:cs="Times New Roman"/>
          <w:spacing w:val="-1"/>
        </w:rPr>
        <w:t>19.</w:t>
      </w:r>
      <w:r>
        <w:rPr>
          <w:rFonts w:hint="default" w:ascii="Times New Roman" w:hAnsi="Times New Roman" w:eastAsia="仿宋_GB2312" w:cs="Times New Roman"/>
          <w:spacing w:val="29"/>
        </w:rPr>
        <w:t xml:space="preserve"> </w:t>
      </w:r>
      <w:r>
        <w:rPr>
          <w:rFonts w:hint="default" w:ascii="Times New Roman" w:hAnsi="Times New Roman" w:eastAsia="仿宋_GB2312" w:cs="Times New Roman"/>
          <w:spacing w:val="3"/>
        </w:rPr>
        <w:t>申报工厂已获得的国家、地方、行业节能环保相关</w:t>
      </w:r>
      <w:r>
        <w:rPr>
          <w:rFonts w:hint="default" w:ascii="Times New Roman" w:hAnsi="Times New Roman" w:eastAsia="仿宋_GB2312" w:cs="Times New Roman"/>
        </w:rPr>
        <w:t>奖励证书等。</w:t>
      </w:r>
    </w:p>
    <w:p w14:paraId="5097E21A">
      <w:pPr>
        <w:pStyle w:val="3"/>
        <w:widowControl w:val="0"/>
        <w:kinsoku w:val="0"/>
        <w:overflowPunct w:val="0"/>
        <w:spacing w:before="0" w:line="580" w:lineRule="exact"/>
        <w:ind w:left="0" w:firstLine="531" w:firstLineChars="166"/>
        <w:rPr>
          <w:szCs w:val="32"/>
        </w:rPr>
        <w:sectPr>
          <w:footerReference r:id="rId3" w:type="default"/>
          <w:footerReference r:id="rId4" w:type="even"/>
          <w:pgSz w:w="11906" w:h="16838"/>
          <w:pgMar w:top="2098" w:right="1474" w:bottom="1814" w:left="1588" w:header="851" w:footer="1418" w:gutter="0"/>
          <w:lnNumType w:countBy="0" w:distance="360"/>
          <w:pgNumType w:fmt="numberInDash" w:start="2"/>
          <w:cols w:space="720" w:num="1"/>
          <w:docGrid w:type="linesAndChars" w:linePitch="587" w:charSpace="0"/>
        </w:sectPr>
      </w:pPr>
      <w:r>
        <w:rPr>
          <w:rFonts w:ascii="黑体" w:hAnsi="黑体" w:eastAsia="黑体" w:cs="仿宋"/>
          <w:bCs/>
        </w:rPr>
        <w:t>八、评价机构营业执照及能力等有关证明材料</w:t>
      </w:r>
      <w:r>
        <w:rPr>
          <w:rFonts w:hint="default" w:ascii="Times New Roman" w:hAnsi="Times New Roman" w:eastAsia="仿宋_GB2312" w:cs="Times New Roman"/>
          <w:spacing w:val="3"/>
        </w:rPr>
        <w:t>（资质能力有关证明材料参考工信部绿色工厂评价机构要求提供，企业自行组织评价的无需提供）。</w:t>
      </w:r>
      <w:r>
        <w:rPr>
          <w:rFonts w:ascii="仿宋" w:hAnsi="仿宋" w:eastAsia="仿宋" w:cs="仿宋"/>
          <w:spacing w:val="3"/>
        </w:rPr>
        <w:t xml:space="preserve"> </w:t>
      </w:r>
    </w:p>
    <w:p w14:paraId="644F2BB7">
      <w:pPr>
        <w:widowControl/>
        <w:snapToGrid/>
        <w:spacing w:before="0" w:beforeAutospacing="0" w:after="0" w:afterAutospacing="0" w:line="540" w:lineRule="exact"/>
        <w:jc w:val="both"/>
        <w:textAlignment w:val="baseline"/>
        <w:rPr>
          <w:rStyle w:val="12"/>
          <w:rFonts w:ascii="Times New Roman" w:hAnsi="Times New Roman" w:eastAsia="黑体" w:cstheme="minorBidi"/>
          <w:b w:val="0"/>
          <w:i w:val="0"/>
          <w:caps w:val="0"/>
          <w:spacing w:val="0"/>
          <w:w w:val="100"/>
          <w:kern w:val="2"/>
          <w:sz w:val="32"/>
          <w:szCs w:val="32"/>
          <w:lang w:val="en-US" w:eastAsia="zh-CN" w:bidi="ar-SA"/>
        </w:rPr>
      </w:pPr>
      <w:r>
        <w:rPr>
          <w:rStyle w:val="12"/>
          <w:rFonts w:ascii="Times New Roman" w:hAnsi="Times New Roman" w:eastAsia="黑体" w:cstheme="minorBidi"/>
          <w:b w:val="0"/>
          <w:i w:val="0"/>
          <w:caps w:val="0"/>
          <w:spacing w:val="0"/>
          <w:w w:val="100"/>
          <w:kern w:val="2"/>
          <w:sz w:val="32"/>
          <w:szCs w:val="32"/>
          <w:lang w:val="en-US" w:eastAsia="zh-CN" w:bidi="ar-SA"/>
        </w:rPr>
        <w:t>附</w:t>
      </w:r>
      <w:r>
        <w:rPr>
          <w:rStyle w:val="12"/>
          <w:rFonts w:hint="eastAsia" w:ascii="Times New Roman" w:hAnsi="Times New Roman" w:eastAsia="黑体" w:cstheme="minorBidi"/>
          <w:b w:val="0"/>
          <w:i w:val="0"/>
          <w:caps w:val="0"/>
          <w:spacing w:val="0"/>
          <w:w w:val="100"/>
          <w:kern w:val="2"/>
          <w:sz w:val="32"/>
          <w:szCs w:val="32"/>
          <w:lang w:val="en-US" w:eastAsia="zh-CN" w:bidi="ar-SA"/>
        </w:rPr>
        <w:t>表</w:t>
      </w:r>
      <w:r>
        <w:rPr>
          <w:rStyle w:val="12"/>
          <w:rFonts w:ascii="Times New Roman" w:hAnsi="Times New Roman" w:eastAsia="黑体" w:cstheme="minorBidi"/>
          <w:b w:val="0"/>
          <w:i w:val="0"/>
          <w:caps w:val="0"/>
          <w:spacing w:val="0"/>
          <w:w w:val="100"/>
          <w:kern w:val="2"/>
          <w:sz w:val="32"/>
          <w:szCs w:val="32"/>
          <w:lang w:val="en-US" w:eastAsia="zh-CN" w:bidi="ar-SA"/>
        </w:rPr>
        <w:t>1</w:t>
      </w:r>
    </w:p>
    <w:tbl>
      <w:tblPr>
        <w:tblStyle w:val="7"/>
        <w:tblW w:w="142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30"/>
        <w:gridCol w:w="6900"/>
        <w:gridCol w:w="1900"/>
        <w:gridCol w:w="3219"/>
      </w:tblGrid>
      <w:tr w14:paraId="7D20C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14249" w:type="dxa"/>
            <w:gridSpan w:val="4"/>
            <w:tcBorders>
              <w:top w:val="nil"/>
              <w:left w:val="nil"/>
              <w:bottom w:val="nil"/>
              <w:right w:val="nil"/>
            </w:tcBorders>
            <w:noWrap/>
            <w:vAlign w:val="center"/>
          </w:tcPr>
          <w:p w14:paraId="671C890A">
            <w:pPr>
              <w:widowControl/>
              <w:snapToGrid/>
              <w:spacing w:before="0" w:beforeAutospacing="0" w:after="0" w:afterAutospacing="0" w:line="240" w:lineRule="auto"/>
              <w:jc w:val="center"/>
              <w:textAlignment w:val="center"/>
              <w:rPr>
                <w:rStyle w:val="12"/>
                <w:rFonts w:ascii="宋体" w:hAnsi="宋体" w:eastAsia="宋体" w:cs="宋体"/>
                <w:b/>
                <w:bCs/>
                <w:i w:val="0"/>
                <w:iCs w:val="0"/>
                <w:caps w:val="0"/>
                <w:color w:val="000000"/>
                <w:spacing w:val="0"/>
                <w:w w:val="100"/>
                <w:kern w:val="2"/>
                <w:sz w:val="36"/>
                <w:szCs w:val="36"/>
                <w:lang w:val="en-US" w:eastAsia="zh-CN" w:bidi="ar-SA"/>
              </w:rPr>
            </w:pPr>
            <w:r>
              <w:rPr>
                <w:rStyle w:val="12"/>
                <w:rFonts w:ascii="宋体" w:hAnsi="宋体" w:eastAsia="宋体" w:cs="宋体"/>
                <w:b/>
                <w:bCs/>
                <w:i w:val="0"/>
                <w:iCs w:val="0"/>
                <w:caps w:val="0"/>
                <w:color w:val="000000"/>
                <w:spacing w:val="0"/>
                <w:w w:val="100"/>
                <w:kern w:val="0"/>
                <w:sz w:val="36"/>
                <w:szCs w:val="36"/>
                <w:lang w:val="en-US" w:eastAsia="zh-CN"/>
              </w:rPr>
              <w:t>芜湖市绿色工厂基本要求评价表</w:t>
            </w:r>
          </w:p>
        </w:tc>
      </w:tr>
      <w:tr w14:paraId="6522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9130" w:type="dxa"/>
            <w:gridSpan w:val="2"/>
            <w:tcBorders>
              <w:top w:val="single" w:color="000000" w:sz="4" w:space="0"/>
              <w:left w:val="single" w:color="000000" w:sz="4" w:space="0"/>
              <w:bottom w:val="single" w:color="000000" w:sz="4" w:space="0"/>
              <w:right w:val="single" w:color="000000" w:sz="4" w:space="0"/>
            </w:tcBorders>
            <w:vAlign w:val="center"/>
          </w:tcPr>
          <w:p w14:paraId="707D274D">
            <w:pPr>
              <w:widowControl/>
              <w:snapToGrid/>
              <w:spacing w:before="0" w:beforeAutospacing="0" w:after="0" w:afterAutospacing="0" w:line="240" w:lineRule="auto"/>
              <w:jc w:val="center"/>
              <w:textAlignment w:val="center"/>
              <w:rPr>
                <w:rStyle w:val="12"/>
                <w:rFonts w:ascii="宋体" w:hAnsi="宋体" w:eastAsia="宋体" w:cs="宋体"/>
                <w:b/>
                <w:bCs/>
                <w:i w:val="0"/>
                <w:iCs w:val="0"/>
                <w:caps w:val="0"/>
                <w:color w:val="000000"/>
                <w:spacing w:val="0"/>
                <w:w w:val="100"/>
                <w:kern w:val="2"/>
                <w:sz w:val="22"/>
                <w:szCs w:val="22"/>
                <w:lang w:val="en-US" w:eastAsia="zh-CN" w:bidi="ar-SA"/>
              </w:rPr>
            </w:pPr>
            <w:r>
              <w:rPr>
                <w:rStyle w:val="12"/>
                <w:rFonts w:ascii="宋体" w:hAnsi="宋体" w:eastAsia="宋体" w:cs="宋体"/>
                <w:b/>
                <w:bCs/>
                <w:i w:val="0"/>
                <w:iCs w:val="0"/>
                <w:caps w:val="0"/>
                <w:color w:val="000000"/>
                <w:spacing w:val="0"/>
                <w:w w:val="100"/>
                <w:kern w:val="0"/>
                <w:sz w:val="22"/>
                <w:szCs w:val="22"/>
                <w:lang w:val="en-US" w:eastAsia="zh-CN"/>
              </w:rPr>
              <w:t>基本要求</w:t>
            </w:r>
          </w:p>
        </w:tc>
        <w:tc>
          <w:tcPr>
            <w:tcW w:w="1900" w:type="dxa"/>
            <w:tcBorders>
              <w:top w:val="single" w:color="000000" w:sz="4" w:space="0"/>
              <w:left w:val="single" w:color="000000" w:sz="4" w:space="0"/>
              <w:bottom w:val="single" w:color="000000" w:sz="4" w:space="0"/>
              <w:right w:val="single" w:color="000000" w:sz="4" w:space="0"/>
            </w:tcBorders>
            <w:vAlign w:val="center"/>
          </w:tcPr>
          <w:p w14:paraId="0B035158">
            <w:pPr>
              <w:widowControl/>
              <w:snapToGrid/>
              <w:spacing w:before="0" w:beforeAutospacing="0" w:after="0" w:afterAutospacing="0" w:line="240" w:lineRule="auto"/>
              <w:jc w:val="center"/>
              <w:textAlignment w:val="center"/>
              <w:rPr>
                <w:rStyle w:val="12"/>
                <w:rFonts w:ascii="宋体" w:hAnsi="宋体" w:eastAsia="宋体" w:cs="宋体"/>
                <w:b/>
                <w:bCs/>
                <w:i w:val="0"/>
                <w:iCs w:val="0"/>
                <w:caps w:val="0"/>
                <w:color w:val="000000"/>
                <w:spacing w:val="0"/>
                <w:w w:val="100"/>
                <w:kern w:val="2"/>
                <w:sz w:val="24"/>
                <w:szCs w:val="24"/>
                <w:lang w:val="en-US" w:eastAsia="zh-CN" w:bidi="ar-SA"/>
              </w:rPr>
            </w:pPr>
            <w:r>
              <w:rPr>
                <w:rStyle w:val="12"/>
                <w:rFonts w:ascii="宋体" w:hAnsi="宋体" w:eastAsia="宋体" w:cs="宋体"/>
                <w:b/>
                <w:bCs/>
                <w:i w:val="0"/>
                <w:iCs w:val="0"/>
                <w:caps w:val="0"/>
                <w:color w:val="000000"/>
                <w:spacing w:val="0"/>
                <w:w w:val="100"/>
                <w:kern w:val="0"/>
                <w:sz w:val="24"/>
                <w:szCs w:val="24"/>
                <w:lang w:val="en-US" w:eastAsia="zh-CN"/>
              </w:rPr>
              <w:t>是否符合</w:t>
            </w:r>
          </w:p>
        </w:tc>
        <w:tc>
          <w:tcPr>
            <w:tcW w:w="3219" w:type="dxa"/>
            <w:tcBorders>
              <w:top w:val="single" w:color="000000" w:sz="4" w:space="0"/>
              <w:left w:val="single" w:color="000000" w:sz="4" w:space="0"/>
              <w:bottom w:val="single" w:color="000000" w:sz="4" w:space="0"/>
              <w:right w:val="single" w:color="000000" w:sz="4" w:space="0"/>
            </w:tcBorders>
            <w:vAlign w:val="center"/>
          </w:tcPr>
          <w:p w14:paraId="2B4DCD5D">
            <w:pPr>
              <w:widowControl/>
              <w:snapToGrid/>
              <w:spacing w:before="0" w:beforeAutospacing="0" w:after="0" w:afterAutospacing="0" w:line="240" w:lineRule="auto"/>
              <w:jc w:val="center"/>
              <w:textAlignment w:val="center"/>
              <w:rPr>
                <w:rStyle w:val="12"/>
                <w:rFonts w:ascii="宋体" w:hAnsi="宋体" w:eastAsia="宋体" w:cs="宋体"/>
                <w:b/>
                <w:bCs/>
                <w:i w:val="0"/>
                <w:iCs w:val="0"/>
                <w:caps w:val="0"/>
                <w:color w:val="000000"/>
                <w:spacing w:val="0"/>
                <w:w w:val="100"/>
                <w:kern w:val="2"/>
                <w:sz w:val="24"/>
                <w:szCs w:val="24"/>
                <w:lang w:val="en-US" w:eastAsia="zh-CN" w:bidi="ar-SA"/>
              </w:rPr>
            </w:pPr>
            <w:r>
              <w:rPr>
                <w:rStyle w:val="12"/>
                <w:rFonts w:ascii="宋体" w:hAnsi="宋体" w:eastAsia="宋体" w:cs="宋体"/>
                <w:b/>
                <w:bCs/>
                <w:i w:val="0"/>
                <w:iCs w:val="0"/>
                <w:caps w:val="0"/>
                <w:color w:val="000000"/>
                <w:spacing w:val="0"/>
                <w:w w:val="100"/>
                <w:kern w:val="0"/>
                <w:sz w:val="24"/>
                <w:szCs w:val="24"/>
                <w:lang w:val="en-US" w:eastAsia="zh-CN"/>
              </w:rPr>
              <w:t>符合性说明及证明材料索引</w:t>
            </w:r>
          </w:p>
        </w:tc>
      </w:tr>
      <w:tr w14:paraId="3F088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jc w:val="center"/>
        </w:trPr>
        <w:tc>
          <w:tcPr>
            <w:tcW w:w="2230" w:type="dxa"/>
            <w:vMerge w:val="restart"/>
            <w:tcBorders>
              <w:top w:val="single" w:color="000000" w:sz="4" w:space="0"/>
              <w:left w:val="single" w:color="000000" w:sz="4" w:space="0"/>
              <w:bottom w:val="single" w:color="000000" w:sz="4" w:space="0"/>
              <w:right w:val="single" w:color="000000" w:sz="4" w:space="0"/>
            </w:tcBorders>
            <w:vAlign w:val="center"/>
          </w:tcPr>
          <w:p w14:paraId="4E97BD69">
            <w:pPr>
              <w:widowControl/>
              <w:snapToGrid/>
              <w:spacing w:before="0" w:beforeAutospacing="0" w:after="0" w:afterAutospacing="0" w:line="240" w:lineRule="auto"/>
              <w:jc w:val="center"/>
              <w:textAlignment w:val="center"/>
              <w:rPr>
                <w:rStyle w:val="12"/>
                <w:rFonts w:ascii="宋体" w:hAnsi="宋体" w:eastAsia="宋体" w:cstheme="minorBidi"/>
                <w:b w:val="0"/>
                <w:i w:val="0"/>
                <w:iCs w:val="0"/>
                <w:caps w:val="0"/>
                <w:color w:val="000000"/>
                <w:spacing w:val="0"/>
                <w:w w:val="100"/>
                <w:kern w:val="2"/>
                <w:sz w:val="22"/>
                <w:szCs w:val="22"/>
                <w:lang w:val="en-US" w:eastAsia="zh-CN" w:bidi="ar-SA"/>
              </w:rPr>
            </w:pPr>
            <w:r>
              <w:rPr>
                <w:rStyle w:val="12"/>
                <w:rFonts w:ascii="宋体" w:hAnsi="宋体" w:eastAsia="宋体" w:cstheme="minorBidi"/>
                <w:b w:val="0"/>
                <w:i w:val="0"/>
                <w:iCs w:val="0"/>
                <w:caps w:val="0"/>
                <w:color w:val="000000"/>
                <w:spacing w:val="0"/>
                <w:w w:val="100"/>
                <w:kern w:val="0"/>
                <w:sz w:val="22"/>
                <w:szCs w:val="22"/>
                <w:lang w:val="en-US" w:eastAsia="zh-CN"/>
              </w:rPr>
              <w:t>基础合规性与相关方要求</w:t>
            </w:r>
          </w:p>
        </w:tc>
        <w:tc>
          <w:tcPr>
            <w:tcW w:w="6900" w:type="dxa"/>
            <w:tcBorders>
              <w:top w:val="single" w:color="000000" w:sz="4" w:space="0"/>
              <w:left w:val="single" w:color="000000" w:sz="4" w:space="0"/>
              <w:bottom w:val="single" w:color="000000" w:sz="4" w:space="0"/>
              <w:right w:val="single" w:color="000000" w:sz="4" w:space="0"/>
            </w:tcBorders>
            <w:vAlign w:val="center"/>
          </w:tcPr>
          <w:p w14:paraId="2D0837B2">
            <w:pPr>
              <w:widowControl/>
              <w:snapToGrid/>
              <w:spacing w:before="0" w:beforeAutospacing="0" w:after="0" w:afterAutospacing="0" w:line="240" w:lineRule="auto"/>
              <w:jc w:val="left"/>
              <w:textAlignment w:val="center"/>
              <w:rPr>
                <w:rStyle w:val="12"/>
                <w:rFonts w:ascii="宋体" w:hAnsi="宋体" w:eastAsia="宋体" w:cstheme="minorBidi"/>
                <w:b w:val="0"/>
                <w:i w:val="0"/>
                <w:iCs w:val="0"/>
                <w:caps w:val="0"/>
                <w:color w:val="000000"/>
                <w:spacing w:val="0"/>
                <w:w w:val="100"/>
                <w:kern w:val="2"/>
                <w:sz w:val="22"/>
                <w:szCs w:val="22"/>
                <w:lang w:val="en-US" w:eastAsia="zh-CN" w:bidi="ar-SA"/>
              </w:rPr>
            </w:pPr>
            <w:r>
              <w:rPr>
                <w:rStyle w:val="12"/>
                <w:rFonts w:ascii="宋体" w:hAnsi="宋体" w:eastAsia="宋体" w:cstheme="minorBidi"/>
                <w:b w:val="0"/>
                <w:i w:val="0"/>
                <w:iCs w:val="0"/>
                <w:caps w:val="0"/>
                <w:color w:val="000000"/>
                <w:spacing w:val="0"/>
                <w:w w:val="100"/>
                <w:kern w:val="0"/>
                <w:sz w:val="22"/>
                <w:szCs w:val="22"/>
                <w:lang w:val="en-US" w:eastAsia="zh-CN"/>
              </w:rPr>
              <w:t>绿色工厂应依法设立，在建设和生产过程中应遵守有关法律、 法规、政策和标准。</w:t>
            </w:r>
          </w:p>
        </w:tc>
        <w:tc>
          <w:tcPr>
            <w:tcW w:w="1900" w:type="dxa"/>
            <w:tcBorders>
              <w:top w:val="single" w:color="000000" w:sz="4" w:space="0"/>
              <w:left w:val="single" w:color="000000" w:sz="4" w:space="0"/>
              <w:bottom w:val="single" w:color="000000" w:sz="4" w:space="0"/>
              <w:right w:val="single" w:color="000000" w:sz="4" w:space="0"/>
            </w:tcBorders>
            <w:vAlign w:val="center"/>
          </w:tcPr>
          <w:p w14:paraId="209090AB">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c>
          <w:tcPr>
            <w:tcW w:w="3219" w:type="dxa"/>
            <w:tcBorders>
              <w:top w:val="single" w:color="000000" w:sz="4" w:space="0"/>
              <w:left w:val="single" w:color="000000" w:sz="4" w:space="0"/>
              <w:bottom w:val="single" w:color="000000" w:sz="4" w:space="0"/>
              <w:right w:val="single" w:color="000000" w:sz="4" w:space="0"/>
            </w:tcBorders>
            <w:vAlign w:val="center"/>
          </w:tcPr>
          <w:p w14:paraId="5C33CFBF">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r>
      <w:tr w14:paraId="643A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jc w:val="center"/>
        </w:trPr>
        <w:tc>
          <w:tcPr>
            <w:tcW w:w="2230" w:type="dxa"/>
            <w:vMerge w:val="continue"/>
            <w:tcBorders>
              <w:top w:val="single" w:color="000000" w:sz="4" w:space="0"/>
              <w:left w:val="single" w:color="000000" w:sz="4" w:space="0"/>
              <w:bottom w:val="single" w:color="000000" w:sz="4" w:space="0"/>
              <w:right w:val="single" w:color="000000" w:sz="4" w:space="0"/>
            </w:tcBorders>
            <w:vAlign w:val="center"/>
          </w:tcPr>
          <w:p w14:paraId="5B3AA70A">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c>
          <w:tcPr>
            <w:tcW w:w="6900" w:type="dxa"/>
            <w:tcBorders>
              <w:top w:val="single" w:color="000000" w:sz="4" w:space="0"/>
              <w:left w:val="single" w:color="000000" w:sz="4" w:space="0"/>
              <w:bottom w:val="single" w:color="000000" w:sz="4" w:space="0"/>
              <w:right w:val="single" w:color="000000" w:sz="4" w:space="0"/>
            </w:tcBorders>
            <w:vAlign w:val="center"/>
          </w:tcPr>
          <w:p w14:paraId="333DD349">
            <w:pPr>
              <w:widowControl/>
              <w:snapToGrid/>
              <w:spacing w:before="0" w:beforeAutospacing="0" w:after="0" w:afterAutospacing="0" w:line="240" w:lineRule="auto"/>
              <w:jc w:val="left"/>
              <w:textAlignment w:val="center"/>
              <w:rPr>
                <w:rStyle w:val="12"/>
                <w:rFonts w:ascii="宋体" w:hAnsi="宋体" w:eastAsia="宋体" w:cstheme="minorBidi"/>
                <w:b w:val="0"/>
                <w:i w:val="0"/>
                <w:iCs w:val="0"/>
                <w:caps w:val="0"/>
                <w:color w:val="000000"/>
                <w:spacing w:val="0"/>
                <w:w w:val="100"/>
                <w:kern w:val="2"/>
                <w:sz w:val="22"/>
                <w:szCs w:val="22"/>
                <w:lang w:val="en-US" w:eastAsia="zh-CN" w:bidi="ar-SA"/>
              </w:rPr>
            </w:pPr>
            <w:r>
              <w:rPr>
                <w:rStyle w:val="12"/>
                <w:rFonts w:ascii="宋体" w:hAnsi="宋体" w:eastAsia="宋体" w:cstheme="minorBidi"/>
                <w:b w:val="0"/>
                <w:i w:val="0"/>
                <w:iCs w:val="0"/>
                <w:caps w:val="0"/>
                <w:color w:val="000000"/>
                <w:spacing w:val="0"/>
                <w:w w:val="100"/>
                <w:kern w:val="0"/>
                <w:sz w:val="22"/>
                <w:szCs w:val="22"/>
                <w:lang w:val="en-US" w:eastAsia="zh-CN"/>
              </w:rPr>
              <w:t>近三年（含成立不足三年）无较大及以上安全、环保、质量等事故</w:t>
            </w:r>
            <w:r>
              <w:rPr>
                <w:rStyle w:val="12"/>
                <w:rFonts w:hint="eastAsia" w:ascii="宋体" w:hAnsi="宋体" w:eastAsia="宋体" w:cstheme="minorBidi"/>
                <w:b w:val="0"/>
                <w:i w:val="0"/>
                <w:iCs w:val="0"/>
                <w:caps w:val="0"/>
                <w:color w:val="000000"/>
                <w:spacing w:val="0"/>
                <w:w w:val="100"/>
                <w:kern w:val="0"/>
                <w:sz w:val="22"/>
                <w:szCs w:val="22"/>
                <w:lang w:val="en-US" w:eastAsia="zh-CN"/>
              </w:rPr>
              <w:t>。</w:t>
            </w:r>
          </w:p>
        </w:tc>
        <w:tc>
          <w:tcPr>
            <w:tcW w:w="1900" w:type="dxa"/>
            <w:tcBorders>
              <w:top w:val="single" w:color="000000" w:sz="4" w:space="0"/>
              <w:left w:val="single" w:color="000000" w:sz="4" w:space="0"/>
              <w:bottom w:val="single" w:color="000000" w:sz="4" w:space="0"/>
              <w:right w:val="single" w:color="000000" w:sz="4" w:space="0"/>
            </w:tcBorders>
            <w:vAlign w:val="center"/>
          </w:tcPr>
          <w:p w14:paraId="58B53D35">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c>
          <w:tcPr>
            <w:tcW w:w="3219" w:type="dxa"/>
            <w:tcBorders>
              <w:top w:val="single" w:color="000000" w:sz="4" w:space="0"/>
              <w:left w:val="single" w:color="000000" w:sz="4" w:space="0"/>
              <w:bottom w:val="single" w:color="000000" w:sz="4" w:space="0"/>
              <w:right w:val="single" w:color="000000" w:sz="4" w:space="0"/>
            </w:tcBorders>
            <w:vAlign w:val="center"/>
          </w:tcPr>
          <w:p w14:paraId="653D8403">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r>
      <w:tr w14:paraId="67A4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2230" w:type="dxa"/>
            <w:vMerge w:val="continue"/>
            <w:tcBorders>
              <w:top w:val="single" w:color="000000" w:sz="4" w:space="0"/>
              <w:left w:val="single" w:color="000000" w:sz="4" w:space="0"/>
              <w:bottom w:val="single" w:color="000000" w:sz="4" w:space="0"/>
              <w:right w:val="single" w:color="000000" w:sz="4" w:space="0"/>
            </w:tcBorders>
            <w:vAlign w:val="center"/>
          </w:tcPr>
          <w:p w14:paraId="558A5C19">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c>
          <w:tcPr>
            <w:tcW w:w="6900" w:type="dxa"/>
            <w:tcBorders>
              <w:top w:val="single" w:color="000000" w:sz="4" w:space="0"/>
              <w:left w:val="single" w:color="000000" w:sz="4" w:space="0"/>
              <w:bottom w:val="single" w:color="000000" w:sz="4" w:space="0"/>
              <w:right w:val="single" w:color="000000" w:sz="4" w:space="0"/>
            </w:tcBorders>
            <w:vAlign w:val="center"/>
          </w:tcPr>
          <w:p w14:paraId="68B856A8">
            <w:pPr>
              <w:widowControl/>
              <w:snapToGrid/>
              <w:spacing w:before="0" w:beforeAutospacing="0" w:after="0" w:afterAutospacing="0" w:line="240" w:lineRule="auto"/>
              <w:jc w:val="left"/>
              <w:textAlignment w:val="center"/>
              <w:rPr>
                <w:rStyle w:val="12"/>
                <w:rFonts w:ascii="宋体" w:hAnsi="宋体" w:eastAsia="宋体" w:cstheme="minorBidi"/>
                <w:b w:val="0"/>
                <w:i w:val="0"/>
                <w:iCs w:val="0"/>
                <w:caps w:val="0"/>
                <w:color w:val="000000"/>
                <w:spacing w:val="0"/>
                <w:w w:val="100"/>
                <w:kern w:val="2"/>
                <w:sz w:val="22"/>
                <w:szCs w:val="22"/>
                <w:lang w:val="en-US" w:eastAsia="zh-CN" w:bidi="ar-SA"/>
              </w:rPr>
            </w:pPr>
            <w:r>
              <w:rPr>
                <w:rStyle w:val="12"/>
                <w:rFonts w:ascii="宋体" w:hAnsi="宋体" w:eastAsia="宋体" w:cstheme="minorBidi"/>
                <w:b w:val="0"/>
                <w:i w:val="0"/>
                <w:iCs w:val="0"/>
                <w:caps w:val="0"/>
                <w:color w:val="000000"/>
                <w:spacing w:val="0"/>
                <w:w w:val="100"/>
                <w:kern w:val="0"/>
                <w:sz w:val="22"/>
                <w:szCs w:val="22"/>
                <w:lang w:val="en-US" w:eastAsia="zh-CN"/>
              </w:rPr>
              <w:t>对利益相关方的环境要求做出承诺的，应同时满足有关承诺的要求。</w:t>
            </w:r>
          </w:p>
        </w:tc>
        <w:tc>
          <w:tcPr>
            <w:tcW w:w="1900" w:type="dxa"/>
            <w:tcBorders>
              <w:top w:val="single" w:color="000000" w:sz="4" w:space="0"/>
              <w:left w:val="single" w:color="000000" w:sz="4" w:space="0"/>
              <w:bottom w:val="single" w:color="000000" w:sz="4" w:space="0"/>
              <w:right w:val="single" w:color="000000" w:sz="4" w:space="0"/>
            </w:tcBorders>
            <w:vAlign w:val="center"/>
          </w:tcPr>
          <w:p w14:paraId="41E7091C">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c>
          <w:tcPr>
            <w:tcW w:w="3219" w:type="dxa"/>
            <w:tcBorders>
              <w:top w:val="single" w:color="000000" w:sz="4" w:space="0"/>
              <w:left w:val="single" w:color="000000" w:sz="4" w:space="0"/>
              <w:bottom w:val="single" w:color="000000" w:sz="4" w:space="0"/>
              <w:right w:val="single" w:color="000000" w:sz="4" w:space="0"/>
            </w:tcBorders>
            <w:vAlign w:val="center"/>
          </w:tcPr>
          <w:p w14:paraId="37362126">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r>
      <w:tr w14:paraId="2A1C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2230" w:type="dxa"/>
            <w:vMerge w:val="restart"/>
            <w:tcBorders>
              <w:top w:val="single" w:color="000000" w:sz="4" w:space="0"/>
              <w:left w:val="single" w:color="000000" w:sz="4" w:space="0"/>
              <w:bottom w:val="single" w:color="000000" w:sz="4" w:space="0"/>
              <w:right w:val="single" w:color="000000" w:sz="4" w:space="0"/>
            </w:tcBorders>
            <w:vAlign w:val="center"/>
          </w:tcPr>
          <w:p w14:paraId="6A3FD7D1">
            <w:pPr>
              <w:widowControl/>
              <w:snapToGrid/>
              <w:spacing w:before="0" w:beforeAutospacing="0" w:after="0" w:afterAutospacing="0" w:line="240" w:lineRule="auto"/>
              <w:jc w:val="center"/>
              <w:textAlignment w:val="center"/>
              <w:rPr>
                <w:rStyle w:val="12"/>
                <w:rFonts w:ascii="宋体" w:hAnsi="宋体" w:eastAsia="宋体" w:cstheme="minorBidi"/>
                <w:b w:val="0"/>
                <w:i w:val="0"/>
                <w:iCs w:val="0"/>
                <w:caps w:val="0"/>
                <w:color w:val="000000"/>
                <w:spacing w:val="0"/>
                <w:w w:val="100"/>
                <w:kern w:val="2"/>
                <w:sz w:val="22"/>
                <w:szCs w:val="22"/>
                <w:lang w:val="en-US" w:eastAsia="zh-CN" w:bidi="ar-SA"/>
              </w:rPr>
            </w:pPr>
            <w:r>
              <w:rPr>
                <w:rStyle w:val="12"/>
                <w:rFonts w:ascii="宋体" w:hAnsi="宋体" w:eastAsia="宋体" w:cstheme="minorBidi"/>
                <w:b w:val="0"/>
                <w:i w:val="0"/>
                <w:iCs w:val="0"/>
                <w:caps w:val="0"/>
                <w:color w:val="000000"/>
                <w:spacing w:val="0"/>
                <w:w w:val="100"/>
                <w:kern w:val="0"/>
                <w:sz w:val="22"/>
                <w:szCs w:val="22"/>
                <w:lang w:val="en-US" w:eastAsia="zh-CN"/>
              </w:rPr>
              <w:t>基础管理职责——最高管理者</w:t>
            </w:r>
          </w:p>
        </w:tc>
        <w:tc>
          <w:tcPr>
            <w:tcW w:w="6900" w:type="dxa"/>
            <w:tcBorders>
              <w:top w:val="single" w:color="000000" w:sz="4" w:space="0"/>
              <w:left w:val="single" w:color="000000" w:sz="4" w:space="0"/>
              <w:bottom w:val="single" w:color="000000" w:sz="4" w:space="0"/>
              <w:right w:val="single" w:color="000000" w:sz="4" w:space="0"/>
            </w:tcBorders>
            <w:vAlign w:val="center"/>
          </w:tcPr>
          <w:p w14:paraId="1917C381">
            <w:pPr>
              <w:widowControl/>
              <w:snapToGrid/>
              <w:spacing w:before="0" w:beforeAutospacing="0" w:after="0" w:afterAutospacing="0" w:line="240" w:lineRule="auto"/>
              <w:jc w:val="left"/>
              <w:textAlignment w:val="center"/>
              <w:rPr>
                <w:rStyle w:val="12"/>
                <w:rFonts w:ascii="宋体" w:hAnsi="宋体" w:eastAsia="宋体" w:cstheme="minorBidi"/>
                <w:b w:val="0"/>
                <w:i w:val="0"/>
                <w:iCs w:val="0"/>
                <w:caps w:val="0"/>
                <w:color w:val="000000"/>
                <w:spacing w:val="0"/>
                <w:w w:val="100"/>
                <w:kern w:val="2"/>
                <w:sz w:val="22"/>
                <w:szCs w:val="22"/>
                <w:lang w:val="en-US" w:eastAsia="zh-CN" w:bidi="ar-SA"/>
              </w:rPr>
            </w:pPr>
            <w:r>
              <w:rPr>
                <w:rStyle w:val="12"/>
                <w:rFonts w:ascii="宋体" w:hAnsi="宋体" w:eastAsia="宋体" w:cstheme="minorBidi"/>
                <w:b w:val="0"/>
                <w:i w:val="0"/>
                <w:iCs w:val="0"/>
                <w:caps w:val="0"/>
                <w:color w:val="000000"/>
                <w:spacing w:val="0"/>
                <w:w w:val="100"/>
                <w:kern w:val="0"/>
                <w:sz w:val="22"/>
                <w:szCs w:val="22"/>
                <w:lang w:val="en-US" w:eastAsia="zh-CN"/>
              </w:rPr>
              <w:t>最高管理者在绿色工厂方面的领导作用和承诺满足 GB/T 36132中（4.3.1 a)的要求。</w:t>
            </w:r>
          </w:p>
        </w:tc>
        <w:tc>
          <w:tcPr>
            <w:tcW w:w="1900" w:type="dxa"/>
            <w:tcBorders>
              <w:top w:val="single" w:color="000000" w:sz="4" w:space="0"/>
              <w:left w:val="single" w:color="000000" w:sz="4" w:space="0"/>
              <w:bottom w:val="single" w:color="000000" w:sz="4" w:space="0"/>
              <w:right w:val="single" w:color="000000" w:sz="4" w:space="0"/>
            </w:tcBorders>
            <w:vAlign w:val="center"/>
          </w:tcPr>
          <w:p w14:paraId="72E52275">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c>
          <w:tcPr>
            <w:tcW w:w="3219" w:type="dxa"/>
            <w:tcBorders>
              <w:top w:val="single" w:color="000000" w:sz="4" w:space="0"/>
              <w:left w:val="single" w:color="000000" w:sz="4" w:space="0"/>
              <w:bottom w:val="single" w:color="000000" w:sz="4" w:space="0"/>
              <w:right w:val="single" w:color="000000" w:sz="4" w:space="0"/>
            </w:tcBorders>
            <w:vAlign w:val="center"/>
          </w:tcPr>
          <w:p w14:paraId="2E5B6D0E">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r>
      <w:tr w14:paraId="2F0D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jc w:val="center"/>
        </w:trPr>
        <w:tc>
          <w:tcPr>
            <w:tcW w:w="2230" w:type="dxa"/>
            <w:vMerge w:val="continue"/>
            <w:tcBorders>
              <w:top w:val="single" w:color="000000" w:sz="4" w:space="0"/>
              <w:left w:val="single" w:color="000000" w:sz="4" w:space="0"/>
              <w:bottom w:val="single" w:color="000000" w:sz="4" w:space="0"/>
              <w:right w:val="single" w:color="000000" w:sz="4" w:space="0"/>
            </w:tcBorders>
            <w:vAlign w:val="center"/>
          </w:tcPr>
          <w:p w14:paraId="0815A5E3">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c>
          <w:tcPr>
            <w:tcW w:w="6900" w:type="dxa"/>
            <w:tcBorders>
              <w:top w:val="single" w:color="000000" w:sz="4" w:space="0"/>
              <w:left w:val="single" w:color="000000" w:sz="4" w:space="0"/>
              <w:bottom w:val="single" w:color="000000" w:sz="4" w:space="0"/>
              <w:right w:val="single" w:color="000000" w:sz="4" w:space="0"/>
            </w:tcBorders>
            <w:vAlign w:val="center"/>
          </w:tcPr>
          <w:p w14:paraId="38836859">
            <w:pPr>
              <w:widowControl/>
              <w:snapToGrid/>
              <w:spacing w:before="0" w:beforeAutospacing="0" w:after="0" w:afterAutospacing="0" w:line="240" w:lineRule="auto"/>
              <w:jc w:val="left"/>
              <w:textAlignment w:val="center"/>
              <w:rPr>
                <w:rStyle w:val="12"/>
                <w:rFonts w:ascii="宋体" w:hAnsi="宋体" w:eastAsia="宋体" w:cstheme="minorBidi"/>
                <w:b w:val="0"/>
                <w:i w:val="0"/>
                <w:iCs w:val="0"/>
                <w:caps w:val="0"/>
                <w:color w:val="000000"/>
                <w:spacing w:val="0"/>
                <w:w w:val="100"/>
                <w:kern w:val="2"/>
                <w:sz w:val="22"/>
                <w:szCs w:val="22"/>
                <w:lang w:val="en-US" w:eastAsia="zh-CN" w:bidi="ar-SA"/>
              </w:rPr>
            </w:pPr>
            <w:r>
              <w:rPr>
                <w:rStyle w:val="12"/>
                <w:rFonts w:ascii="宋体" w:hAnsi="宋体" w:eastAsia="宋体" w:cstheme="minorBidi"/>
                <w:b w:val="0"/>
                <w:i w:val="0"/>
                <w:iCs w:val="0"/>
                <w:caps w:val="0"/>
                <w:color w:val="000000"/>
                <w:spacing w:val="0"/>
                <w:w w:val="100"/>
                <w:kern w:val="0"/>
                <w:sz w:val="22"/>
                <w:szCs w:val="22"/>
                <w:lang w:val="en-US" w:eastAsia="zh-CN"/>
              </w:rPr>
              <w:t>最高管理者确保在工厂内部分配并沟通与绿色工厂相关角色的职责和权限，且满足 GB/T 36132 中 （4.3.1 b)的要求。</w:t>
            </w:r>
          </w:p>
        </w:tc>
        <w:tc>
          <w:tcPr>
            <w:tcW w:w="1900" w:type="dxa"/>
            <w:tcBorders>
              <w:top w:val="single" w:color="000000" w:sz="4" w:space="0"/>
              <w:left w:val="single" w:color="000000" w:sz="4" w:space="0"/>
              <w:bottom w:val="single" w:color="000000" w:sz="4" w:space="0"/>
              <w:right w:val="single" w:color="000000" w:sz="4" w:space="0"/>
            </w:tcBorders>
            <w:vAlign w:val="center"/>
          </w:tcPr>
          <w:p w14:paraId="599118BC">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c>
          <w:tcPr>
            <w:tcW w:w="3219" w:type="dxa"/>
            <w:tcBorders>
              <w:top w:val="single" w:color="000000" w:sz="4" w:space="0"/>
              <w:left w:val="single" w:color="000000" w:sz="4" w:space="0"/>
              <w:bottom w:val="single" w:color="000000" w:sz="4" w:space="0"/>
              <w:right w:val="single" w:color="000000" w:sz="4" w:space="0"/>
            </w:tcBorders>
            <w:vAlign w:val="center"/>
          </w:tcPr>
          <w:p w14:paraId="65F94232">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r>
      <w:tr w14:paraId="6A908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2230" w:type="dxa"/>
            <w:vMerge w:val="restart"/>
            <w:tcBorders>
              <w:top w:val="single" w:color="000000" w:sz="4" w:space="0"/>
              <w:left w:val="single" w:color="000000" w:sz="4" w:space="0"/>
              <w:bottom w:val="single" w:color="000000" w:sz="4" w:space="0"/>
              <w:right w:val="single" w:color="000000" w:sz="4" w:space="0"/>
            </w:tcBorders>
            <w:vAlign w:val="center"/>
          </w:tcPr>
          <w:p w14:paraId="2EE038C9">
            <w:pPr>
              <w:widowControl/>
              <w:snapToGrid/>
              <w:spacing w:before="0" w:beforeAutospacing="0" w:after="0" w:afterAutospacing="0" w:line="240" w:lineRule="auto"/>
              <w:jc w:val="center"/>
              <w:textAlignment w:val="center"/>
              <w:rPr>
                <w:rStyle w:val="12"/>
                <w:rFonts w:ascii="宋体" w:hAnsi="宋体" w:eastAsia="宋体" w:cstheme="minorBidi"/>
                <w:b w:val="0"/>
                <w:i w:val="0"/>
                <w:iCs w:val="0"/>
                <w:caps w:val="0"/>
                <w:color w:val="000000"/>
                <w:spacing w:val="0"/>
                <w:w w:val="100"/>
                <w:kern w:val="2"/>
                <w:sz w:val="22"/>
                <w:szCs w:val="22"/>
                <w:lang w:val="en-US" w:eastAsia="zh-CN" w:bidi="ar-SA"/>
              </w:rPr>
            </w:pPr>
            <w:r>
              <w:rPr>
                <w:rStyle w:val="12"/>
                <w:rFonts w:ascii="宋体" w:hAnsi="宋体" w:eastAsia="宋体" w:cstheme="minorBidi"/>
                <w:b w:val="0"/>
                <w:i w:val="0"/>
                <w:iCs w:val="0"/>
                <w:caps w:val="0"/>
                <w:color w:val="000000"/>
                <w:spacing w:val="0"/>
                <w:w w:val="100"/>
                <w:kern w:val="0"/>
                <w:sz w:val="22"/>
                <w:szCs w:val="22"/>
                <w:lang w:val="en-US" w:eastAsia="zh-CN"/>
              </w:rPr>
              <w:t>基础管理职责——工厂</w:t>
            </w:r>
          </w:p>
        </w:tc>
        <w:tc>
          <w:tcPr>
            <w:tcW w:w="6900" w:type="dxa"/>
            <w:tcBorders>
              <w:top w:val="single" w:color="000000" w:sz="4" w:space="0"/>
              <w:left w:val="single" w:color="000000" w:sz="4" w:space="0"/>
              <w:bottom w:val="single" w:color="000000" w:sz="4" w:space="0"/>
              <w:right w:val="single" w:color="000000" w:sz="4" w:space="0"/>
            </w:tcBorders>
            <w:vAlign w:val="center"/>
          </w:tcPr>
          <w:p w14:paraId="45271A42">
            <w:pPr>
              <w:widowControl/>
              <w:snapToGrid/>
              <w:spacing w:before="0" w:beforeAutospacing="0" w:after="0" w:afterAutospacing="0" w:line="240" w:lineRule="auto"/>
              <w:jc w:val="left"/>
              <w:textAlignment w:val="center"/>
              <w:rPr>
                <w:rStyle w:val="12"/>
                <w:rFonts w:ascii="宋体" w:hAnsi="宋体" w:eastAsia="宋体" w:cstheme="minorBidi"/>
                <w:b w:val="0"/>
                <w:i w:val="0"/>
                <w:iCs w:val="0"/>
                <w:caps w:val="0"/>
                <w:color w:val="000000"/>
                <w:spacing w:val="0"/>
                <w:w w:val="100"/>
                <w:kern w:val="2"/>
                <w:sz w:val="22"/>
                <w:szCs w:val="22"/>
                <w:lang w:val="en-US" w:eastAsia="zh-CN" w:bidi="ar-SA"/>
              </w:rPr>
            </w:pPr>
            <w:r>
              <w:rPr>
                <w:rStyle w:val="12"/>
                <w:rFonts w:ascii="宋体" w:hAnsi="宋体" w:eastAsia="宋体" w:cstheme="minorBidi"/>
                <w:b w:val="0"/>
                <w:i w:val="0"/>
                <w:iCs w:val="0"/>
                <w:caps w:val="0"/>
                <w:color w:val="000000"/>
                <w:spacing w:val="0"/>
                <w:w w:val="100"/>
                <w:kern w:val="0"/>
                <w:sz w:val="22"/>
                <w:szCs w:val="22"/>
                <w:lang w:val="en-US" w:eastAsia="zh-CN"/>
              </w:rPr>
              <w:t>应设有绿色工厂管理机构，负责有关绿色工厂的制度建设、实施、考核及奖励工作，建立目标责任制。</w:t>
            </w:r>
          </w:p>
        </w:tc>
        <w:tc>
          <w:tcPr>
            <w:tcW w:w="1900" w:type="dxa"/>
            <w:tcBorders>
              <w:top w:val="single" w:color="000000" w:sz="4" w:space="0"/>
              <w:left w:val="single" w:color="000000" w:sz="4" w:space="0"/>
              <w:bottom w:val="single" w:color="000000" w:sz="4" w:space="0"/>
              <w:right w:val="single" w:color="000000" w:sz="4" w:space="0"/>
            </w:tcBorders>
            <w:vAlign w:val="center"/>
          </w:tcPr>
          <w:p w14:paraId="1024D046">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c>
          <w:tcPr>
            <w:tcW w:w="3219" w:type="dxa"/>
            <w:tcBorders>
              <w:top w:val="single" w:color="000000" w:sz="4" w:space="0"/>
              <w:left w:val="single" w:color="000000" w:sz="4" w:space="0"/>
              <w:bottom w:val="single" w:color="000000" w:sz="4" w:space="0"/>
              <w:right w:val="single" w:color="000000" w:sz="4" w:space="0"/>
            </w:tcBorders>
            <w:vAlign w:val="center"/>
          </w:tcPr>
          <w:p w14:paraId="3AD00E1F">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r>
      <w:tr w14:paraId="0126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2230" w:type="dxa"/>
            <w:vMerge w:val="continue"/>
            <w:tcBorders>
              <w:top w:val="single" w:color="000000" w:sz="4" w:space="0"/>
              <w:left w:val="single" w:color="000000" w:sz="4" w:space="0"/>
              <w:bottom w:val="single" w:color="000000" w:sz="4" w:space="0"/>
              <w:right w:val="single" w:color="000000" w:sz="4" w:space="0"/>
            </w:tcBorders>
            <w:vAlign w:val="center"/>
          </w:tcPr>
          <w:p w14:paraId="133B7E59">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c>
          <w:tcPr>
            <w:tcW w:w="6900" w:type="dxa"/>
            <w:tcBorders>
              <w:top w:val="single" w:color="000000" w:sz="4" w:space="0"/>
              <w:left w:val="single" w:color="000000" w:sz="4" w:space="0"/>
              <w:bottom w:val="single" w:color="000000" w:sz="4" w:space="0"/>
              <w:right w:val="single" w:color="000000" w:sz="4" w:space="0"/>
            </w:tcBorders>
            <w:vAlign w:val="center"/>
          </w:tcPr>
          <w:p w14:paraId="57E1EE76">
            <w:pPr>
              <w:widowControl/>
              <w:snapToGrid/>
              <w:spacing w:before="0" w:beforeAutospacing="0" w:after="0" w:afterAutospacing="0" w:line="240" w:lineRule="auto"/>
              <w:jc w:val="left"/>
              <w:textAlignment w:val="center"/>
              <w:rPr>
                <w:rStyle w:val="12"/>
                <w:rFonts w:ascii="宋体" w:hAnsi="宋体" w:eastAsia="宋体" w:cstheme="minorBidi"/>
                <w:b w:val="0"/>
                <w:i w:val="0"/>
                <w:iCs w:val="0"/>
                <w:caps w:val="0"/>
                <w:color w:val="000000"/>
                <w:spacing w:val="0"/>
                <w:w w:val="100"/>
                <w:kern w:val="2"/>
                <w:sz w:val="22"/>
                <w:szCs w:val="22"/>
                <w:lang w:val="en-US" w:eastAsia="zh-CN" w:bidi="ar-SA"/>
              </w:rPr>
            </w:pPr>
            <w:r>
              <w:rPr>
                <w:rStyle w:val="12"/>
                <w:rFonts w:ascii="宋体" w:hAnsi="宋体" w:eastAsia="宋体" w:cstheme="minorBidi"/>
                <w:b w:val="0"/>
                <w:i w:val="0"/>
                <w:iCs w:val="0"/>
                <w:caps w:val="0"/>
                <w:color w:val="000000"/>
                <w:spacing w:val="0"/>
                <w:w w:val="100"/>
                <w:kern w:val="0"/>
                <w:sz w:val="22"/>
                <w:szCs w:val="22"/>
                <w:lang w:val="en-US" w:eastAsia="zh-CN"/>
              </w:rPr>
              <w:t>应有开展绿色工厂的中长期规划及年度目标、指标和实施方案。年度目标、指标应明确且可量化。</w:t>
            </w:r>
          </w:p>
        </w:tc>
        <w:tc>
          <w:tcPr>
            <w:tcW w:w="1900" w:type="dxa"/>
            <w:tcBorders>
              <w:top w:val="single" w:color="000000" w:sz="4" w:space="0"/>
              <w:left w:val="single" w:color="000000" w:sz="4" w:space="0"/>
              <w:bottom w:val="single" w:color="000000" w:sz="4" w:space="0"/>
              <w:right w:val="single" w:color="000000" w:sz="4" w:space="0"/>
            </w:tcBorders>
            <w:vAlign w:val="center"/>
          </w:tcPr>
          <w:p w14:paraId="3724954D">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c>
          <w:tcPr>
            <w:tcW w:w="3219" w:type="dxa"/>
            <w:tcBorders>
              <w:top w:val="single" w:color="000000" w:sz="4" w:space="0"/>
              <w:left w:val="single" w:color="000000" w:sz="4" w:space="0"/>
              <w:bottom w:val="single" w:color="000000" w:sz="4" w:space="0"/>
              <w:right w:val="single" w:color="000000" w:sz="4" w:space="0"/>
            </w:tcBorders>
            <w:vAlign w:val="center"/>
          </w:tcPr>
          <w:p w14:paraId="31187AE1">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r>
      <w:tr w14:paraId="0344C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2230" w:type="dxa"/>
            <w:vMerge w:val="continue"/>
            <w:tcBorders>
              <w:top w:val="single" w:color="000000" w:sz="4" w:space="0"/>
              <w:left w:val="single" w:color="000000" w:sz="4" w:space="0"/>
              <w:bottom w:val="single" w:color="000000" w:sz="4" w:space="0"/>
              <w:right w:val="single" w:color="000000" w:sz="4" w:space="0"/>
            </w:tcBorders>
            <w:vAlign w:val="center"/>
          </w:tcPr>
          <w:p w14:paraId="73515298">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c>
          <w:tcPr>
            <w:tcW w:w="6900" w:type="dxa"/>
            <w:tcBorders>
              <w:top w:val="single" w:color="000000" w:sz="4" w:space="0"/>
              <w:left w:val="single" w:color="000000" w:sz="4" w:space="0"/>
              <w:bottom w:val="single" w:color="000000" w:sz="4" w:space="0"/>
              <w:right w:val="single" w:color="000000" w:sz="4" w:space="0"/>
            </w:tcBorders>
            <w:vAlign w:val="center"/>
          </w:tcPr>
          <w:p w14:paraId="700F423A">
            <w:pPr>
              <w:widowControl/>
              <w:snapToGrid/>
              <w:spacing w:before="0" w:beforeAutospacing="0" w:after="0" w:afterAutospacing="0" w:line="240" w:lineRule="auto"/>
              <w:jc w:val="left"/>
              <w:textAlignment w:val="center"/>
              <w:rPr>
                <w:rStyle w:val="12"/>
                <w:rFonts w:ascii="宋体" w:hAnsi="宋体" w:eastAsia="宋体" w:cstheme="minorBidi"/>
                <w:b w:val="0"/>
                <w:i w:val="0"/>
                <w:iCs w:val="0"/>
                <w:caps w:val="0"/>
                <w:color w:val="000000"/>
                <w:spacing w:val="0"/>
                <w:w w:val="100"/>
                <w:kern w:val="2"/>
                <w:sz w:val="22"/>
                <w:szCs w:val="22"/>
                <w:lang w:val="en-US" w:eastAsia="zh-CN" w:bidi="ar-SA"/>
              </w:rPr>
            </w:pPr>
            <w:r>
              <w:rPr>
                <w:rStyle w:val="12"/>
                <w:rFonts w:ascii="宋体" w:hAnsi="宋体" w:eastAsia="宋体" w:cstheme="minorBidi"/>
                <w:b w:val="0"/>
                <w:i w:val="0"/>
                <w:iCs w:val="0"/>
                <w:caps w:val="0"/>
                <w:color w:val="000000"/>
                <w:spacing w:val="0"/>
                <w:w w:val="100"/>
                <w:kern w:val="0"/>
                <w:sz w:val="22"/>
                <w:szCs w:val="22"/>
                <w:lang w:val="en-US" w:eastAsia="zh-CN"/>
              </w:rPr>
              <w:t>应传播绿色制造的概念和知识，定期为员工提供绿色制造相关知识的教育、培训，并对教育和培训的结果进行考评。</w:t>
            </w:r>
          </w:p>
        </w:tc>
        <w:tc>
          <w:tcPr>
            <w:tcW w:w="1900" w:type="dxa"/>
            <w:tcBorders>
              <w:top w:val="single" w:color="000000" w:sz="4" w:space="0"/>
              <w:left w:val="single" w:color="000000" w:sz="4" w:space="0"/>
              <w:bottom w:val="single" w:color="000000" w:sz="4" w:space="0"/>
              <w:right w:val="single" w:color="000000" w:sz="4" w:space="0"/>
            </w:tcBorders>
            <w:vAlign w:val="center"/>
          </w:tcPr>
          <w:p w14:paraId="534C148B">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c>
          <w:tcPr>
            <w:tcW w:w="3219" w:type="dxa"/>
            <w:tcBorders>
              <w:top w:val="single" w:color="000000" w:sz="4" w:space="0"/>
              <w:left w:val="single" w:color="000000" w:sz="4" w:space="0"/>
              <w:bottom w:val="single" w:color="000000" w:sz="4" w:space="0"/>
              <w:right w:val="single" w:color="000000" w:sz="4" w:space="0"/>
            </w:tcBorders>
            <w:vAlign w:val="center"/>
          </w:tcPr>
          <w:p w14:paraId="24D1EE0A">
            <w:pPr>
              <w:widowControl/>
              <w:snapToGrid/>
              <w:spacing w:before="0" w:beforeAutospacing="0" w:after="0" w:afterAutospacing="0" w:line="240" w:lineRule="auto"/>
              <w:jc w:val="center"/>
              <w:textAlignment w:val="baseline"/>
              <w:rPr>
                <w:rStyle w:val="12"/>
                <w:rFonts w:ascii="宋体" w:hAnsi="宋体" w:eastAsia="宋体" w:cstheme="minorBidi"/>
                <w:b w:val="0"/>
                <w:i w:val="0"/>
                <w:iCs w:val="0"/>
                <w:caps w:val="0"/>
                <w:color w:val="000000"/>
                <w:spacing w:val="0"/>
                <w:w w:val="100"/>
                <w:kern w:val="2"/>
                <w:sz w:val="22"/>
                <w:szCs w:val="22"/>
                <w:lang w:val="en-US" w:eastAsia="zh-CN" w:bidi="ar-SA"/>
              </w:rPr>
            </w:pPr>
          </w:p>
        </w:tc>
      </w:tr>
    </w:tbl>
    <w:p w14:paraId="547C8E18">
      <w:pPr>
        <w:sectPr>
          <w:pgSz w:w="16838" w:h="11906" w:orient="landscape"/>
          <w:pgMar w:top="1587" w:right="2098" w:bottom="1474" w:left="1814" w:header="851" w:footer="992" w:gutter="0"/>
          <w:cols w:space="425" w:num="1"/>
          <w:docGrid w:type="lines" w:linePitch="312" w:charSpace="0"/>
        </w:sectPr>
      </w:pPr>
    </w:p>
    <w:p w14:paraId="53D41B1D">
      <w:pPr>
        <w:widowControl/>
        <w:snapToGrid/>
        <w:spacing w:before="0" w:beforeAutospacing="0" w:after="0" w:afterAutospacing="0" w:line="540" w:lineRule="exact"/>
        <w:jc w:val="both"/>
        <w:textAlignment w:val="baseline"/>
        <w:rPr>
          <w:rStyle w:val="12"/>
          <w:rFonts w:hint="eastAsia" w:ascii="Times New Roman" w:hAnsi="Times New Roman" w:eastAsia="黑体" w:cstheme="minorBidi"/>
          <w:b w:val="0"/>
          <w:i w:val="0"/>
          <w:caps w:val="0"/>
          <w:spacing w:val="0"/>
          <w:w w:val="100"/>
          <w:kern w:val="2"/>
          <w:sz w:val="32"/>
          <w:szCs w:val="32"/>
          <w:lang w:val="en-US" w:eastAsia="zh-CN" w:bidi="ar-SA"/>
        </w:rPr>
      </w:pPr>
      <w:r>
        <w:rPr>
          <w:rStyle w:val="12"/>
          <w:rFonts w:hint="eastAsia" w:ascii="Times New Roman" w:hAnsi="Times New Roman" w:eastAsia="黑体" w:cstheme="minorBidi"/>
          <w:b w:val="0"/>
          <w:i w:val="0"/>
          <w:caps w:val="0"/>
          <w:spacing w:val="0"/>
          <w:w w:val="100"/>
          <w:kern w:val="2"/>
          <w:sz w:val="32"/>
          <w:szCs w:val="32"/>
          <w:lang w:val="en-US" w:eastAsia="zh-CN" w:bidi="ar-SA"/>
        </w:rPr>
        <w:t>附表2</w:t>
      </w:r>
    </w:p>
    <w:tbl>
      <w:tblPr>
        <w:tblStyle w:val="7"/>
        <w:tblW w:w="140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9"/>
        <w:gridCol w:w="972"/>
        <w:gridCol w:w="972"/>
        <w:gridCol w:w="6883"/>
        <w:gridCol w:w="1388"/>
        <w:gridCol w:w="1125"/>
        <w:gridCol w:w="1935"/>
      </w:tblGrid>
      <w:tr w14:paraId="3E4D8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14004" w:type="dxa"/>
            <w:gridSpan w:val="7"/>
            <w:tcBorders>
              <w:top w:val="nil"/>
              <w:left w:val="nil"/>
              <w:bottom w:val="nil"/>
              <w:right w:val="nil"/>
            </w:tcBorders>
            <w:noWrap/>
            <w:vAlign w:val="center"/>
          </w:tcPr>
          <w:p w14:paraId="3496DB80">
            <w:pPr>
              <w:widowControl/>
              <w:snapToGrid/>
              <w:spacing w:before="0" w:beforeAutospacing="0" w:after="0" w:afterAutospacing="0" w:line="240" w:lineRule="auto"/>
              <w:jc w:val="center"/>
              <w:textAlignment w:val="center"/>
              <w:rPr>
                <w:rStyle w:val="12"/>
                <w:rFonts w:ascii="宋体" w:hAnsi="宋体" w:eastAsia="宋体"/>
                <w:b/>
                <w:i w:val="0"/>
                <w:caps w:val="0"/>
                <w:color w:val="000000"/>
                <w:spacing w:val="0"/>
                <w:w w:val="100"/>
                <w:kern w:val="2"/>
                <w:sz w:val="36"/>
                <w:szCs w:val="36"/>
                <w:lang w:val="en-US" w:eastAsia="zh-CN" w:bidi="ar-SA"/>
              </w:rPr>
            </w:pPr>
            <w:r>
              <w:rPr>
                <w:rStyle w:val="12"/>
                <w:rFonts w:ascii="宋体" w:hAnsi="宋体" w:eastAsia="宋体"/>
                <w:b/>
                <w:i w:val="0"/>
                <w:caps w:val="0"/>
                <w:color w:val="000000"/>
                <w:spacing w:val="0"/>
                <w:w w:val="100"/>
                <w:kern w:val="0"/>
                <w:sz w:val="36"/>
                <w:szCs w:val="36"/>
                <w:lang w:val="en-US" w:eastAsia="zh-CN"/>
              </w:rPr>
              <w:t>芜湖市绿色工厂自评价评分表</w:t>
            </w:r>
          </w:p>
        </w:tc>
      </w:tr>
      <w:tr w14:paraId="76D61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14:paraId="74284758">
            <w:pPr>
              <w:widowControl/>
              <w:snapToGrid/>
              <w:spacing w:before="0" w:beforeAutospacing="0" w:after="0" w:afterAutospacing="0" w:line="240" w:lineRule="auto"/>
              <w:jc w:val="center"/>
              <w:textAlignment w:val="center"/>
              <w:rPr>
                <w:rStyle w:val="12"/>
                <w:rFonts w:ascii="宋体" w:hAnsi="宋体" w:eastAsia="宋体"/>
                <w:b/>
                <w:i w:val="0"/>
                <w:caps w:val="0"/>
                <w:color w:val="000000"/>
                <w:spacing w:val="0"/>
                <w:w w:val="100"/>
                <w:kern w:val="2"/>
                <w:sz w:val="22"/>
                <w:szCs w:val="22"/>
                <w:lang w:val="en-US" w:eastAsia="zh-CN" w:bidi="ar-SA"/>
              </w:rPr>
            </w:pPr>
            <w:r>
              <w:rPr>
                <w:rStyle w:val="12"/>
                <w:rFonts w:ascii="宋体" w:hAnsi="宋体" w:eastAsia="宋体"/>
                <w:b/>
                <w:i w:val="0"/>
                <w:caps w:val="0"/>
                <w:color w:val="000000"/>
                <w:spacing w:val="0"/>
                <w:w w:val="100"/>
                <w:kern w:val="0"/>
                <w:sz w:val="22"/>
                <w:szCs w:val="22"/>
                <w:lang w:val="en-US" w:eastAsia="zh-CN"/>
              </w:rPr>
              <w:t>序号</w:t>
            </w:r>
          </w:p>
        </w:tc>
        <w:tc>
          <w:tcPr>
            <w:tcW w:w="972" w:type="dxa"/>
            <w:tcBorders>
              <w:top w:val="single" w:color="000000" w:sz="4" w:space="0"/>
              <w:left w:val="single" w:color="000000" w:sz="4" w:space="0"/>
              <w:bottom w:val="single" w:color="000000" w:sz="4" w:space="0"/>
              <w:right w:val="single" w:color="000000" w:sz="4" w:space="0"/>
            </w:tcBorders>
            <w:vAlign w:val="center"/>
          </w:tcPr>
          <w:p w14:paraId="2447E008">
            <w:pPr>
              <w:widowControl/>
              <w:snapToGrid/>
              <w:spacing w:before="0" w:beforeAutospacing="0" w:after="0" w:afterAutospacing="0" w:line="240" w:lineRule="auto"/>
              <w:jc w:val="center"/>
              <w:textAlignment w:val="center"/>
              <w:rPr>
                <w:rStyle w:val="12"/>
                <w:rFonts w:ascii="宋体" w:hAnsi="宋体" w:eastAsia="宋体"/>
                <w:b/>
                <w:i w:val="0"/>
                <w:caps w:val="0"/>
                <w:color w:val="000000"/>
                <w:spacing w:val="0"/>
                <w:w w:val="100"/>
                <w:kern w:val="2"/>
                <w:sz w:val="22"/>
                <w:szCs w:val="22"/>
                <w:lang w:val="en-US" w:eastAsia="zh-CN" w:bidi="ar-SA"/>
              </w:rPr>
            </w:pPr>
            <w:r>
              <w:rPr>
                <w:rStyle w:val="12"/>
                <w:rFonts w:ascii="宋体" w:hAnsi="宋体" w:eastAsia="宋体"/>
                <w:b/>
                <w:i w:val="0"/>
                <w:caps w:val="0"/>
                <w:color w:val="000000"/>
                <w:spacing w:val="0"/>
                <w:w w:val="100"/>
                <w:kern w:val="0"/>
                <w:sz w:val="22"/>
                <w:szCs w:val="22"/>
                <w:lang w:val="en-US" w:eastAsia="zh-CN"/>
              </w:rPr>
              <w:t>一级指标</w:t>
            </w:r>
          </w:p>
        </w:tc>
        <w:tc>
          <w:tcPr>
            <w:tcW w:w="972" w:type="dxa"/>
            <w:tcBorders>
              <w:top w:val="single" w:color="000000" w:sz="4" w:space="0"/>
              <w:left w:val="single" w:color="000000" w:sz="4" w:space="0"/>
              <w:bottom w:val="single" w:color="000000" w:sz="4" w:space="0"/>
              <w:right w:val="single" w:color="000000" w:sz="4" w:space="0"/>
            </w:tcBorders>
            <w:vAlign w:val="center"/>
          </w:tcPr>
          <w:p w14:paraId="3433C702">
            <w:pPr>
              <w:widowControl/>
              <w:snapToGrid/>
              <w:spacing w:before="0" w:beforeAutospacing="0" w:after="0" w:afterAutospacing="0" w:line="240" w:lineRule="auto"/>
              <w:jc w:val="center"/>
              <w:textAlignment w:val="center"/>
              <w:rPr>
                <w:rStyle w:val="12"/>
                <w:rFonts w:ascii="宋体" w:hAnsi="宋体" w:eastAsia="宋体"/>
                <w:b/>
                <w:i w:val="0"/>
                <w:caps w:val="0"/>
                <w:color w:val="000000"/>
                <w:spacing w:val="0"/>
                <w:w w:val="100"/>
                <w:kern w:val="2"/>
                <w:sz w:val="22"/>
                <w:szCs w:val="22"/>
                <w:lang w:val="en-US" w:eastAsia="zh-CN" w:bidi="ar-SA"/>
              </w:rPr>
            </w:pPr>
            <w:r>
              <w:rPr>
                <w:rStyle w:val="12"/>
                <w:rFonts w:ascii="宋体" w:hAnsi="宋体" w:eastAsia="宋体"/>
                <w:b/>
                <w:i w:val="0"/>
                <w:caps w:val="0"/>
                <w:color w:val="000000"/>
                <w:spacing w:val="0"/>
                <w:w w:val="100"/>
                <w:kern w:val="0"/>
                <w:sz w:val="22"/>
                <w:szCs w:val="22"/>
                <w:lang w:val="en-US" w:eastAsia="zh-CN"/>
              </w:rPr>
              <w:t>二级指标</w:t>
            </w:r>
          </w:p>
        </w:tc>
        <w:tc>
          <w:tcPr>
            <w:tcW w:w="6883" w:type="dxa"/>
            <w:tcBorders>
              <w:top w:val="single" w:color="000000" w:sz="4" w:space="0"/>
              <w:left w:val="single" w:color="000000" w:sz="4" w:space="0"/>
              <w:bottom w:val="single" w:color="000000" w:sz="4" w:space="0"/>
              <w:right w:val="single" w:color="000000" w:sz="4" w:space="0"/>
            </w:tcBorders>
            <w:vAlign w:val="center"/>
          </w:tcPr>
          <w:p w14:paraId="023AF4F1">
            <w:pPr>
              <w:widowControl/>
              <w:snapToGrid/>
              <w:spacing w:before="0" w:beforeAutospacing="0" w:after="0" w:afterAutospacing="0" w:line="240" w:lineRule="auto"/>
              <w:jc w:val="center"/>
              <w:textAlignment w:val="center"/>
              <w:rPr>
                <w:rStyle w:val="12"/>
                <w:rFonts w:ascii="宋体" w:hAnsi="宋体" w:eastAsia="宋体"/>
                <w:b/>
                <w:i w:val="0"/>
                <w:caps w:val="0"/>
                <w:color w:val="000000"/>
                <w:spacing w:val="0"/>
                <w:w w:val="100"/>
                <w:kern w:val="2"/>
                <w:sz w:val="22"/>
                <w:szCs w:val="22"/>
                <w:lang w:val="en-US" w:eastAsia="zh-CN" w:bidi="ar-SA"/>
              </w:rPr>
            </w:pPr>
            <w:r>
              <w:rPr>
                <w:rStyle w:val="12"/>
                <w:rFonts w:ascii="宋体" w:hAnsi="宋体" w:eastAsia="宋体"/>
                <w:b/>
                <w:i w:val="0"/>
                <w:caps w:val="0"/>
                <w:color w:val="000000"/>
                <w:spacing w:val="0"/>
                <w:w w:val="100"/>
                <w:kern w:val="0"/>
                <w:sz w:val="22"/>
                <w:szCs w:val="22"/>
                <w:lang w:val="en-US" w:eastAsia="zh-CN"/>
              </w:rPr>
              <w:t>具体评价要求</w:t>
            </w:r>
          </w:p>
        </w:tc>
        <w:tc>
          <w:tcPr>
            <w:tcW w:w="1388" w:type="dxa"/>
            <w:tcBorders>
              <w:top w:val="single" w:color="000000" w:sz="4" w:space="0"/>
              <w:left w:val="single" w:color="000000" w:sz="4" w:space="0"/>
              <w:bottom w:val="single" w:color="000000" w:sz="4" w:space="0"/>
              <w:right w:val="single" w:color="000000" w:sz="4" w:space="0"/>
            </w:tcBorders>
            <w:vAlign w:val="center"/>
          </w:tcPr>
          <w:p w14:paraId="3066ECFC">
            <w:pPr>
              <w:widowControl/>
              <w:snapToGrid/>
              <w:spacing w:before="0" w:beforeAutospacing="0" w:after="0" w:afterAutospacing="0" w:line="240" w:lineRule="auto"/>
              <w:jc w:val="center"/>
              <w:textAlignment w:val="center"/>
              <w:rPr>
                <w:rStyle w:val="12"/>
                <w:rFonts w:ascii="宋体" w:hAnsi="宋体" w:eastAsia="宋体"/>
                <w:b/>
                <w:i w:val="0"/>
                <w:caps w:val="0"/>
                <w:color w:val="000000"/>
                <w:spacing w:val="0"/>
                <w:w w:val="100"/>
                <w:kern w:val="2"/>
                <w:sz w:val="22"/>
                <w:szCs w:val="22"/>
                <w:lang w:val="en-US" w:eastAsia="zh-CN" w:bidi="ar-SA"/>
              </w:rPr>
            </w:pPr>
            <w:r>
              <w:rPr>
                <w:rStyle w:val="12"/>
                <w:rFonts w:ascii="宋体" w:hAnsi="宋体" w:eastAsia="宋体"/>
                <w:b/>
                <w:i w:val="0"/>
                <w:caps w:val="0"/>
                <w:color w:val="000000"/>
                <w:spacing w:val="0"/>
                <w:w w:val="100"/>
                <w:kern w:val="0"/>
                <w:sz w:val="22"/>
                <w:szCs w:val="22"/>
                <w:lang w:val="en-US" w:eastAsia="zh-CN"/>
              </w:rPr>
              <w:t>分值</w:t>
            </w:r>
          </w:p>
        </w:tc>
        <w:tc>
          <w:tcPr>
            <w:tcW w:w="1125" w:type="dxa"/>
            <w:tcBorders>
              <w:top w:val="single" w:color="000000" w:sz="4" w:space="0"/>
              <w:left w:val="single" w:color="000000" w:sz="4" w:space="0"/>
              <w:bottom w:val="single" w:color="000000" w:sz="4" w:space="0"/>
              <w:right w:val="single" w:color="000000" w:sz="4" w:space="0"/>
            </w:tcBorders>
            <w:vAlign w:val="center"/>
          </w:tcPr>
          <w:p w14:paraId="46BF173E">
            <w:pPr>
              <w:widowControl/>
              <w:snapToGrid/>
              <w:spacing w:before="0" w:beforeAutospacing="0" w:after="0" w:afterAutospacing="0" w:line="240" w:lineRule="auto"/>
              <w:jc w:val="center"/>
              <w:textAlignment w:val="center"/>
              <w:rPr>
                <w:rStyle w:val="12"/>
                <w:rFonts w:ascii="宋体" w:hAnsi="宋体" w:eastAsia="宋体"/>
                <w:b/>
                <w:i w:val="0"/>
                <w:caps w:val="0"/>
                <w:color w:val="000000"/>
                <w:spacing w:val="0"/>
                <w:w w:val="100"/>
                <w:kern w:val="2"/>
                <w:sz w:val="22"/>
                <w:szCs w:val="22"/>
                <w:lang w:val="en-US" w:eastAsia="zh-CN" w:bidi="ar-SA"/>
              </w:rPr>
            </w:pPr>
            <w:r>
              <w:rPr>
                <w:rStyle w:val="12"/>
                <w:rFonts w:ascii="宋体" w:hAnsi="宋体" w:eastAsia="宋体"/>
                <w:b/>
                <w:i w:val="0"/>
                <w:caps w:val="0"/>
                <w:color w:val="000000"/>
                <w:spacing w:val="0"/>
                <w:w w:val="100"/>
                <w:kern w:val="0"/>
                <w:sz w:val="22"/>
                <w:szCs w:val="22"/>
                <w:lang w:val="en-US" w:eastAsia="zh-CN"/>
              </w:rPr>
              <w:t>自评得分</w:t>
            </w:r>
          </w:p>
        </w:tc>
        <w:tc>
          <w:tcPr>
            <w:tcW w:w="1935" w:type="dxa"/>
            <w:tcBorders>
              <w:top w:val="single" w:color="000000" w:sz="4" w:space="0"/>
              <w:left w:val="single" w:color="000000" w:sz="4" w:space="0"/>
              <w:bottom w:val="single" w:color="000000" w:sz="4" w:space="0"/>
              <w:right w:val="single" w:color="000000" w:sz="4" w:space="0"/>
            </w:tcBorders>
            <w:vAlign w:val="center"/>
          </w:tcPr>
          <w:p w14:paraId="67D7C6E0">
            <w:pPr>
              <w:widowControl/>
              <w:snapToGrid/>
              <w:spacing w:before="0" w:beforeAutospacing="0" w:after="0" w:afterAutospacing="0" w:line="240" w:lineRule="auto"/>
              <w:jc w:val="center"/>
              <w:textAlignment w:val="center"/>
              <w:rPr>
                <w:rStyle w:val="12"/>
                <w:rFonts w:ascii="宋体" w:hAnsi="宋体" w:eastAsia="宋体"/>
                <w:b/>
                <w:i w:val="0"/>
                <w:caps w:val="0"/>
                <w:color w:val="000000"/>
                <w:spacing w:val="0"/>
                <w:w w:val="100"/>
                <w:kern w:val="2"/>
                <w:sz w:val="22"/>
                <w:szCs w:val="22"/>
                <w:lang w:val="en-US" w:eastAsia="zh-CN" w:bidi="ar-SA"/>
              </w:rPr>
            </w:pPr>
            <w:r>
              <w:rPr>
                <w:rFonts w:hint="default" w:ascii="Times New Roman" w:hAnsi="Times New Roman" w:eastAsia="仿宋_GB2312" w:cs="Times New Roman"/>
                <w:b/>
                <w:kern w:val="0"/>
                <w:sz w:val="24"/>
                <w:szCs w:val="24"/>
                <w:highlight w:val="none"/>
              </w:rPr>
              <w:t>证明材料索引</w:t>
            </w:r>
          </w:p>
        </w:tc>
      </w:tr>
      <w:tr w14:paraId="1032A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vAlign w:val="center"/>
          </w:tcPr>
          <w:p w14:paraId="11DB8815">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1</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14:paraId="26CED0C2">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0"/>
                <w:sz w:val="22"/>
                <w:szCs w:val="22"/>
                <w:lang w:val="en-US" w:eastAsia="zh-CN"/>
              </w:rPr>
            </w:pPr>
            <w:r>
              <w:rPr>
                <w:rStyle w:val="12"/>
                <w:rFonts w:ascii="宋体" w:hAnsi="宋体" w:eastAsia="宋体"/>
                <w:b w:val="0"/>
                <w:i w:val="0"/>
                <w:caps w:val="0"/>
                <w:color w:val="000000"/>
                <w:spacing w:val="0"/>
                <w:w w:val="100"/>
                <w:kern w:val="0"/>
                <w:sz w:val="22"/>
                <w:szCs w:val="22"/>
                <w:lang w:val="en-US" w:eastAsia="zh-CN"/>
              </w:rPr>
              <w:t>基础</w:t>
            </w:r>
          </w:p>
          <w:p w14:paraId="4022F3C6">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设施</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14:paraId="4A803B5F">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建筑</w:t>
            </w:r>
          </w:p>
        </w:tc>
        <w:tc>
          <w:tcPr>
            <w:tcW w:w="6883" w:type="dxa"/>
            <w:tcBorders>
              <w:top w:val="single" w:color="000000" w:sz="4" w:space="0"/>
              <w:left w:val="single" w:color="000000" w:sz="4" w:space="0"/>
              <w:bottom w:val="single" w:color="000000" w:sz="4" w:space="0"/>
              <w:right w:val="single" w:color="000000" w:sz="4" w:space="0"/>
            </w:tcBorders>
            <w:vAlign w:val="center"/>
          </w:tcPr>
          <w:p w14:paraId="7E23AAC0">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工厂的建筑应满足国家或地方相关法律法规及标准的要求。</w:t>
            </w:r>
          </w:p>
        </w:tc>
        <w:tc>
          <w:tcPr>
            <w:tcW w:w="1388" w:type="dxa"/>
            <w:tcBorders>
              <w:top w:val="single" w:color="000000" w:sz="4" w:space="0"/>
              <w:left w:val="single" w:color="000000" w:sz="4" w:space="0"/>
              <w:bottom w:val="single" w:color="000000" w:sz="4" w:space="0"/>
              <w:right w:val="single" w:color="000000" w:sz="4" w:space="0"/>
            </w:tcBorders>
            <w:vAlign w:val="center"/>
          </w:tcPr>
          <w:p w14:paraId="315CDCAD">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8</w:t>
            </w:r>
          </w:p>
        </w:tc>
        <w:tc>
          <w:tcPr>
            <w:tcW w:w="1125" w:type="dxa"/>
            <w:tcBorders>
              <w:top w:val="single" w:color="000000" w:sz="4" w:space="0"/>
              <w:left w:val="single" w:color="000000" w:sz="4" w:space="0"/>
              <w:bottom w:val="single" w:color="000000" w:sz="4" w:space="0"/>
              <w:right w:val="single" w:color="000000" w:sz="4" w:space="0"/>
            </w:tcBorders>
            <w:vAlign w:val="center"/>
          </w:tcPr>
          <w:p w14:paraId="1F20ECE2">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7E22F54D">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3BD8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7C3E9A60">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69AD49AB">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7D481710">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6883" w:type="dxa"/>
            <w:tcBorders>
              <w:top w:val="single" w:color="000000" w:sz="4" w:space="0"/>
              <w:left w:val="single" w:color="000000" w:sz="4" w:space="0"/>
              <w:bottom w:val="single" w:color="000000" w:sz="4" w:space="0"/>
              <w:right w:val="single" w:color="000000" w:sz="4" w:space="0"/>
            </w:tcBorders>
            <w:vAlign w:val="center"/>
          </w:tcPr>
          <w:p w14:paraId="0202AEE6">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新建、改建和扩建建筑时，应遵守国家“固定资产投资项目节能评估审查制度”、“三同时 制度”、“工业项目建设用地控制指标”等产 业政策和有关要求。</w:t>
            </w:r>
          </w:p>
        </w:tc>
        <w:tc>
          <w:tcPr>
            <w:tcW w:w="1388" w:type="dxa"/>
            <w:tcBorders>
              <w:top w:val="single" w:color="000000" w:sz="4" w:space="0"/>
              <w:left w:val="single" w:color="000000" w:sz="4" w:space="0"/>
              <w:bottom w:val="single" w:color="000000" w:sz="4" w:space="0"/>
              <w:right w:val="single" w:color="000000" w:sz="4" w:space="0"/>
            </w:tcBorders>
            <w:vAlign w:val="center"/>
          </w:tcPr>
          <w:p w14:paraId="4636F96C">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6</w:t>
            </w:r>
          </w:p>
        </w:tc>
        <w:tc>
          <w:tcPr>
            <w:tcW w:w="1125" w:type="dxa"/>
            <w:tcBorders>
              <w:top w:val="single" w:color="000000" w:sz="4" w:space="0"/>
              <w:left w:val="single" w:color="000000" w:sz="4" w:space="0"/>
              <w:bottom w:val="single" w:color="000000" w:sz="4" w:space="0"/>
              <w:right w:val="single" w:color="000000" w:sz="4" w:space="0"/>
            </w:tcBorders>
            <w:vAlign w:val="center"/>
          </w:tcPr>
          <w:p w14:paraId="23016CCB">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52DCF16B">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6CEAD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31D059FC">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3861FD83">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15279BC1">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6883" w:type="dxa"/>
            <w:tcBorders>
              <w:top w:val="single" w:color="000000" w:sz="4" w:space="0"/>
              <w:left w:val="single" w:color="000000" w:sz="4" w:space="0"/>
              <w:bottom w:val="single" w:color="000000" w:sz="4" w:space="0"/>
              <w:right w:val="single" w:color="000000" w:sz="4" w:space="0"/>
            </w:tcBorders>
            <w:vAlign w:val="center"/>
          </w:tcPr>
          <w:p w14:paraId="61CDC5D3">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厂房内部装饰装修材料中醛、苯、氨、氡等有害物质应符合国家和地方法律、标准要求。</w:t>
            </w:r>
          </w:p>
        </w:tc>
        <w:tc>
          <w:tcPr>
            <w:tcW w:w="1388" w:type="dxa"/>
            <w:tcBorders>
              <w:top w:val="single" w:color="000000" w:sz="4" w:space="0"/>
              <w:left w:val="single" w:color="000000" w:sz="4" w:space="0"/>
              <w:bottom w:val="single" w:color="000000" w:sz="4" w:space="0"/>
              <w:right w:val="single" w:color="000000" w:sz="4" w:space="0"/>
            </w:tcBorders>
            <w:vAlign w:val="center"/>
          </w:tcPr>
          <w:p w14:paraId="3A664741">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3</w:t>
            </w:r>
          </w:p>
        </w:tc>
        <w:tc>
          <w:tcPr>
            <w:tcW w:w="1125" w:type="dxa"/>
            <w:tcBorders>
              <w:top w:val="single" w:color="000000" w:sz="4" w:space="0"/>
              <w:left w:val="single" w:color="000000" w:sz="4" w:space="0"/>
              <w:bottom w:val="single" w:color="000000" w:sz="4" w:space="0"/>
              <w:right w:val="single" w:color="000000" w:sz="4" w:space="0"/>
            </w:tcBorders>
            <w:vAlign w:val="center"/>
          </w:tcPr>
          <w:p w14:paraId="35699094">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61D434FC">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789A5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6BAC3DE2">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752A9EF1">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454C767A">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6883" w:type="dxa"/>
            <w:tcBorders>
              <w:top w:val="single" w:color="000000" w:sz="4" w:space="0"/>
              <w:left w:val="single" w:color="000000" w:sz="4" w:space="0"/>
              <w:bottom w:val="single" w:color="000000" w:sz="4" w:space="0"/>
              <w:right w:val="single" w:color="000000" w:sz="4" w:space="0"/>
            </w:tcBorders>
            <w:vAlign w:val="center"/>
          </w:tcPr>
          <w:p w14:paraId="6E04B7CD">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危险品仓库、有毒有害操作间、废弃物处理间等产生污染物的房间应独立设置。</w:t>
            </w:r>
          </w:p>
        </w:tc>
        <w:tc>
          <w:tcPr>
            <w:tcW w:w="1388" w:type="dxa"/>
            <w:tcBorders>
              <w:top w:val="single" w:color="000000" w:sz="4" w:space="0"/>
              <w:left w:val="single" w:color="000000" w:sz="4" w:space="0"/>
              <w:bottom w:val="single" w:color="000000" w:sz="4" w:space="0"/>
              <w:right w:val="single" w:color="000000" w:sz="4" w:space="0"/>
            </w:tcBorders>
            <w:vAlign w:val="center"/>
          </w:tcPr>
          <w:p w14:paraId="231DE2D0">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3</w:t>
            </w:r>
          </w:p>
        </w:tc>
        <w:tc>
          <w:tcPr>
            <w:tcW w:w="1125" w:type="dxa"/>
            <w:tcBorders>
              <w:top w:val="single" w:color="000000" w:sz="4" w:space="0"/>
              <w:left w:val="single" w:color="000000" w:sz="4" w:space="0"/>
              <w:bottom w:val="single" w:color="000000" w:sz="4" w:space="0"/>
              <w:right w:val="single" w:color="000000" w:sz="4" w:space="0"/>
            </w:tcBorders>
            <w:vAlign w:val="center"/>
          </w:tcPr>
          <w:p w14:paraId="1FC4DAC4">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185410B6">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58DC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73CB720B">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60AB6455">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60885589">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照明</w:t>
            </w:r>
          </w:p>
        </w:tc>
        <w:tc>
          <w:tcPr>
            <w:tcW w:w="6883" w:type="dxa"/>
            <w:tcBorders>
              <w:top w:val="single" w:color="000000" w:sz="4" w:space="0"/>
              <w:left w:val="single" w:color="000000" w:sz="4" w:space="0"/>
              <w:bottom w:val="single" w:color="000000" w:sz="4" w:space="0"/>
              <w:right w:val="single" w:color="000000" w:sz="4" w:space="0"/>
            </w:tcBorders>
            <w:vAlign w:val="center"/>
          </w:tcPr>
          <w:p w14:paraId="2058C40F">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人工照明应符合 GB 50034 规定。</w:t>
            </w:r>
          </w:p>
        </w:tc>
        <w:tc>
          <w:tcPr>
            <w:tcW w:w="1388" w:type="dxa"/>
            <w:tcBorders>
              <w:top w:val="single" w:color="000000" w:sz="4" w:space="0"/>
              <w:left w:val="single" w:color="000000" w:sz="4" w:space="0"/>
              <w:bottom w:val="single" w:color="000000" w:sz="4" w:space="0"/>
              <w:right w:val="single" w:color="000000" w:sz="4" w:space="0"/>
            </w:tcBorders>
            <w:vAlign w:val="center"/>
          </w:tcPr>
          <w:p w14:paraId="0DF622B9">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7</w:t>
            </w:r>
          </w:p>
        </w:tc>
        <w:tc>
          <w:tcPr>
            <w:tcW w:w="1125" w:type="dxa"/>
            <w:tcBorders>
              <w:top w:val="single" w:color="000000" w:sz="4" w:space="0"/>
              <w:left w:val="single" w:color="000000" w:sz="4" w:space="0"/>
              <w:bottom w:val="single" w:color="000000" w:sz="4" w:space="0"/>
              <w:right w:val="single" w:color="000000" w:sz="4" w:space="0"/>
            </w:tcBorders>
            <w:vAlign w:val="center"/>
          </w:tcPr>
          <w:p w14:paraId="5A748A17">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6777F4D5">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2D121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3082AC90">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6306AB14">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14:paraId="6A145A5C">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0"/>
                <w:sz w:val="22"/>
                <w:szCs w:val="22"/>
                <w:lang w:val="en-US" w:eastAsia="zh-CN"/>
              </w:rPr>
            </w:pPr>
            <w:r>
              <w:rPr>
                <w:rStyle w:val="12"/>
                <w:rFonts w:ascii="宋体" w:hAnsi="宋体" w:eastAsia="宋体"/>
                <w:b w:val="0"/>
                <w:i w:val="0"/>
                <w:caps w:val="0"/>
                <w:color w:val="000000"/>
                <w:spacing w:val="0"/>
                <w:w w:val="100"/>
                <w:kern w:val="0"/>
                <w:sz w:val="22"/>
                <w:szCs w:val="22"/>
                <w:lang w:val="en-US" w:eastAsia="zh-CN"/>
              </w:rPr>
              <w:t>设备</w:t>
            </w:r>
          </w:p>
          <w:p w14:paraId="1FA294E0">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实施</w:t>
            </w:r>
          </w:p>
        </w:tc>
        <w:tc>
          <w:tcPr>
            <w:tcW w:w="6883" w:type="dxa"/>
            <w:tcBorders>
              <w:top w:val="single" w:color="000000" w:sz="4" w:space="0"/>
              <w:left w:val="single" w:color="000000" w:sz="4" w:space="0"/>
              <w:bottom w:val="single" w:color="000000" w:sz="4" w:space="0"/>
              <w:right w:val="single" w:color="000000" w:sz="4" w:space="0"/>
            </w:tcBorders>
            <w:vAlign w:val="center"/>
          </w:tcPr>
          <w:p w14:paraId="75977275">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工厂使用的专用设备应符合产业准入要求，降低能源与资源消耗，减少污染物排放。</w:t>
            </w:r>
          </w:p>
        </w:tc>
        <w:tc>
          <w:tcPr>
            <w:tcW w:w="1388" w:type="dxa"/>
            <w:tcBorders>
              <w:top w:val="single" w:color="000000" w:sz="4" w:space="0"/>
              <w:left w:val="single" w:color="000000" w:sz="4" w:space="0"/>
              <w:bottom w:val="single" w:color="000000" w:sz="4" w:space="0"/>
              <w:right w:val="single" w:color="000000" w:sz="4" w:space="0"/>
            </w:tcBorders>
            <w:vAlign w:val="center"/>
          </w:tcPr>
          <w:p w14:paraId="6BB4ADB3">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5</w:t>
            </w:r>
          </w:p>
        </w:tc>
        <w:tc>
          <w:tcPr>
            <w:tcW w:w="1125" w:type="dxa"/>
            <w:tcBorders>
              <w:top w:val="single" w:color="000000" w:sz="4" w:space="0"/>
              <w:left w:val="single" w:color="000000" w:sz="4" w:space="0"/>
              <w:bottom w:val="single" w:color="000000" w:sz="4" w:space="0"/>
              <w:right w:val="single" w:color="000000" w:sz="4" w:space="0"/>
            </w:tcBorders>
            <w:vAlign w:val="center"/>
          </w:tcPr>
          <w:p w14:paraId="3DE419BB">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0BE8352A">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0B03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4D9B44DA">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40FB5140">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2BA3E710">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6883" w:type="dxa"/>
            <w:tcBorders>
              <w:top w:val="single" w:color="000000" w:sz="4" w:space="0"/>
              <w:left w:val="single" w:color="000000" w:sz="4" w:space="0"/>
              <w:bottom w:val="single" w:color="000000" w:sz="4" w:space="0"/>
              <w:right w:val="single" w:color="000000" w:sz="4" w:space="0"/>
            </w:tcBorders>
            <w:vAlign w:val="center"/>
          </w:tcPr>
          <w:p w14:paraId="1571C1EB">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工厂使用的通用设备应达到相关标准中能效限定值的强制性要求。已明令禁止生产、使用的和能耗高、效率低的设备应限期淘汰更新。</w:t>
            </w:r>
          </w:p>
        </w:tc>
        <w:tc>
          <w:tcPr>
            <w:tcW w:w="1388" w:type="dxa"/>
            <w:tcBorders>
              <w:top w:val="single" w:color="000000" w:sz="4" w:space="0"/>
              <w:left w:val="single" w:color="000000" w:sz="4" w:space="0"/>
              <w:bottom w:val="single" w:color="000000" w:sz="4" w:space="0"/>
              <w:right w:val="single" w:color="000000" w:sz="4" w:space="0"/>
            </w:tcBorders>
            <w:vAlign w:val="center"/>
          </w:tcPr>
          <w:p w14:paraId="57A87D74">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5</w:t>
            </w:r>
          </w:p>
        </w:tc>
        <w:tc>
          <w:tcPr>
            <w:tcW w:w="1125" w:type="dxa"/>
            <w:tcBorders>
              <w:top w:val="single" w:color="000000" w:sz="4" w:space="0"/>
              <w:left w:val="single" w:color="000000" w:sz="4" w:space="0"/>
              <w:bottom w:val="single" w:color="000000" w:sz="4" w:space="0"/>
              <w:right w:val="single" w:color="000000" w:sz="4" w:space="0"/>
            </w:tcBorders>
            <w:vAlign w:val="center"/>
          </w:tcPr>
          <w:p w14:paraId="423D9083">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2119561D">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7B0A5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67D9260D">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4AC1D46A">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63E9C64E">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6883" w:type="dxa"/>
            <w:tcBorders>
              <w:top w:val="single" w:color="000000" w:sz="4" w:space="0"/>
              <w:left w:val="single" w:color="000000" w:sz="4" w:space="0"/>
              <w:bottom w:val="single" w:color="000000" w:sz="4" w:space="0"/>
              <w:right w:val="single" w:color="000000" w:sz="4" w:space="0"/>
            </w:tcBorders>
            <w:vAlign w:val="center"/>
          </w:tcPr>
          <w:p w14:paraId="58EC42B6">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工厂使用的通用设备或其系统的实际运行效率或主要运行参数应符合该设备经济运行的要求。</w:t>
            </w:r>
          </w:p>
        </w:tc>
        <w:tc>
          <w:tcPr>
            <w:tcW w:w="1388" w:type="dxa"/>
            <w:tcBorders>
              <w:top w:val="single" w:color="000000" w:sz="4" w:space="0"/>
              <w:left w:val="single" w:color="000000" w:sz="4" w:space="0"/>
              <w:bottom w:val="single" w:color="000000" w:sz="4" w:space="0"/>
              <w:right w:val="single" w:color="000000" w:sz="4" w:space="0"/>
            </w:tcBorders>
            <w:vAlign w:val="center"/>
          </w:tcPr>
          <w:p w14:paraId="06804B56">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5</w:t>
            </w:r>
          </w:p>
        </w:tc>
        <w:tc>
          <w:tcPr>
            <w:tcW w:w="1125" w:type="dxa"/>
            <w:tcBorders>
              <w:top w:val="single" w:color="000000" w:sz="4" w:space="0"/>
              <w:left w:val="single" w:color="000000" w:sz="4" w:space="0"/>
              <w:bottom w:val="single" w:color="000000" w:sz="4" w:space="0"/>
              <w:right w:val="single" w:color="000000" w:sz="4" w:space="0"/>
            </w:tcBorders>
            <w:vAlign w:val="center"/>
          </w:tcPr>
          <w:p w14:paraId="23FB3286">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607A9A4C">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2D955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49FC6E7D">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543AE4A1">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16A043F0">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6883" w:type="dxa"/>
            <w:tcBorders>
              <w:top w:val="single" w:color="000000" w:sz="4" w:space="0"/>
              <w:left w:val="single" w:color="000000" w:sz="4" w:space="0"/>
              <w:bottom w:val="single" w:color="000000" w:sz="4" w:space="0"/>
              <w:right w:val="single" w:color="000000" w:sz="4" w:space="0"/>
            </w:tcBorders>
            <w:vAlign w:val="center"/>
          </w:tcPr>
          <w:p w14:paraId="1AEED6FD">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工厂应依据GB 17167、GB24789等要求配备、使用和管理能源、水以及其他资源的计量器具和装置。</w:t>
            </w:r>
          </w:p>
        </w:tc>
        <w:tc>
          <w:tcPr>
            <w:tcW w:w="1388" w:type="dxa"/>
            <w:tcBorders>
              <w:top w:val="single" w:color="000000" w:sz="4" w:space="0"/>
              <w:left w:val="single" w:color="000000" w:sz="4" w:space="0"/>
              <w:bottom w:val="single" w:color="000000" w:sz="4" w:space="0"/>
              <w:right w:val="single" w:color="000000" w:sz="4" w:space="0"/>
            </w:tcBorders>
            <w:vAlign w:val="center"/>
          </w:tcPr>
          <w:p w14:paraId="59FBCABD">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5</w:t>
            </w:r>
          </w:p>
        </w:tc>
        <w:tc>
          <w:tcPr>
            <w:tcW w:w="1125" w:type="dxa"/>
            <w:tcBorders>
              <w:top w:val="single" w:color="000000" w:sz="4" w:space="0"/>
              <w:left w:val="single" w:color="000000" w:sz="4" w:space="0"/>
              <w:bottom w:val="single" w:color="000000" w:sz="4" w:space="0"/>
              <w:right w:val="single" w:color="000000" w:sz="4" w:space="0"/>
            </w:tcBorders>
            <w:vAlign w:val="center"/>
          </w:tcPr>
          <w:p w14:paraId="29582980">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5067206E">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0E94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5D269667">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23395F72">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68D1BE51">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6883" w:type="dxa"/>
            <w:tcBorders>
              <w:top w:val="single" w:color="000000" w:sz="4" w:space="0"/>
              <w:left w:val="single" w:color="000000" w:sz="4" w:space="0"/>
              <w:bottom w:val="single" w:color="000000" w:sz="4" w:space="0"/>
              <w:right w:val="single" w:color="000000" w:sz="4" w:space="0"/>
            </w:tcBorders>
            <w:vAlign w:val="center"/>
          </w:tcPr>
          <w:p w14:paraId="3DCF77DB">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1388" w:type="dxa"/>
            <w:tcBorders>
              <w:top w:val="single" w:color="000000" w:sz="4" w:space="0"/>
              <w:left w:val="single" w:color="000000" w:sz="4" w:space="0"/>
              <w:bottom w:val="single" w:color="000000" w:sz="4" w:space="0"/>
              <w:right w:val="single" w:color="000000" w:sz="4" w:space="0"/>
            </w:tcBorders>
            <w:vAlign w:val="center"/>
          </w:tcPr>
          <w:p w14:paraId="7142DAA5">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5</w:t>
            </w:r>
          </w:p>
        </w:tc>
        <w:tc>
          <w:tcPr>
            <w:tcW w:w="1125" w:type="dxa"/>
            <w:tcBorders>
              <w:top w:val="single" w:color="000000" w:sz="4" w:space="0"/>
              <w:left w:val="single" w:color="000000" w:sz="4" w:space="0"/>
              <w:bottom w:val="single" w:color="000000" w:sz="4" w:space="0"/>
              <w:right w:val="single" w:color="000000" w:sz="4" w:space="0"/>
            </w:tcBorders>
            <w:vAlign w:val="center"/>
          </w:tcPr>
          <w:p w14:paraId="7D3EA0E2">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135CA393">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58B36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2FE52217">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1C1EC4E0">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7E451B40">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6883" w:type="dxa"/>
            <w:tcBorders>
              <w:top w:val="single" w:color="000000" w:sz="4" w:space="0"/>
              <w:left w:val="single" w:color="000000" w:sz="4" w:space="0"/>
              <w:bottom w:val="single" w:color="000000" w:sz="4" w:space="0"/>
              <w:right w:val="single" w:color="000000" w:sz="4" w:space="0"/>
            </w:tcBorders>
            <w:vAlign w:val="center"/>
          </w:tcPr>
          <w:p w14:paraId="24720381">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必要时，工厂应投入适宜的污染物处理设备，以确保其污染物排放达到相关法律法规及标准要求。污染物处理设备的处理能力应与工厂生产排放相适应，设备应满足通用设备的节能方面的要求。</w:t>
            </w:r>
          </w:p>
        </w:tc>
        <w:tc>
          <w:tcPr>
            <w:tcW w:w="1388" w:type="dxa"/>
            <w:tcBorders>
              <w:top w:val="single" w:color="000000" w:sz="4" w:space="0"/>
              <w:left w:val="single" w:color="000000" w:sz="4" w:space="0"/>
              <w:bottom w:val="single" w:color="000000" w:sz="4" w:space="0"/>
              <w:right w:val="single" w:color="000000" w:sz="4" w:space="0"/>
            </w:tcBorders>
            <w:vAlign w:val="center"/>
          </w:tcPr>
          <w:p w14:paraId="2462D6C2">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5</w:t>
            </w:r>
          </w:p>
        </w:tc>
        <w:tc>
          <w:tcPr>
            <w:tcW w:w="1125" w:type="dxa"/>
            <w:tcBorders>
              <w:top w:val="single" w:color="000000" w:sz="4" w:space="0"/>
              <w:left w:val="single" w:color="000000" w:sz="4" w:space="0"/>
              <w:bottom w:val="single" w:color="000000" w:sz="4" w:space="0"/>
              <w:right w:val="single" w:color="000000" w:sz="4" w:space="0"/>
            </w:tcBorders>
            <w:vAlign w:val="center"/>
          </w:tcPr>
          <w:p w14:paraId="7FEB053E">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3C675B45">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0D509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vAlign w:val="center"/>
          </w:tcPr>
          <w:p w14:paraId="6F698E36">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2</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14:paraId="4155C500">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0"/>
                <w:sz w:val="22"/>
                <w:szCs w:val="22"/>
                <w:lang w:val="en-US" w:eastAsia="zh-CN"/>
              </w:rPr>
            </w:pPr>
            <w:r>
              <w:rPr>
                <w:rStyle w:val="12"/>
                <w:rFonts w:ascii="宋体" w:hAnsi="宋体" w:eastAsia="宋体"/>
                <w:b w:val="0"/>
                <w:i w:val="0"/>
                <w:caps w:val="0"/>
                <w:color w:val="000000"/>
                <w:spacing w:val="0"/>
                <w:w w:val="100"/>
                <w:kern w:val="0"/>
                <w:sz w:val="22"/>
                <w:szCs w:val="22"/>
                <w:lang w:val="en-US" w:eastAsia="zh-CN"/>
              </w:rPr>
              <w:t>管理</w:t>
            </w:r>
          </w:p>
          <w:p w14:paraId="1676F132">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体系</w:t>
            </w:r>
          </w:p>
        </w:tc>
        <w:tc>
          <w:tcPr>
            <w:tcW w:w="972" w:type="dxa"/>
            <w:tcBorders>
              <w:top w:val="single" w:color="000000" w:sz="4" w:space="0"/>
              <w:left w:val="single" w:color="000000" w:sz="4" w:space="0"/>
              <w:bottom w:val="single" w:color="000000" w:sz="4" w:space="0"/>
              <w:right w:val="single" w:color="000000" w:sz="4" w:space="0"/>
            </w:tcBorders>
            <w:vAlign w:val="center"/>
          </w:tcPr>
          <w:p w14:paraId="7D1A2855">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环境管理体系</w:t>
            </w:r>
          </w:p>
        </w:tc>
        <w:tc>
          <w:tcPr>
            <w:tcW w:w="6883" w:type="dxa"/>
            <w:tcBorders>
              <w:top w:val="single" w:color="000000" w:sz="4" w:space="0"/>
              <w:left w:val="single" w:color="000000" w:sz="4" w:space="0"/>
              <w:bottom w:val="single" w:color="000000" w:sz="4" w:space="0"/>
              <w:right w:val="single" w:color="000000" w:sz="4" w:space="0"/>
            </w:tcBorders>
            <w:vAlign w:val="center"/>
          </w:tcPr>
          <w:p w14:paraId="2DDDFFC1">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工厂建立、实施并保持满足GB/T 24001要求的环境管理体系。</w:t>
            </w:r>
          </w:p>
        </w:tc>
        <w:tc>
          <w:tcPr>
            <w:tcW w:w="1388" w:type="dxa"/>
            <w:tcBorders>
              <w:top w:val="single" w:color="000000" w:sz="4" w:space="0"/>
              <w:left w:val="single" w:color="000000" w:sz="4" w:space="0"/>
              <w:bottom w:val="single" w:color="000000" w:sz="4" w:space="0"/>
              <w:right w:val="single" w:color="000000" w:sz="4" w:space="0"/>
            </w:tcBorders>
            <w:vAlign w:val="center"/>
          </w:tcPr>
          <w:p w14:paraId="0461B2CE">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20</w:t>
            </w:r>
          </w:p>
        </w:tc>
        <w:tc>
          <w:tcPr>
            <w:tcW w:w="1125" w:type="dxa"/>
            <w:tcBorders>
              <w:top w:val="single" w:color="000000" w:sz="4" w:space="0"/>
              <w:left w:val="single" w:color="000000" w:sz="4" w:space="0"/>
              <w:bottom w:val="single" w:color="000000" w:sz="4" w:space="0"/>
              <w:right w:val="single" w:color="000000" w:sz="4" w:space="0"/>
            </w:tcBorders>
            <w:vAlign w:val="center"/>
          </w:tcPr>
          <w:p w14:paraId="75B4A510">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1E5CFF5F">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104BD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57A1A4C8">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255C416F">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65891DDB">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能源管理体系</w:t>
            </w:r>
          </w:p>
        </w:tc>
        <w:tc>
          <w:tcPr>
            <w:tcW w:w="6883" w:type="dxa"/>
            <w:tcBorders>
              <w:top w:val="single" w:color="000000" w:sz="4" w:space="0"/>
              <w:left w:val="single" w:color="000000" w:sz="4" w:space="0"/>
              <w:bottom w:val="single" w:color="000000" w:sz="4" w:space="0"/>
              <w:right w:val="single" w:color="000000" w:sz="4" w:space="0"/>
            </w:tcBorders>
            <w:vAlign w:val="center"/>
          </w:tcPr>
          <w:p w14:paraId="271D2635">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工厂建立、实施并保持满足GB/T 23331要求的能源管理体系。</w:t>
            </w:r>
          </w:p>
        </w:tc>
        <w:tc>
          <w:tcPr>
            <w:tcW w:w="1388" w:type="dxa"/>
            <w:tcBorders>
              <w:top w:val="single" w:color="000000" w:sz="4" w:space="0"/>
              <w:left w:val="single" w:color="000000" w:sz="4" w:space="0"/>
              <w:bottom w:val="single" w:color="000000" w:sz="4" w:space="0"/>
              <w:right w:val="single" w:color="000000" w:sz="4" w:space="0"/>
            </w:tcBorders>
            <w:vAlign w:val="center"/>
          </w:tcPr>
          <w:p w14:paraId="2C43CCFC">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20</w:t>
            </w:r>
          </w:p>
        </w:tc>
        <w:tc>
          <w:tcPr>
            <w:tcW w:w="1125" w:type="dxa"/>
            <w:tcBorders>
              <w:top w:val="single" w:color="000000" w:sz="4" w:space="0"/>
              <w:left w:val="single" w:color="000000" w:sz="4" w:space="0"/>
              <w:bottom w:val="single" w:color="000000" w:sz="4" w:space="0"/>
              <w:right w:val="single" w:color="000000" w:sz="4" w:space="0"/>
            </w:tcBorders>
            <w:vAlign w:val="center"/>
          </w:tcPr>
          <w:p w14:paraId="6D188949">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1BC05EC2">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0736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vAlign w:val="center"/>
          </w:tcPr>
          <w:p w14:paraId="0D43F746">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3</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14:paraId="251035F6">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能源资源投入</w:t>
            </w:r>
          </w:p>
        </w:tc>
        <w:tc>
          <w:tcPr>
            <w:tcW w:w="972" w:type="dxa"/>
            <w:tcBorders>
              <w:top w:val="single" w:color="000000" w:sz="4" w:space="0"/>
              <w:left w:val="single" w:color="000000" w:sz="4" w:space="0"/>
              <w:bottom w:val="single" w:color="000000" w:sz="4" w:space="0"/>
              <w:right w:val="single" w:color="000000" w:sz="4" w:space="0"/>
            </w:tcBorders>
            <w:vAlign w:val="center"/>
          </w:tcPr>
          <w:p w14:paraId="7FDFE688">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0"/>
                <w:sz w:val="22"/>
                <w:szCs w:val="22"/>
                <w:lang w:val="en-US" w:eastAsia="zh-CN"/>
              </w:rPr>
            </w:pPr>
            <w:r>
              <w:rPr>
                <w:rStyle w:val="12"/>
                <w:rFonts w:ascii="宋体" w:hAnsi="宋体" w:eastAsia="宋体"/>
                <w:b w:val="0"/>
                <w:i w:val="0"/>
                <w:caps w:val="0"/>
                <w:color w:val="000000"/>
                <w:spacing w:val="0"/>
                <w:w w:val="100"/>
                <w:kern w:val="0"/>
                <w:sz w:val="22"/>
                <w:szCs w:val="22"/>
                <w:lang w:val="en-US" w:eastAsia="zh-CN"/>
              </w:rPr>
              <w:t>能源</w:t>
            </w:r>
          </w:p>
          <w:p w14:paraId="2BF71542">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投入</w:t>
            </w:r>
          </w:p>
        </w:tc>
        <w:tc>
          <w:tcPr>
            <w:tcW w:w="6883" w:type="dxa"/>
            <w:tcBorders>
              <w:top w:val="single" w:color="000000" w:sz="4" w:space="0"/>
              <w:left w:val="single" w:color="000000" w:sz="4" w:space="0"/>
              <w:bottom w:val="single" w:color="000000" w:sz="4" w:space="0"/>
              <w:right w:val="single" w:color="000000" w:sz="4" w:space="0"/>
            </w:tcBorders>
            <w:vAlign w:val="center"/>
          </w:tcPr>
          <w:p w14:paraId="68E5662B">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工厂应优化用能结构，在保证安全、质量的前提下减少能源消耗。</w:t>
            </w:r>
          </w:p>
        </w:tc>
        <w:tc>
          <w:tcPr>
            <w:tcW w:w="1388" w:type="dxa"/>
            <w:tcBorders>
              <w:top w:val="single" w:color="000000" w:sz="4" w:space="0"/>
              <w:left w:val="single" w:color="000000" w:sz="4" w:space="0"/>
              <w:bottom w:val="single" w:color="000000" w:sz="4" w:space="0"/>
              <w:right w:val="single" w:color="000000" w:sz="4" w:space="0"/>
            </w:tcBorders>
            <w:vAlign w:val="center"/>
          </w:tcPr>
          <w:p w14:paraId="02BC9E41">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10</w:t>
            </w:r>
          </w:p>
        </w:tc>
        <w:tc>
          <w:tcPr>
            <w:tcW w:w="1125" w:type="dxa"/>
            <w:tcBorders>
              <w:top w:val="single" w:color="000000" w:sz="4" w:space="0"/>
              <w:left w:val="single" w:color="000000" w:sz="4" w:space="0"/>
              <w:bottom w:val="single" w:color="000000" w:sz="4" w:space="0"/>
              <w:right w:val="single" w:color="000000" w:sz="4" w:space="0"/>
            </w:tcBorders>
            <w:vAlign w:val="center"/>
          </w:tcPr>
          <w:p w14:paraId="1EC52517">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4C4DB5FB">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5801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1ABDE512">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374AB7E8">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14:paraId="63A70C65">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0"/>
                <w:sz w:val="22"/>
                <w:szCs w:val="22"/>
                <w:lang w:val="en-US" w:eastAsia="zh-CN"/>
              </w:rPr>
            </w:pPr>
            <w:r>
              <w:rPr>
                <w:rStyle w:val="12"/>
                <w:rFonts w:ascii="宋体" w:hAnsi="宋体" w:eastAsia="宋体"/>
                <w:b w:val="0"/>
                <w:i w:val="0"/>
                <w:caps w:val="0"/>
                <w:color w:val="000000"/>
                <w:spacing w:val="0"/>
                <w:w w:val="100"/>
                <w:kern w:val="0"/>
                <w:sz w:val="22"/>
                <w:szCs w:val="22"/>
                <w:lang w:val="en-US" w:eastAsia="zh-CN"/>
              </w:rPr>
              <w:t>资源</w:t>
            </w:r>
          </w:p>
          <w:p w14:paraId="64201731">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投入</w:t>
            </w:r>
          </w:p>
        </w:tc>
        <w:tc>
          <w:tcPr>
            <w:tcW w:w="6883" w:type="dxa"/>
            <w:tcBorders>
              <w:top w:val="single" w:color="000000" w:sz="4" w:space="0"/>
              <w:left w:val="single" w:color="000000" w:sz="4" w:space="0"/>
              <w:bottom w:val="single" w:color="000000" w:sz="4" w:space="0"/>
              <w:right w:val="single" w:color="000000" w:sz="4" w:space="0"/>
            </w:tcBorders>
            <w:vAlign w:val="center"/>
          </w:tcPr>
          <w:p w14:paraId="457A0B16">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工厂应按照 GB/T7119 的要求对其开展节水评价工作，且满足 GB/T18916（所有部分）中对应本行业的取水定额要求。</w:t>
            </w:r>
          </w:p>
        </w:tc>
        <w:tc>
          <w:tcPr>
            <w:tcW w:w="1388" w:type="dxa"/>
            <w:tcBorders>
              <w:top w:val="single" w:color="000000" w:sz="4" w:space="0"/>
              <w:left w:val="single" w:color="000000" w:sz="4" w:space="0"/>
              <w:bottom w:val="single" w:color="000000" w:sz="4" w:space="0"/>
              <w:right w:val="single" w:color="000000" w:sz="4" w:space="0"/>
            </w:tcBorders>
            <w:vAlign w:val="center"/>
          </w:tcPr>
          <w:p w14:paraId="4FB6810D">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10</w:t>
            </w:r>
          </w:p>
        </w:tc>
        <w:tc>
          <w:tcPr>
            <w:tcW w:w="1125" w:type="dxa"/>
            <w:tcBorders>
              <w:top w:val="single" w:color="000000" w:sz="4" w:space="0"/>
              <w:left w:val="single" w:color="000000" w:sz="4" w:space="0"/>
              <w:bottom w:val="single" w:color="000000" w:sz="4" w:space="0"/>
              <w:right w:val="single" w:color="000000" w:sz="4" w:space="0"/>
            </w:tcBorders>
            <w:vAlign w:val="center"/>
          </w:tcPr>
          <w:p w14:paraId="1AE0B6AC">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687CD8D1">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594C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4AA4FEFE">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4FC5588E">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0030E995">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6883" w:type="dxa"/>
            <w:tcBorders>
              <w:top w:val="single" w:color="000000" w:sz="4" w:space="0"/>
              <w:left w:val="single" w:color="000000" w:sz="4" w:space="0"/>
              <w:bottom w:val="single" w:color="000000" w:sz="4" w:space="0"/>
              <w:right w:val="single" w:color="000000" w:sz="4" w:space="0"/>
            </w:tcBorders>
            <w:vAlign w:val="center"/>
          </w:tcPr>
          <w:p w14:paraId="27258B97">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工厂应减少材料、尤其是有害物质的使用，评估有害物质及化学品减量使用或替代的可行性。</w:t>
            </w:r>
          </w:p>
        </w:tc>
        <w:tc>
          <w:tcPr>
            <w:tcW w:w="1388" w:type="dxa"/>
            <w:tcBorders>
              <w:top w:val="single" w:color="000000" w:sz="4" w:space="0"/>
              <w:left w:val="single" w:color="000000" w:sz="4" w:space="0"/>
              <w:bottom w:val="single" w:color="000000" w:sz="4" w:space="0"/>
              <w:right w:val="single" w:color="000000" w:sz="4" w:space="0"/>
            </w:tcBorders>
            <w:vAlign w:val="center"/>
          </w:tcPr>
          <w:p w14:paraId="30B98033">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10</w:t>
            </w:r>
          </w:p>
        </w:tc>
        <w:tc>
          <w:tcPr>
            <w:tcW w:w="1125" w:type="dxa"/>
            <w:tcBorders>
              <w:top w:val="single" w:color="000000" w:sz="4" w:space="0"/>
              <w:left w:val="single" w:color="000000" w:sz="4" w:space="0"/>
              <w:bottom w:val="single" w:color="000000" w:sz="4" w:space="0"/>
              <w:right w:val="single" w:color="000000" w:sz="4" w:space="0"/>
            </w:tcBorders>
            <w:vAlign w:val="center"/>
          </w:tcPr>
          <w:p w14:paraId="76548A39">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47E7957E">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3276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15140D79">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5874A3FF">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1516DD40">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6883" w:type="dxa"/>
            <w:tcBorders>
              <w:top w:val="single" w:color="000000" w:sz="4" w:space="0"/>
              <w:left w:val="single" w:color="000000" w:sz="4" w:space="0"/>
              <w:bottom w:val="single" w:color="000000" w:sz="4" w:space="0"/>
              <w:right w:val="single" w:color="000000" w:sz="4" w:space="0"/>
            </w:tcBorders>
            <w:vAlign w:val="center"/>
          </w:tcPr>
          <w:p w14:paraId="4836F7B1">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工厂应按照 GB/T 29115 的要求对其原材料使用量的减少进行评价。</w:t>
            </w:r>
          </w:p>
        </w:tc>
        <w:tc>
          <w:tcPr>
            <w:tcW w:w="1388" w:type="dxa"/>
            <w:tcBorders>
              <w:top w:val="single" w:color="000000" w:sz="4" w:space="0"/>
              <w:left w:val="single" w:color="000000" w:sz="4" w:space="0"/>
              <w:bottom w:val="single" w:color="000000" w:sz="4" w:space="0"/>
              <w:right w:val="single" w:color="000000" w:sz="4" w:space="0"/>
            </w:tcBorders>
            <w:vAlign w:val="center"/>
          </w:tcPr>
          <w:p w14:paraId="0377DB8F">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10</w:t>
            </w:r>
          </w:p>
        </w:tc>
        <w:tc>
          <w:tcPr>
            <w:tcW w:w="1125" w:type="dxa"/>
            <w:tcBorders>
              <w:top w:val="single" w:color="000000" w:sz="4" w:space="0"/>
              <w:left w:val="single" w:color="000000" w:sz="4" w:space="0"/>
              <w:bottom w:val="single" w:color="000000" w:sz="4" w:space="0"/>
              <w:right w:val="single" w:color="000000" w:sz="4" w:space="0"/>
            </w:tcBorders>
            <w:vAlign w:val="center"/>
          </w:tcPr>
          <w:p w14:paraId="3381C4AA">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72329363">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18501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vAlign w:val="center"/>
          </w:tcPr>
          <w:p w14:paraId="2F12EE3A">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4</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14:paraId="7ED76B31">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产品</w:t>
            </w:r>
          </w:p>
        </w:tc>
        <w:tc>
          <w:tcPr>
            <w:tcW w:w="972" w:type="dxa"/>
            <w:tcBorders>
              <w:top w:val="single" w:color="000000" w:sz="4" w:space="0"/>
              <w:left w:val="single" w:color="000000" w:sz="4" w:space="0"/>
              <w:bottom w:val="single" w:color="000000" w:sz="4" w:space="0"/>
              <w:right w:val="single" w:color="000000" w:sz="4" w:space="0"/>
            </w:tcBorders>
            <w:vAlign w:val="center"/>
          </w:tcPr>
          <w:p w14:paraId="63EB9F78">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0"/>
                <w:sz w:val="22"/>
                <w:szCs w:val="22"/>
                <w:lang w:val="en-US" w:eastAsia="zh-CN"/>
              </w:rPr>
            </w:pPr>
            <w:r>
              <w:rPr>
                <w:rStyle w:val="12"/>
                <w:rFonts w:ascii="宋体" w:hAnsi="宋体" w:eastAsia="宋体"/>
                <w:b w:val="0"/>
                <w:i w:val="0"/>
                <w:caps w:val="0"/>
                <w:color w:val="000000"/>
                <w:spacing w:val="0"/>
                <w:w w:val="100"/>
                <w:kern w:val="0"/>
                <w:sz w:val="22"/>
                <w:szCs w:val="22"/>
                <w:lang w:val="en-US" w:eastAsia="zh-CN"/>
              </w:rPr>
              <w:t>生态</w:t>
            </w:r>
          </w:p>
          <w:p w14:paraId="08845BAC">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设计</w:t>
            </w:r>
          </w:p>
        </w:tc>
        <w:tc>
          <w:tcPr>
            <w:tcW w:w="6883" w:type="dxa"/>
            <w:tcBorders>
              <w:top w:val="single" w:color="000000" w:sz="4" w:space="0"/>
              <w:left w:val="single" w:color="000000" w:sz="4" w:space="0"/>
              <w:bottom w:val="single" w:color="000000" w:sz="4" w:space="0"/>
              <w:right w:val="single" w:color="000000" w:sz="4" w:space="0"/>
            </w:tcBorders>
            <w:vAlign w:val="center"/>
          </w:tcPr>
          <w:p w14:paraId="14403668">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工厂在产品设计中引入生态设计的理念。</w:t>
            </w:r>
          </w:p>
        </w:tc>
        <w:tc>
          <w:tcPr>
            <w:tcW w:w="1388" w:type="dxa"/>
            <w:tcBorders>
              <w:top w:val="single" w:color="000000" w:sz="4" w:space="0"/>
              <w:left w:val="single" w:color="000000" w:sz="4" w:space="0"/>
              <w:bottom w:val="single" w:color="000000" w:sz="4" w:space="0"/>
              <w:right w:val="single" w:color="000000" w:sz="4" w:space="0"/>
            </w:tcBorders>
            <w:vAlign w:val="center"/>
          </w:tcPr>
          <w:p w14:paraId="62E4F44B">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30</w:t>
            </w:r>
          </w:p>
        </w:tc>
        <w:tc>
          <w:tcPr>
            <w:tcW w:w="1125" w:type="dxa"/>
            <w:tcBorders>
              <w:top w:val="single" w:color="000000" w:sz="4" w:space="0"/>
              <w:left w:val="single" w:color="000000" w:sz="4" w:space="0"/>
              <w:bottom w:val="single" w:color="000000" w:sz="4" w:space="0"/>
              <w:right w:val="single" w:color="000000" w:sz="4" w:space="0"/>
            </w:tcBorders>
            <w:vAlign w:val="center"/>
          </w:tcPr>
          <w:p w14:paraId="4993BCA7">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3D6837F7">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1C705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75D09462">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73E67EEB">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509EBF07">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有害物质使用</w:t>
            </w:r>
          </w:p>
        </w:tc>
        <w:tc>
          <w:tcPr>
            <w:tcW w:w="6883" w:type="dxa"/>
            <w:tcBorders>
              <w:top w:val="single" w:color="000000" w:sz="4" w:space="0"/>
              <w:left w:val="single" w:color="000000" w:sz="4" w:space="0"/>
              <w:bottom w:val="single" w:color="000000" w:sz="4" w:space="0"/>
              <w:right w:val="single" w:color="000000" w:sz="4" w:space="0"/>
            </w:tcBorders>
            <w:vAlign w:val="center"/>
          </w:tcPr>
          <w:p w14:paraId="59D079E9">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工厂生产的产品（包括原料和辅料）应减少有害物质的使用，避免有害物质的泄露，满足国家对产品中有害物质限制使用的要求。</w:t>
            </w:r>
          </w:p>
        </w:tc>
        <w:tc>
          <w:tcPr>
            <w:tcW w:w="1388" w:type="dxa"/>
            <w:tcBorders>
              <w:top w:val="single" w:color="000000" w:sz="4" w:space="0"/>
              <w:left w:val="single" w:color="000000" w:sz="4" w:space="0"/>
              <w:bottom w:val="single" w:color="000000" w:sz="4" w:space="0"/>
              <w:right w:val="single" w:color="000000" w:sz="4" w:space="0"/>
            </w:tcBorders>
            <w:vAlign w:val="center"/>
          </w:tcPr>
          <w:p w14:paraId="49721C45">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15</w:t>
            </w:r>
          </w:p>
        </w:tc>
        <w:tc>
          <w:tcPr>
            <w:tcW w:w="1125" w:type="dxa"/>
            <w:tcBorders>
              <w:top w:val="single" w:color="000000" w:sz="4" w:space="0"/>
              <w:left w:val="single" w:color="000000" w:sz="4" w:space="0"/>
              <w:bottom w:val="single" w:color="000000" w:sz="4" w:space="0"/>
              <w:right w:val="single" w:color="000000" w:sz="4" w:space="0"/>
            </w:tcBorders>
            <w:vAlign w:val="center"/>
          </w:tcPr>
          <w:p w14:paraId="5CC127C1">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5914853C">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2527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65CB3C4D">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5C0BCF39">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232A14A0">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节能</w:t>
            </w:r>
          </w:p>
        </w:tc>
        <w:tc>
          <w:tcPr>
            <w:tcW w:w="6883" w:type="dxa"/>
            <w:tcBorders>
              <w:top w:val="single" w:color="000000" w:sz="4" w:space="0"/>
              <w:left w:val="single" w:color="000000" w:sz="4" w:space="0"/>
              <w:bottom w:val="single" w:color="000000" w:sz="4" w:space="0"/>
              <w:right w:val="single" w:color="000000" w:sz="4" w:space="0"/>
            </w:tcBorders>
            <w:vAlign w:val="center"/>
          </w:tcPr>
          <w:p w14:paraId="27A50E34">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工厂生产的产品若为用能产品或在使用过程中对最终产品/构造的能耗有影响的产品，适用时，应满足相关标准的限定值要求。未制定标准的，产品能效应不低于行业平均值。</w:t>
            </w:r>
          </w:p>
        </w:tc>
        <w:tc>
          <w:tcPr>
            <w:tcW w:w="1388" w:type="dxa"/>
            <w:tcBorders>
              <w:top w:val="single" w:color="000000" w:sz="4" w:space="0"/>
              <w:left w:val="single" w:color="000000" w:sz="4" w:space="0"/>
              <w:bottom w:val="single" w:color="000000" w:sz="4" w:space="0"/>
              <w:right w:val="single" w:color="000000" w:sz="4" w:space="0"/>
            </w:tcBorders>
            <w:vAlign w:val="center"/>
          </w:tcPr>
          <w:p w14:paraId="5AEF9002">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15</w:t>
            </w:r>
          </w:p>
        </w:tc>
        <w:tc>
          <w:tcPr>
            <w:tcW w:w="1125" w:type="dxa"/>
            <w:tcBorders>
              <w:top w:val="single" w:color="000000" w:sz="4" w:space="0"/>
              <w:left w:val="single" w:color="000000" w:sz="4" w:space="0"/>
              <w:bottom w:val="single" w:color="000000" w:sz="4" w:space="0"/>
              <w:right w:val="single" w:color="000000" w:sz="4" w:space="0"/>
            </w:tcBorders>
            <w:vAlign w:val="center"/>
          </w:tcPr>
          <w:p w14:paraId="7856D3C6">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4142997A">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5A4AC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vAlign w:val="center"/>
          </w:tcPr>
          <w:p w14:paraId="3464FFE5">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5</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14:paraId="1C73231F">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环境排放</w:t>
            </w:r>
          </w:p>
        </w:tc>
        <w:tc>
          <w:tcPr>
            <w:tcW w:w="972" w:type="dxa"/>
            <w:tcBorders>
              <w:top w:val="single" w:color="000000" w:sz="4" w:space="0"/>
              <w:left w:val="single" w:color="000000" w:sz="4" w:space="0"/>
              <w:bottom w:val="single" w:color="000000" w:sz="4" w:space="0"/>
              <w:right w:val="single" w:color="000000" w:sz="4" w:space="0"/>
            </w:tcBorders>
            <w:vAlign w:val="center"/>
          </w:tcPr>
          <w:p w14:paraId="7AB44992">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大气污染物排放</w:t>
            </w:r>
          </w:p>
        </w:tc>
        <w:tc>
          <w:tcPr>
            <w:tcW w:w="6883" w:type="dxa"/>
            <w:tcBorders>
              <w:top w:val="single" w:color="000000" w:sz="4" w:space="0"/>
              <w:left w:val="single" w:color="000000" w:sz="4" w:space="0"/>
              <w:bottom w:val="single" w:color="000000" w:sz="4" w:space="0"/>
              <w:right w:val="single" w:color="000000" w:sz="4" w:space="0"/>
            </w:tcBorders>
            <w:vAlign w:val="center"/>
          </w:tcPr>
          <w:p w14:paraId="2DC630C5">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工厂的大气污染物排放应符合相关国家标准、行业标准及地方标准要求，并满足区域内排放总量控制要求。</w:t>
            </w:r>
          </w:p>
        </w:tc>
        <w:tc>
          <w:tcPr>
            <w:tcW w:w="1388" w:type="dxa"/>
            <w:tcBorders>
              <w:top w:val="single" w:color="000000" w:sz="4" w:space="0"/>
              <w:left w:val="single" w:color="000000" w:sz="4" w:space="0"/>
              <w:bottom w:val="single" w:color="000000" w:sz="4" w:space="0"/>
              <w:right w:val="single" w:color="000000" w:sz="4" w:space="0"/>
            </w:tcBorders>
            <w:vAlign w:val="center"/>
          </w:tcPr>
          <w:p w14:paraId="0E7478FB">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15</w:t>
            </w:r>
          </w:p>
        </w:tc>
        <w:tc>
          <w:tcPr>
            <w:tcW w:w="1125" w:type="dxa"/>
            <w:tcBorders>
              <w:top w:val="single" w:color="000000" w:sz="4" w:space="0"/>
              <w:left w:val="single" w:color="000000" w:sz="4" w:space="0"/>
              <w:bottom w:val="single" w:color="000000" w:sz="4" w:space="0"/>
              <w:right w:val="single" w:color="000000" w:sz="4" w:space="0"/>
            </w:tcBorders>
            <w:vAlign w:val="center"/>
          </w:tcPr>
          <w:p w14:paraId="2BBC0788">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124C19BA">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654ED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12AB5670">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72865401">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79782C16">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水土污染物排放</w:t>
            </w:r>
          </w:p>
        </w:tc>
        <w:tc>
          <w:tcPr>
            <w:tcW w:w="6883" w:type="dxa"/>
            <w:tcBorders>
              <w:top w:val="single" w:color="000000" w:sz="4" w:space="0"/>
              <w:left w:val="single" w:color="000000" w:sz="4" w:space="0"/>
              <w:bottom w:val="single" w:color="000000" w:sz="4" w:space="0"/>
              <w:right w:val="single" w:color="000000" w:sz="4" w:space="0"/>
            </w:tcBorders>
            <w:vAlign w:val="center"/>
          </w:tcPr>
          <w:p w14:paraId="29DD707B">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工厂的水体污染物排放应符合相关国家标准、行业标准及地方标准要求，或在满足要求的前提下委托具备相应能力和资质的处理厂进行处理，并满足区域内排放总量控制要求。</w:t>
            </w:r>
          </w:p>
        </w:tc>
        <w:tc>
          <w:tcPr>
            <w:tcW w:w="1388" w:type="dxa"/>
            <w:tcBorders>
              <w:top w:val="single" w:color="000000" w:sz="4" w:space="0"/>
              <w:left w:val="single" w:color="000000" w:sz="4" w:space="0"/>
              <w:bottom w:val="single" w:color="000000" w:sz="4" w:space="0"/>
              <w:right w:val="single" w:color="000000" w:sz="4" w:space="0"/>
            </w:tcBorders>
            <w:vAlign w:val="center"/>
          </w:tcPr>
          <w:p w14:paraId="7F0BDD39">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15</w:t>
            </w:r>
          </w:p>
        </w:tc>
        <w:tc>
          <w:tcPr>
            <w:tcW w:w="1125" w:type="dxa"/>
            <w:tcBorders>
              <w:top w:val="single" w:color="000000" w:sz="4" w:space="0"/>
              <w:left w:val="single" w:color="000000" w:sz="4" w:space="0"/>
              <w:bottom w:val="single" w:color="000000" w:sz="4" w:space="0"/>
              <w:right w:val="single" w:color="000000" w:sz="4" w:space="0"/>
            </w:tcBorders>
            <w:vAlign w:val="center"/>
          </w:tcPr>
          <w:p w14:paraId="6EEF89E9">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49F6FC44">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52D2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1196E211">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78029590">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4864238B">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固态废弃物排放</w:t>
            </w:r>
          </w:p>
        </w:tc>
        <w:tc>
          <w:tcPr>
            <w:tcW w:w="6883" w:type="dxa"/>
            <w:tcBorders>
              <w:top w:val="single" w:color="000000" w:sz="4" w:space="0"/>
              <w:left w:val="single" w:color="000000" w:sz="4" w:space="0"/>
              <w:bottom w:val="single" w:color="000000" w:sz="4" w:space="0"/>
              <w:right w:val="single" w:color="000000" w:sz="4" w:space="0"/>
            </w:tcBorders>
            <w:vAlign w:val="center"/>
          </w:tcPr>
          <w:p w14:paraId="0944728A">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工厂产生的固体废弃物的处理应符合 GB18599 及相关标准的要求。工厂无法自行处理的，应将固体废弃物转交给具备相应能力和资质的处理厂进行处理。</w:t>
            </w:r>
          </w:p>
        </w:tc>
        <w:tc>
          <w:tcPr>
            <w:tcW w:w="1388" w:type="dxa"/>
            <w:tcBorders>
              <w:top w:val="single" w:color="000000" w:sz="4" w:space="0"/>
              <w:left w:val="single" w:color="000000" w:sz="4" w:space="0"/>
              <w:bottom w:val="single" w:color="000000" w:sz="4" w:space="0"/>
              <w:right w:val="single" w:color="000000" w:sz="4" w:space="0"/>
            </w:tcBorders>
            <w:vAlign w:val="center"/>
          </w:tcPr>
          <w:p w14:paraId="68DC0A44">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10</w:t>
            </w:r>
          </w:p>
        </w:tc>
        <w:tc>
          <w:tcPr>
            <w:tcW w:w="1125" w:type="dxa"/>
            <w:tcBorders>
              <w:top w:val="single" w:color="000000" w:sz="4" w:space="0"/>
              <w:left w:val="single" w:color="000000" w:sz="4" w:space="0"/>
              <w:bottom w:val="single" w:color="000000" w:sz="4" w:space="0"/>
              <w:right w:val="single" w:color="000000" w:sz="4" w:space="0"/>
            </w:tcBorders>
            <w:vAlign w:val="center"/>
          </w:tcPr>
          <w:p w14:paraId="3A6ED4EE">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216DBD6B">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4DF2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348678EB">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64206C7F">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21343C17">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0"/>
                <w:sz w:val="22"/>
                <w:szCs w:val="22"/>
                <w:lang w:val="en-US" w:eastAsia="zh-CN"/>
              </w:rPr>
            </w:pPr>
            <w:r>
              <w:rPr>
                <w:rStyle w:val="12"/>
                <w:rFonts w:ascii="宋体" w:hAnsi="宋体" w:eastAsia="宋体"/>
                <w:b w:val="0"/>
                <w:i w:val="0"/>
                <w:caps w:val="0"/>
                <w:color w:val="000000"/>
                <w:spacing w:val="0"/>
                <w:w w:val="100"/>
                <w:kern w:val="0"/>
                <w:sz w:val="22"/>
                <w:szCs w:val="22"/>
                <w:lang w:val="en-US" w:eastAsia="zh-CN"/>
              </w:rPr>
              <w:t>噪音</w:t>
            </w:r>
          </w:p>
          <w:p w14:paraId="6EC8397F">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排放</w:t>
            </w:r>
          </w:p>
        </w:tc>
        <w:tc>
          <w:tcPr>
            <w:tcW w:w="6883" w:type="dxa"/>
            <w:tcBorders>
              <w:top w:val="single" w:color="000000" w:sz="4" w:space="0"/>
              <w:left w:val="single" w:color="000000" w:sz="4" w:space="0"/>
              <w:bottom w:val="single" w:color="000000" w:sz="4" w:space="0"/>
              <w:right w:val="single" w:color="000000" w:sz="4" w:space="0"/>
            </w:tcBorders>
            <w:vAlign w:val="center"/>
          </w:tcPr>
          <w:p w14:paraId="272EA410">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工厂的厂界环境噪声排放应符合相关国家标准、行业标准及地方标准要求。</w:t>
            </w:r>
          </w:p>
        </w:tc>
        <w:tc>
          <w:tcPr>
            <w:tcW w:w="1388" w:type="dxa"/>
            <w:tcBorders>
              <w:top w:val="single" w:color="000000" w:sz="4" w:space="0"/>
              <w:left w:val="single" w:color="000000" w:sz="4" w:space="0"/>
              <w:bottom w:val="single" w:color="000000" w:sz="4" w:space="0"/>
              <w:right w:val="single" w:color="000000" w:sz="4" w:space="0"/>
            </w:tcBorders>
            <w:vAlign w:val="center"/>
          </w:tcPr>
          <w:p w14:paraId="0CEF33F1">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10</w:t>
            </w:r>
          </w:p>
        </w:tc>
        <w:tc>
          <w:tcPr>
            <w:tcW w:w="1125" w:type="dxa"/>
            <w:tcBorders>
              <w:top w:val="single" w:color="000000" w:sz="4" w:space="0"/>
              <w:left w:val="single" w:color="000000" w:sz="4" w:space="0"/>
              <w:bottom w:val="single" w:color="000000" w:sz="4" w:space="0"/>
              <w:right w:val="single" w:color="000000" w:sz="4" w:space="0"/>
            </w:tcBorders>
            <w:vAlign w:val="center"/>
          </w:tcPr>
          <w:p w14:paraId="155FB9C1">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1F6E136D">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389F6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vAlign w:val="center"/>
          </w:tcPr>
          <w:p w14:paraId="20D8EA6E">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6</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14:paraId="7D80B6CA">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绩效</w:t>
            </w: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14:paraId="08BB59EA">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用地集约化</w:t>
            </w:r>
          </w:p>
        </w:tc>
        <w:tc>
          <w:tcPr>
            <w:tcW w:w="6883" w:type="dxa"/>
            <w:tcBorders>
              <w:top w:val="single" w:color="000000" w:sz="4" w:space="0"/>
              <w:left w:val="single" w:color="000000" w:sz="4" w:space="0"/>
              <w:bottom w:val="single" w:color="000000" w:sz="4" w:space="0"/>
              <w:right w:val="single" w:color="000000" w:sz="4" w:space="0"/>
            </w:tcBorders>
            <w:vAlign w:val="center"/>
          </w:tcPr>
          <w:p w14:paraId="39ACF9CF">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按照 GB/T 36132 附录 A 计算工厂容积率，指标应不低于《工业项目建设用地控制指标》的要求。</w:t>
            </w:r>
          </w:p>
        </w:tc>
        <w:tc>
          <w:tcPr>
            <w:tcW w:w="1388" w:type="dxa"/>
            <w:tcBorders>
              <w:top w:val="single" w:color="000000" w:sz="4" w:space="0"/>
              <w:left w:val="single" w:color="000000" w:sz="4" w:space="0"/>
              <w:bottom w:val="single" w:color="000000" w:sz="4" w:space="0"/>
              <w:right w:val="single" w:color="000000" w:sz="4" w:space="0"/>
            </w:tcBorders>
            <w:vAlign w:val="center"/>
          </w:tcPr>
          <w:p w14:paraId="2DE69531">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3</w:t>
            </w:r>
          </w:p>
        </w:tc>
        <w:tc>
          <w:tcPr>
            <w:tcW w:w="1125" w:type="dxa"/>
            <w:tcBorders>
              <w:top w:val="single" w:color="000000" w:sz="4" w:space="0"/>
              <w:left w:val="single" w:color="000000" w:sz="4" w:space="0"/>
              <w:bottom w:val="single" w:color="000000" w:sz="4" w:space="0"/>
              <w:right w:val="single" w:color="000000" w:sz="4" w:space="0"/>
            </w:tcBorders>
            <w:vAlign w:val="center"/>
          </w:tcPr>
          <w:p w14:paraId="386DA2A5">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7EEE83C2">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36833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155929E2">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3F36E1DB">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7933D10B">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6883" w:type="dxa"/>
            <w:tcBorders>
              <w:top w:val="single" w:color="000000" w:sz="4" w:space="0"/>
              <w:left w:val="single" w:color="000000" w:sz="4" w:space="0"/>
              <w:bottom w:val="single" w:color="000000" w:sz="4" w:space="0"/>
              <w:right w:val="single" w:color="000000" w:sz="4" w:space="0"/>
            </w:tcBorders>
            <w:vAlign w:val="center"/>
          </w:tcPr>
          <w:p w14:paraId="0DD224ED">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按照 GB/T 36132 附录 A 计算工厂建筑密度，建筑密度不低于 30%。</w:t>
            </w:r>
          </w:p>
        </w:tc>
        <w:tc>
          <w:tcPr>
            <w:tcW w:w="1388" w:type="dxa"/>
            <w:tcBorders>
              <w:top w:val="single" w:color="000000" w:sz="4" w:space="0"/>
              <w:left w:val="single" w:color="000000" w:sz="4" w:space="0"/>
              <w:bottom w:val="single" w:color="000000" w:sz="4" w:space="0"/>
              <w:right w:val="single" w:color="000000" w:sz="4" w:space="0"/>
            </w:tcBorders>
            <w:vAlign w:val="center"/>
          </w:tcPr>
          <w:p w14:paraId="71A41E9B">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3</w:t>
            </w:r>
          </w:p>
        </w:tc>
        <w:tc>
          <w:tcPr>
            <w:tcW w:w="1125" w:type="dxa"/>
            <w:tcBorders>
              <w:top w:val="single" w:color="000000" w:sz="4" w:space="0"/>
              <w:left w:val="single" w:color="000000" w:sz="4" w:space="0"/>
              <w:bottom w:val="single" w:color="000000" w:sz="4" w:space="0"/>
              <w:right w:val="single" w:color="000000" w:sz="4" w:space="0"/>
            </w:tcBorders>
            <w:vAlign w:val="center"/>
          </w:tcPr>
          <w:p w14:paraId="67F6FCF1">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59D1BB8C">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3BA21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6EC7B21E">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574579D6">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5718FD78">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6883" w:type="dxa"/>
            <w:tcBorders>
              <w:top w:val="single" w:color="000000" w:sz="4" w:space="0"/>
              <w:left w:val="single" w:color="000000" w:sz="4" w:space="0"/>
              <w:bottom w:val="single" w:color="000000" w:sz="4" w:space="0"/>
              <w:right w:val="single" w:color="000000" w:sz="4" w:space="0"/>
            </w:tcBorders>
            <w:vAlign w:val="center"/>
          </w:tcPr>
          <w:p w14:paraId="4C298667">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工厂的单位用地面积产能应不低于行业平均水平；或：工厂的单位用地面积产值不低于地方发布的单位用地面积产值的要求；未发布单位用地面积产值的地区，单位用地面积产值应 超过本年度所在省市的单位用地面积产值。</w:t>
            </w:r>
          </w:p>
        </w:tc>
        <w:tc>
          <w:tcPr>
            <w:tcW w:w="1388" w:type="dxa"/>
            <w:tcBorders>
              <w:top w:val="single" w:color="000000" w:sz="4" w:space="0"/>
              <w:left w:val="single" w:color="000000" w:sz="4" w:space="0"/>
              <w:bottom w:val="single" w:color="000000" w:sz="4" w:space="0"/>
              <w:right w:val="single" w:color="000000" w:sz="4" w:space="0"/>
            </w:tcBorders>
            <w:vAlign w:val="center"/>
          </w:tcPr>
          <w:p w14:paraId="0F9844EB">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3</w:t>
            </w:r>
          </w:p>
        </w:tc>
        <w:tc>
          <w:tcPr>
            <w:tcW w:w="1125" w:type="dxa"/>
            <w:tcBorders>
              <w:top w:val="single" w:color="000000" w:sz="4" w:space="0"/>
              <w:left w:val="single" w:color="000000" w:sz="4" w:space="0"/>
              <w:bottom w:val="single" w:color="000000" w:sz="4" w:space="0"/>
              <w:right w:val="single" w:color="000000" w:sz="4" w:space="0"/>
            </w:tcBorders>
            <w:vAlign w:val="center"/>
          </w:tcPr>
          <w:p w14:paraId="1C6F8F20">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76DC79D2">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02DF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427E787E">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15488820">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217BF27A">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原料无害化</w:t>
            </w:r>
          </w:p>
        </w:tc>
        <w:tc>
          <w:tcPr>
            <w:tcW w:w="6883" w:type="dxa"/>
            <w:tcBorders>
              <w:top w:val="single" w:color="000000" w:sz="4" w:space="0"/>
              <w:left w:val="single" w:color="000000" w:sz="4" w:space="0"/>
              <w:bottom w:val="single" w:color="000000" w:sz="4" w:space="0"/>
              <w:right w:val="single" w:color="000000" w:sz="4" w:space="0"/>
            </w:tcBorders>
            <w:vAlign w:val="center"/>
          </w:tcPr>
          <w:p w14:paraId="7BF0236B">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按照 GB/T 36132 附录 A 识别、统计和计算工厂的绿色物料使用情况。</w:t>
            </w:r>
          </w:p>
        </w:tc>
        <w:tc>
          <w:tcPr>
            <w:tcW w:w="1388" w:type="dxa"/>
            <w:tcBorders>
              <w:top w:val="single" w:color="000000" w:sz="4" w:space="0"/>
              <w:left w:val="single" w:color="000000" w:sz="4" w:space="0"/>
              <w:bottom w:val="single" w:color="000000" w:sz="4" w:space="0"/>
              <w:right w:val="single" w:color="000000" w:sz="4" w:space="0"/>
            </w:tcBorders>
            <w:vAlign w:val="center"/>
          </w:tcPr>
          <w:p w14:paraId="1A280410">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6</w:t>
            </w:r>
          </w:p>
        </w:tc>
        <w:tc>
          <w:tcPr>
            <w:tcW w:w="1125" w:type="dxa"/>
            <w:tcBorders>
              <w:top w:val="single" w:color="000000" w:sz="4" w:space="0"/>
              <w:left w:val="single" w:color="000000" w:sz="4" w:space="0"/>
              <w:bottom w:val="single" w:color="000000" w:sz="4" w:space="0"/>
              <w:right w:val="single" w:color="000000" w:sz="4" w:space="0"/>
            </w:tcBorders>
            <w:vAlign w:val="center"/>
          </w:tcPr>
          <w:p w14:paraId="6D184686">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1F347F0D">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4672F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8"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7D65DC3D">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0B58A5C4">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14:paraId="6552A808">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生产清洁化</w:t>
            </w:r>
          </w:p>
        </w:tc>
        <w:tc>
          <w:tcPr>
            <w:tcW w:w="6883" w:type="dxa"/>
            <w:tcBorders>
              <w:top w:val="single" w:color="000000" w:sz="4" w:space="0"/>
              <w:left w:val="single" w:color="000000" w:sz="4" w:space="0"/>
              <w:bottom w:val="single" w:color="000000" w:sz="4" w:space="0"/>
              <w:right w:val="single" w:color="000000" w:sz="4" w:space="0"/>
            </w:tcBorders>
            <w:vAlign w:val="center"/>
          </w:tcPr>
          <w:p w14:paraId="52CD9DFC">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按照 GB/T 36132 附录 A 计算单位产品主要污染物产生量（包括化学需氧量、氨氮、二氧化硫、氮氧化物等），指标应不高于行业平均水平。（装备、电子、电器等离散制造业可采用单位产值或单位工业增加值指标。）</w:t>
            </w:r>
          </w:p>
        </w:tc>
        <w:tc>
          <w:tcPr>
            <w:tcW w:w="1388" w:type="dxa"/>
            <w:tcBorders>
              <w:top w:val="single" w:color="000000" w:sz="4" w:space="0"/>
              <w:left w:val="single" w:color="000000" w:sz="4" w:space="0"/>
              <w:bottom w:val="single" w:color="000000" w:sz="4" w:space="0"/>
              <w:right w:val="single" w:color="000000" w:sz="4" w:space="0"/>
            </w:tcBorders>
            <w:vAlign w:val="center"/>
          </w:tcPr>
          <w:p w14:paraId="5C253E8A">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6</w:t>
            </w:r>
          </w:p>
        </w:tc>
        <w:tc>
          <w:tcPr>
            <w:tcW w:w="1125" w:type="dxa"/>
            <w:tcBorders>
              <w:top w:val="single" w:color="000000" w:sz="4" w:space="0"/>
              <w:left w:val="single" w:color="000000" w:sz="4" w:space="0"/>
              <w:bottom w:val="single" w:color="000000" w:sz="4" w:space="0"/>
              <w:right w:val="single" w:color="000000" w:sz="4" w:space="0"/>
            </w:tcBorders>
            <w:vAlign w:val="center"/>
          </w:tcPr>
          <w:p w14:paraId="0EF50F76">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3B2065E1">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44CF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2A85AF6A">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44A3F3EC">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7630FEB8">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6883" w:type="dxa"/>
            <w:tcBorders>
              <w:top w:val="single" w:color="000000" w:sz="4" w:space="0"/>
              <w:left w:val="single" w:color="000000" w:sz="4" w:space="0"/>
              <w:bottom w:val="single" w:color="000000" w:sz="4" w:space="0"/>
              <w:right w:val="single" w:color="000000" w:sz="4" w:space="0"/>
            </w:tcBorders>
            <w:vAlign w:val="center"/>
          </w:tcPr>
          <w:p w14:paraId="05CDE162">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按照 GB/T 36132 附录 A计算单位产品废气产生量，指标应不高于行业平均水平。（装备、电子、电器等离散制造业可采用单位产值或单位工业增加值指标。）</w:t>
            </w:r>
          </w:p>
        </w:tc>
        <w:tc>
          <w:tcPr>
            <w:tcW w:w="1388" w:type="dxa"/>
            <w:tcBorders>
              <w:top w:val="single" w:color="000000" w:sz="4" w:space="0"/>
              <w:left w:val="single" w:color="000000" w:sz="4" w:space="0"/>
              <w:bottom w:val="single" w:color="000000" w:sz="4" w:space="0"/>
              <w:right w:val="single" w:color="000000" w:sz="4" w:space="0"/>
            </w:tcBorders>
            <w:vAlign w:val="center"/>
          </w:tcPr>
          <w:p w14:paraId="528BFAF7">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6</w:t>
            </w:r>
          </w:p>
        </w:tc>
        <w:tc>
          <w:tcPr>
            <w:tcW w:w="1125" w:type="dxa"/>
            <w:tcBorders>
              <w:top w:val="single" w:color="000000" w:sz="4" w:space="0"/>
              <w:left w:val="single" w:color="000000" w:sz="4" w:space="0"/>
              <w:bottom w:val="single" w:color="000000" w:sz="4" w:space="0"/>
              <w:right w:val="single" w:color="000000" w:sz="4" w:space="0"/>
            </w:tcBorders>
            <w:vAlign w:val="center"/>
          </w:tcPr>
          <w:p w14:paraId="75DA8C49">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6F128D43">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2E689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62800C2A">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4C3EE4E1">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2D3F8FE8">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6883" w:type="dxa"/>
            <w:tcBorders>
              <w:top w:val="single" w:color="000000" w:sz="4" w:space="0"/>
              <w:left w:val="single" w:color="000000" w:sz="4" w:space="0"/>
              <w:bottom w:val="single" w:color="000000" w:sz="4" w:space="0"/>
              <w:right w:val="single" w:color="000000" w:sz="4" w:space="0"/>
            </w:tcBorders>
            <w:vAlign w:val="center"/>
          </w:tcPr>
          <w:p w14:paraId="0EADA078">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按照 GB/T 36132 附录 A计算单位产品废水产生量，指标应不高于行业平均水平。（装备、电子、电器等离散制造业可采用单位产值或单位工业增加值指标。）</w:t>
            </w:r>
          </w:p>
        </w:tc>
        <w:tc>
          <w:tcPr>
            <w:tcW w:w="1388" w:type="dxa"/>
            <w:tcBorders>
              <w:top w:val="single" w:color="000000" w:sz="4" w:space="0"/>
              <w:left w:val="single" w:color="000000" w:sz="4" w:space="0"/>
              <w:bottom w:val="single" w:color="000000" w:sz="4" w:space="0"/>
              <w:right w:val="single" w:color="000000" w:sz="4" w:space="0"/>
            </w:tcBorders>
            <w:vAlign w:val="center"/>
          </w:tcPr>
          <w:p w14:paraId="76DB51EB">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6</w:t>
            </w:r>
          </w:p>
        </w:tc>
        <w:tc>
          <w:tcPr>
            <w:tcW w:w="1125" w:type="dxa"/>
            <w:tcBorders>
              <w:top w:val="single" w:color="000000" w:sz="4" w:space="0"/>
              <w:left w:val="single" w:color="000000" w:sz="4" w:space="0"/>
              <w:bottom w:val="single" w:color="000000" w:sz="4" w:space="0"/>
              <w:right w:val="single" w:color="000000" w:sz="4" w:space="0"/>
            </w:tcBorders>
            <w:vAlign w:val="center"/>
          </w:tcPr>
          <w:p w14:paraId="1B0CE76F">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04A978F9">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5E85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2FB96DF6">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0BF2A5ED">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14:paraId="120BB9E2">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废物资源化</w:t>
            </w:r>
          </w:p>
        </w:tc>
        <w:tc>
          <w:tcPr>
            <w:tcW w:w="6883" w:type="dxa"/>
            <w:tcBorders>
              <w:top w:val="single" w:color="000000" w:sz="4" w:space="0"/>
              <w:left w:val="single" w:color="000000" w:sz="4" w:space="0"/>
              <w:bottom w:val="single" w:color="000000" w:sz="4" w:space="0"/>
              <w:right w:val="single" w:color="000000" w:sz="4" w:space="0"/>
            </w:tcBorders>
            <w:vAlign w:val="center"/>
          </w:tcPr>
          <w:p w14:paraId="13FE3389">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按照 GB/T 36132 附录 A计算单位产品主要原材料消耗量，指标应不高于行业平均水平。</w:t>
            </w:r>
          </w:p>
        </w:tc>
        <w:tc>
          <w:tcPr>
            <w:tcW w:w="1388" w:type="dxa"/>
            <w:tcBorders>
              <w:top w:val="single" w:color="000000" w:sz="4" w:space="0"/>
              <w:left w:val="single" w:color="000000" w:sz="4" w:space="0"/>
              <w:bottom w:val="single" w:color="000000" w:sz="4" w:space="0"/>
              <w:right w:val="single" w:color="000000" w:sz="4" w:space="0"/>
            </w:tcBorders>
            <w:vAlign w:val="center"/>
          </w:tcPr>
          <w:p w14:paraId="38678E55">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5</w:t>
            </w:r>
          </w:p>
        </w:tc>
        <w:tc>
          <w:tcPr>
            <w:tcW w:w="1125" w:type="dxa"/>
            <w:tcBorders>
              <w:top w:val="single" w:color="000000" w:sz="4" w:space="0"/>
              <w:left w:val="single" w:color="000000" w:sz="4" w:space="0"/>
              <w:bottom w:val="single" w:color="000000" w:sz="4" w:space="0"/>
              <w:right w:val="single" w:color="000000" w:sz="4" w:space="0"/>
            </w:tcBorders>
            <w:vAlign w:val="center"/>
          </w:tcPr>
          <w:p w14:paraId="60011646">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62F358D5">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7A5A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59231D86">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06FDA12E">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3D6C8245">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6883" w:type="dxa"/>
            <w:tcBorders>
              <w:top w:val="single" w:color="000000" w:sz="4" w:space="0"/>
              <w:left w:val="single" w:color="000000" w:sz="4" w:space="0"/>
              <w:bottom w:val="single" w:color="000000" w:sz="4" w:space="0"/>
              <w:right w:val="single" w:color="000000" w:sz="4" w:space="0"/>
            </w:tcBorders>
            <w:vAlign w:val="center"/>
          </w:tcPr>
          <w:p w14:paraId="71DC25F9">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按照 GB/T 36132 附录 A计算工业固体废物综合利用率，指标应大于 65%（根据行业特点,该指标可在±20%之间选取）。</w:t>
            </w:r>
          </w:p>
        </w:tc>
        <w:tc>
          <w:tcPr>
            <w:tcW w:w="1388" w:type="dxa"/>
            <w:tcBorders>
              <w:top w:val="single" w:color="000000" w:sz="4" w:space="0"/>
              <w:left w:val="single" w:color="000000" w:sz="4" w:space="0"/>
              <w:bottom w:val="single" w:color="000000" w:sz="4" w:space="0"/>
              <w:right w:val="single" w:color="000000" w:sz="4" w:space="0"/>
            </w:tcBorders>
            <w:vAlign w:val="center"/>
          </w:tcPr>
          <w:p w14:paraId="333E2483">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5</w:t>
            </w:r>
          </w:p>
        </w:tc>
        <w:tc>
          <w:tcPr>
            <w:tcW w:w="1125" w:type="dxa"/>
            <w:tcBorders>
              <w:top w:val="single" w:color="000000" w:sz="4" w:space="0"/>
              <w:left w:val="single" w:color="000000" w:sz="4" w:space="0"/>
              <w:bottom w:val="single" w:color="000000" w:sz="4" w:space="0"/>
              <w:right w:val="single" w:color="000000" w:sz="4" w:space="0"/>
            </w:tcBorders>
            <w:vAlign w:val="center"/>
          </w:tcPr>
          <w:p w14:paraId="20FCCB14">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593A732F">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1B98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14578A6E">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369A8CC1">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00F7F790">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6883" w:type="dxa"/>
            <w:tcBorders>
              <w:top w:val="single" w:color="000000" w:sz="4" w:space="0"/>
              <w:left w:val="single" w:color="000000" w:sz="4" w:space="0"/>
              <w:bottom w:val="single" w:color="000000" w:sz="4" w:space="0"/>
              <w:right w:val="single" w:color="000000" w:sz="4" w:space="0"/>
            </w:tcBorders>
            <w:vAlign w:val="center"/>
          </w:tcPr>
          <w:p w14:paraId="4CDD43DC">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按照 GB/T 36132 附录 A计算废水处理回用率，指标高于行业平均值。</w:t>
            </w:r>
          </w:p>
        </w:tc>
        <w:tc>
          <w:tcPr>
            <w:tcW w:w="1388" w:type="dxa"/>
            <w:tcBorders>
              <w:top w:val="single" w:color="000000" w:sz="4" w:space="0"/>
              <w:left w:val="single" w:color="000000" w:sz="4" w:space="0"/>
              <w:bottom w:val="single" w:color="000000" w:sz="4" w:space="0"/>
              <w:right w:val="single" w:color="000000" w:sz="4" w:space="0"/>
            </w:tcBorders>
            <w:vAlign w:val="center"/>
          </w:tcPr>
          <w:p w14:paraId="506CF9A8">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5</w:t>
            </w:r>
          </w:p>
        </w:tc>
        <w:tc>
          <w:tcPr>
            <w:tcW w:w="1125" w:type="dxa"/>
            <w:tcBorders>
              <w:top w:val="single" w:color="000000" w:sz="4" w:space="0"/>
              <w:left w:val="single" w:color="000000" w:sz="4" w:space="0"/>
              <w:bottom w:val="single" w:color="000000" w:sz="4" w:space="0"/>
              <w:right w:val="single" w:color="000000" w:sz="4" w:space="0"/>
            </w:tcBorders>
            <w:vAlign w:val="center"/>
          </w:tcPr>
          <w:p w14:paraId="23A001F8">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12F88A0D">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1C79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2E85A41F">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14:paraId="126CF257">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4E173E94">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能源低碳化</w:t>
            </w:r>
          </w:p>
        </w:tc>
        <w:tc>
          <w:tcPr>
            <w:tcW w:w="6883" w:type="dxa"/>
            <w:tcBorders>
              <w:top w:val="single" w:color="000000" w:sz="4" w:space="0"/>
              <w:left w:val="single" w:color="000000" w:sz="4" w:space="0"/>
              <w:bottom w:val="single" w:color="000000" w:sz="4" w:space="0"/>
              <w:right w:val="single" w:color="000000" w:sz="4" w:space="0"/>
            </w:tcBorders>
            <w:vAlign w:val="center"/>
          </w:tcPr>
          <w:p w14:paraId="275BF99D">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按照 GB/T 36132 附录 A计算单位产品综合能耗，指标应符合相关国家、行业标准中的限额要求。未制定相关标准的，应达到行业平均水平。（装备、电子、电器等离散制造业可采用单位产值或单位工业增加值指标。）</w:t>
            </w:r>
          </w:p>
        </w:tc>
        <w:tc>
          <w:tcPr>
            <w:tcW w:w="1388" w:type="dxa"/>
            <w:tcBorders>
              <w:top w:val="single" w:color="000000" w:sz="4" w:space="0"/>
              <w:left w:val="single" w:color="000000" w:sz="4" w:space="0"/>
              <w:bottom w:val="single" w:color="000000" w:sz="4" w:space="0"/>
              <w:right w:val="single" w:color="000000" w:sz="4" w:space="0"/>
            </w:tcBorders>
            <w:vAlign w:val="center"/>
          </w:tcPr>
          <w:p w14:paraId="4A0A34D2">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5</w:t>
            </w:r>
          </w:p>
        </w:tc>
        <w:tc>
          <w:tcPr>
            <w:tcW w:w="1125" w:type="dxa"/>
            <w:tcBorders>
              <w:top w:val="single" w:color="000000" w:sz="4" w:space="0"/>
              <w:left w:val="single" w:color="000000" w:sz="4" w:space="0"/>
              <w:bottom w:val="single" w:color="000000" w:sz="4" w:space="0"/>
              <w:right w:val="single" w:color="000000" w:sz="4" w:space="0"/>
            </w:tcBorders>
            <w:vAlign w:val="center"/>
          </w:tcPr>
          <w:p w14:paraId="1DD0435D">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0A075F66">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7DB87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56" w:type="dxa"/>
            <w:gridSpan w:val="4"/>
            <w:tcBorders>
              <w:top w:val="single" w:color="000000" w:sz="4" w:space="0"/>
              <w:left w:val="single" w:color="000000" w:sz="4" w:space="0"/>
              <w:bottom w:val="single" w:color="000000" w:sz="4" w:space="0"/>
              <w:right w:val="single" w:color="000000" w:sz="4" w:space="0"/>
            </w:tcBorders>
            <w:vAlign w:val="center"/>
          </w:tcPr>
          <w:p w14:paraId="3CD727F1">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合  计</w:t>
            </w:r>
          </w:p>
        </w:tc>
        <w:tc>
          <w:tcPr>
            <w:tcW w:w="1388" w:type="dxa"/>
            <w:tcBorders>
              <w:top w:val="single" w:color="000000" w:sz="4" w:space="0"/>
              <w:left w:val="single" w:color="000000" w:sz="4" w:space="0"/>
              <w:bottom w:val="single" w:color="000000" w:sz="4" w:space="0"/>
              <w:right w:val="single" w:color="000000" w:sz="4" w:space="0"/>
            </w:tcBorders>
            <w:vAlign w:val="center"/>
          </w:tcPr>
          <w:p w14:paraId="77D2829A">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300</w:t>
            </w:r>
          </w:p>
        </w:tc>
        <w:tc>
          <w:tcPr>
            <w:tcW w:w="1125" w:type="dxa"/>
            <w:tcBorders>
              <w:top w:val="single" w:color="000000" w:sz="4" w:space="0"/>
              <w:left w:val="single" w:color="000000" w:sz="4" w:space="0"/>
              <w:bottom w:val="single" w:color="000000" w:sz="4" w:space="0"/>
              <w:right w:val="single" w:color="000000" w:sz="4" w:space="0"/>
            </w:tcBorders>
            <w:vAlign w:val="center"/>
          </w:tcPr>
          <w:p w14:paraId="098AB88A">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935" w:type="dxa"/>
            <w:tcBorders>
              <w:top w:val="single" w:color="000000" w:sz="4" w:space="0"/>
              <w:left w:val="single" w:color="000000" w:sz="4" w:space="0"/>
              <w:bottom w:val="single" w:color="000000" w:sz="4" w:space="0"/>
              <w:right w:val="single" w:color="000000" w:sz="4" w:space="0"/>
            </w:tcBorders>
            <w:vAlign w:val="center"/>
          </w:tcPr>
          <w:p w14:paraId="4C0698DE">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r>
      <w:tr w14:paraId="491FE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14:paraId="72167712">
            <w:pPr>
              <w:snapToGrid/>
              <w:spacing w:before="0" w:beforeAutospacing="0" w:after="0" w:afterAutospacing="0" w:line="240" w:lineRule="auto"/>
              <w:jc w:val="center"/>
              <w:textAlignment w:val="baseline"/>
              <w:rPr>
                <w:rStyle w:val="12"/>
                <w:rFonts w:ascii="宋体" w:hAnsi="宋体" w:eastAsia="宋体"/>
                <w:b w:val="0"/>
                <w:i w:val="0"/>
                <w:caps w:val="0"/>
                <w:color w:val="000000"/>
                <w:spacing w:val="0"/>
                <w:w w:val="100"/>
                <w:kern w:val="2"/>
                <w:sz w:val="22"/>
                <w:szCs w:val="22"/>
                <w:lang w:val="en-US" w:eastAsia="zh-CN" w:bidi="ar-SA"/>
              </w:rPr>
            </w:pPr>
          </w:p>
        </w:tc>
        <w:tc>
          <w:tcPr>
            <w:tcW w:w="13275" w:type="dxa"/>
            <w:gridSpan w:val="6"/>
            <w:tcBorders>
              <w:top w:val="single" w:color="000000" w:sz="4" w:space="0"/>
              <w:left w:val="single" w:color="000000" w:sz="4" w:space="0"/>
              <w:bottom w:val="single" w:color="000000" w:sz="4" w:space="0"/>
              <w:right w:val="single" w:color="000000" w:sz="4" w:space="0"/>
            </w:tcBorders>
            <w:vAlign w:val="center"/>
          </w:tcPr>
          <w:p w14:paraId="7C349D73">
            <w:pPr>
              <w:widowControl/>
              <w:snapToGrid/>
              <w:spacing w:before="0" w:beforeAutospacing="0" w:after="0" w:afterAutospacing="0" w:line="240" w:lineRule="auto"/>
              <w:jc w:val="left"/>
              <w:textAlignment w:val="center"/>
              <w:rPr>
                <w:rStyle w:val="12"/>
                <w:rFonts w:ascii="宋体" w:hAnsi="宋体" w:eastAsia="宋体"/>
                <w:b w:val="0"/>
                <w:i w:val="0"/>
                <w:caps w:val="0"/>
                <w:color w:val="000000"/>
                <w:spacing w:val="0"/>
                <w:w w:val="100"/>
                <w:kern w:val="2"/>
                <w:sz w:val="22"/>
                <w:szCs w:val="22"/>
                <w:lang w:val="en-US" w:eastAsia="zh-CN" w:bidi="ar-SA"/>
              </w:rPr>
            </w:pPr>
            <w:r>
              <w:rPr>
                <w:rStyle w:val="12"/>
                <w:rFonts w:ascii="宋体" w:hAnsi="宋体" w:eastAsia="宋体"/>
                <w:b w:val="0"/>
                <w:i w:val="0"/>
                <w:caps w:val="0"/>
                <w:color w:val="000000"/>
                <w:spacing w:val="0"/>
                <w:w w:val="100"/>
                <w:kern w:val="0"/>
                <w:sz w:val="22"/>
                <w:szCs w:val="22"/>
                <w:lang w:val="en-US" w:eastAsia="zh-CN"/>
              </w:rPr>
              <w:t>注：1.自评价评分表满分300分。2.自评总分为各项自评得分的总和。 2.市级绿色工厂在自评总分达到标准总分70%以上的企业中择优遴选。</w:t>
            </w:r>
          </w:p>
        </w:tc>
      </w:tr>
    </w:tbl>
    <w:p w14:paraId="6BFBDC0C">
      <w:pPr>
        <w:widowControl/>
        <w:snapToGrid/>
        <w:spacing w:before="0" w:beforeAutospacing="0" w:after="0" w:afterAutospacing="0" w:line="540" w:lineRule="exact"/>
        <w:jc w:val="both"/>
        <w:textAlignment w:val="baseline"/>
        <w:rPr>
          <w:rStyle w:val="12"/>
          <w:rFonts w:hint="default" w:ascii="Times New Roman" w:hAnsi="Times New Roman" w:eastAsia="黑体" w:cstheme="minorBidi"/>
          <w:b w:val="0"/>
          <w:i w:val="0"/>
          <w:caps w:val="0"/>
          <w:spacing w:val="0"/>
          <w:w w:val="100"/>
          <w:kern w:val="2"/>
          <w:sz w:val="32"/>
          <w:szCs w:val="32"/>
          <w:lang w:val="en-US" w:eastAsia="zh-CN" w:bidi="ar-SA"/>
        </w:rPr>
      </w:pPr>
    </w:p>
    <w:sectPr>
      <w:pgSz w:w="16838" w:h="11906" w:orient="landscape"/>
      <w:pgMar w:top="1587" w:right="2098" w:bottom="1474"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5146A">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14E4">
    <w:pPr>
      <w:pStyle w:val="4"/>
      <w:framePr w:wrap="around" w:vAnchor="text" w:hAnchor="margin" w:xAlign="center" w:y="1"/>
      <w:rPr>
        <w:rStyle w:val="9"/>
      </w:rPr>
    </w:pPr>
    <w:r>
      <w:rPr>
        <w:rStyle w:val="9"/>
        <w:sz w:val="21"/>
        <w:szCs w:val="22"/>
      </w:rPr>
      <w:fldChar w:fldCharType="begin"/>
    </w:r>
    <w:r>
      <w:rPr>
        <w:rStyle w:val="9"/>
        <w:sz w:val="21"/>
        <w:szCs w:val="22"/>
      </w:rPr>
      <w:instrText xml:space="preserve">PAGE  </w:instrText>
    </w:r>
    <w:r>
      <w:rPr>
        <w:rStyle w:val="9"/>
        <w:sz w:val="21"/>
        <w:szCs w:val="22"/>
      </w:rPr>
      <w:fldChar w:fldCharType="end"/>
    </w:r>
  </w:p>
  <w:p w14:paraId="7357E16D">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542A3"/>
    <w:rsid w:val="0CB403FB"/>
    <w:rsid w:val="17850B40"/>
    <w:rsid w:val="31AA4E29"/>
    <w:rsid w:val="31FA747B"/>
    <w:rsid w:val="38B02A2D"/>
    <w:rsid w:val="4563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unhideWhenUsed/>
    <w:qFormat/>
    <w:uiPriority w:val="0"/>
    <w:pPr>
      <w:widowControl/>
      <w:spacing w:before="48"/>
      <w:ind w:left="120"/>
      <w:jc w:val="both"/>
    </w:pPr>
    <w:rPr>
      <w:rFonts w:hint="eastAsia" w:ascii="仿宋_GB2312" w:hAnsi="仿宋_GB2312" w:eastAsia="仿宋_GB2312" w:cs="Times New Roman"/>
      <w:kern w:val="2"/>
      <w:sz w:val="32"/>
      <w:szCs w:val="20"/>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黑体"/>
      <w:kern w:val="2"/>
      <w:sz w:val="18"/>
      <w:szCs w:val="18"/>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uiPriority w:val="0"/>
    <w:pPr>
      <w:spacing w:after="120" w:afterLines="0" w:afterAutospacing="0" w:line="480" w:lineRule="auto"/>
    </w:pPr>
  </w:style>
  <w:style w:type="character" w:styleId="9">
    <w:name w:val="page number"/>
    <w:qFormat/>
    <w:uiPriority w:val="0"/>
  </w:style>
  <w:style w:type="paragraph" w:customStyle="1" w:styleId="10">
    <w:name w:val="Table Paragraph"/>
    <w:unhideWhenUsed/>
    <w:qFormat/>
    <w:uiPriority w:val="0"/>
    <w:pPr>
      <w:widowControl/>
      <w:jc w:val="both"/>
    </w:pPr>
    <w:rPr>
      <w:rFonts w:ascii="Times New Roman" w:hAnsi="Times New Roman" w:eastAsia="宋体" w:cs="Times New Roman"/>
      <w:kern w:val="2"/>
      <w:sz w:val="24"/>
      <w:szCs w:val="20"/>
      <w:lang w:val="en-US" w:eastAsia="zh-CN" w:bidi="ar-SA"/>
    </w:rPr>
  </w:style>
  <w:style w:type="paragraph" w:customStyle="1" w:styleId="11">
    <w:name w:val="Heading 2"/>
    <w:qFormat/>
    <w:uiPriority w:val="0"/>
    <w:pPr>
      <w:widowControl/>
      <w:ind w:left="284"/>
      <w:jc w:val="both"/>
      <w:outlineLvl w:val="2"/>
    </w:pPr>
    <w:rPr>
      <w:rFonts w:ascii="宋体" w:hAnsi="宋体" w:eastAsia="宋体" w:cs="Times New Roman"/>
      <w:kern w:val="2"/>
      <w:sz w:val="50"/>
      <w:szCs w:val="50"/>
      <w:lang w:val="en-US" w:eastAsia="zh-CN" w:bidi="ar-SA"/>
    </w:rPr>
  </w:style>
  <w:style w:type="character" w:customStyle="1" w:styleId="12">
    <w:name w:val="NormalCharacter"/>
    <w:link w:val="1"/>
    <w:autoRedefine/>
    <w:semiHidden/>
    <w:qFormat/>
    <w:uiPriority w:val="0"/>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4342</Words>
  <Characters>4600</Characters>
  <Lines>0</Lines>
  <Paragraphs>0</Paragraphs>
  <TotalTime>20</TotalTime>
  <ScaleCrop>false</ScaleCrop>
  <LinksUpToDate>false</LinksUpToDate>
  <CharactersWithSpaces>5112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2023-12-12T00:30:00Z</dcterms:created>
  <dc:creator>Administrator</dc:creator>
  <cp:lastModifiedBy>素心不泯</cp:lastModifiedBy>
  <cp:lastPrinted>2025-01-23T00:46:00Z</cp:lastPrinted>
  <dcterms:modified xsi:type="dcterms:W3CDTF">2025-01-23T03:27:27Z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CB796E12B34747979D40F1AE20720D21_12</vt:lpwstr>
  </property>
  <property fmtid="{D5CDD505-2E9C-101B-9397-08002B2CF9AE}" pid="4" name="KSOTemplateDocerSaveRecord">
    <vt:lpwstr>eyJoZGlkIjoiY2JmZjZhNjljNzFmY2VjOTdkZmZjN2M2Njc5YTdlMWYiLCJ1c2VySWQiOiI5ODk0NjkzODQifQ==</vt:lpwstr>
  </property>
</Properties>
</file>