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overflowPunct w:val="0"/>
        <w:topLinePunct w:val="0"/>
        <w:bidi w:val="0"/>
        <w:adjustRightInd w:val="0"/>
        <w:snapToGrid w:val="0"/>
        <w:spacing w:line="592" w:lineRule="exact"/>
        <w:rPr>
          <w:rFonts w:ascii="Times New Roman" w:hAnsi="Times New Roman" w:eastAsia="黑体" w:cs="Times New Roman"/>
          <w:color w:val="auto"/>
          <w:spacing w:val="-4"/>
          <w:sz w:val="32"/>
          <w:szCs w:val="52"/>
        </w:rPr>
      </w:pPr>
      <w:r>
        <w:rPr>
          <w:rFonts w:ascii="Times New Roman" w:hAnsi="Times New Roman" w:eastAsia="黑体" w:cs="Times New Roman"/>
          <w:color w:val="auto"/>
          <w:spacing w:val="-4"/>
          <w:sz w:val="32"/>
          <w:szCs w:val="52"/>
        </w:rPr>
        <w:t>附件1</w:t>
      </w: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r>
        <w:rPr>
          <w:rFonts w:ascii="Times New Roman" w:hAnsi="Times New Roman" w:eastAsia="方正小标宋简体" w:cs="Times New Roman"/>
          <w:color w:val="auto"/>
          <w:spacing w:val="-4"/>
          <w:sz w:val="52"/>
          <w:szCs w:val="52"/>
        </w:rPr>
        <w:t>合肥市“小快轻准”数字化产品</w:t>
      </w:r>
    </w:p>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52"/>
          <w:szCs w:val="52"/>
        </w:rPr>
      </w:pPr>
      <w:r>
        <w:rPr>
          <w:rFonts w:hint="eastAsia" w:ascii="Times New Roman" w:hAnsi="Times New Roman" w:eastAsia="方正小标宋简体" w:cs="Times New Roman"/>
          <w:color w:val="auto"/>
          <w:spacing w:val="-4"/>
          <w:sz w:val="52"/>
          <w:szCs w:val="52"/>
          <w:lang w:val="en-US" w:eastAsia="zh-CN"/>
        </w:rPr>
        <w:t>和解决方案</w:t>
      </w:r>
      <w:r>
        <w:rPr>
          <w:rFonts w:ascii="Times New Roman" w:hAnsi="Times New Roman" w:eastAsia="方正小标宋简体" w:cs="Times New Roman"/>
          <w:color w:val="auto"/>
          <w:spacing w:val="-4"/>
          <w:sz w:val="52"/>
          <w:szCs w:val="52"/>
        </w:rPr>
        <w:t>申报书</w:t>
      </w: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p>
      <w:pPr>
        <w:keepNext w:val="0"/>
        <w:keepLines w:val="0"/>
        <w:pageBreakBefore w:val="0"/>
        <w:shd w:val="clear"/>
        <w:kinsoku/>
        <w:topLinePunct w:val="0"/>
        <w:autoSpaceDN w:val="0"/>
        <w:bidi w:val="0"/>
        <w:spacing w:line="592" w:lineRule="exact"/>
        <w:jc w:val="left"/>
        <w:rPr>
          <w:rFonts w:ascii="Times New Roman" w:hAnsi="Times New Roman" w:eastAsia="黑体" w:cs="Times New Roman"/>
          <w:color w:val="auto"/>
          <w:sz w:val="32"/>
          <w:szCs w:val="32"/>
        </w:rPr>
      </w:pPr>
    </w:p>
    <w:tbl>
      <w:tblPr>
        <w:tblStyle w:val="7"/>
        <w:tblW w:w="0" w:type="auto"/>
        <w:jc w:val="center"/>
        <w:tblLayout w:type="fixed"/>
        <w:tblCellMar>
          <w:top w:w="0" w:type="dxa"/>
          <w:left w:w="108" w:type="dxa"/>
          <w:bottom w:w="0" w:type="dxa"/>
          <w:right w:w="108" w:type="dxa"/>
        </w:tblCellMar>
      </w:tblPr>
      <w:tblGrid>
        <w:gridCol w:w="2172"/>
        <w:gridCol w:w="5103"/>
      </w:tblGrid>
      <w:tr>
        <w:tblPrEx>
          <w:tblCellMar>
            <w:top w:w="0" w:type="dxa"/>
            <w:left w:w="108" w:type="dxa"/>
            <w:bottom w:w="0" w:type="dxa"/>
            <w:right w:w="108" w:type="dxa"/>
          </w:tblCellMar>
        </w:tblPrEx>
        <w:trPr>
          <w:trHeight w:val="708" w:hRule="atLeast"/>
          <w:jc w:val="center"/>
        </w:trPr>
        <w:tc>
          <w:tcPr>
            <w:tcW w:w="2172" w:type="dxa"/>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color w:val="auto"/>
                <w:sz w:val="36"/>
              </w:rPr>
            </w:pPr>
            <w:r>
              <w:rPr>
                <w:rFonts w:ascii="Times New Roman" w:hAnsi="Times New Roman" w:eastAsia="仿宋_GB2312" w:cs="Times New Roman"/>
                <w:color w:val="auto"/>
                <w:sz w:val="36"/>
              </w:rPr>
              <w:t>申报单位：</w:t>
            </w:r>
          </w:p>
        </w:tc>
        <w:tc>
          <w:tcPr>
            <w:tcW w:w="5103" w:type="dxa"/>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6"/>
              </w:rPr>
            </w:pPr>
          </w:p>
        </w:tc>
      </w:tr>
      <w:tr>
        <w:tblPrEx>
          <w:tblCellMar>
            <w:top w:w="0" w:type="dxa"/>
            <w:left w:w="108" w:type="dxa"/>
            <w:bottom w:w="0" w:type="dxa"/>
            <w:right w:w="108" w:type="dxa"/>
          </w:tblCellMar>
        </w:tblPrEx>
        <w:trPr>
          <w:trHeight w:val="708" w:hRule="atLeast"/>
          <w:jc w:val="center"/>
        </w:trPr>
        <w:tc>
          <w:tcPr>
            <w:tcW w:w="2172" w:type="dxa"/>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color w:val="auto"/>
                <w:sz w:val="36"/>
              </w:rPr>
            </w:pPr>
            <w:r>
              <w:rPr>
                <w:rFonts w:ascii="Times New Roman" w:hAnsi="Times New Roman" w:eastAsia="仿宋_GB2312" w:cs="Times New Roman"/>
                <w:color w:val="auto"/>
                <w:sz w:val="36"/>
              </w:rPr>
              <w:t>联 系 人：</w:t>
            </w:r>
          </w:p>
        </w:tc>
        <w:tc>
          <w:tcPr>
            <w:tcW w:w="5103" w:type="dxa"/>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6"/>
              </w:rPr>
            </w:pPr>
          </w:p>
        </w:tc>
      </w:tr>
      <w:tr>
        <w:tblPrEx>
          <w:tblCellMar>
            <w:top w:w="0" w:type="dxa"/>
            <w:left w:w="108" w:type="dxa"/>
            <w:bottom w:w="0" w:type="dxa"/>
            <w:right w:w="108" w:type="dxa"/>
          </w:tblCellMar>
        </w:tblPrEx>
        <w:trPr>
          <w:trHeight w:val="708" w:hRule="atLeast"/>
          <w:jc w:val="center"/>
        </w:trPr>
        <w:tc>
          <w:tcPr>
            <w:tcW w:w="2172" w:type="dxa"/>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color w:val="auto"/>
                <w:sz w:val="36"/>
              </w:rPr>
            </w:pPr>
            <w:r>
              <w:rPr>
                <w:rFonts w:hint="eastAsia" w:ascii="Times New Roman" w:hAnsi="Times New Roman" w:eastAsia="仿宋_GB2312" w:cs="Times New Roman"/>
                <w:color w:val="auto"/>
                <w:sz w:val="36"/>
              </w:rPr>
              <w:t>手 机 号</w:t>
            </w:r>
            <w:r>
              <w:rPr>
                <w:rFonts w:ascii="Times New Roman" w:hAnsi="Times New Roman" w:eastAsia="仿宋_GB2312" w:cs="Times New Roman"/>
                <w:color w:val="auto"/>
                <w:sz w:val="36"/>
              </w:rPr>
              <w:t>：</w:t>
            </w:r>
          </w:p>
        </w:tc>
        <w:tc>
          <w:tcPr>
            <w:tcW w:w="5103" w:type="dxa"/>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6"/>
              </w:rPr>
            </w:pPr>
          </w:p>
        </w:tc>
      </w:tr>
      <w:tr>
        <w:tblPrEx>
          <w:tblCellMar>
            <w:top w:w="0" w:type="dxa"/>
            <w:left w:w="108" w:type="dxa"/>
            <w:bottom w:w="0" w:type="dxa"/>
            <w:right w:w="108" w:type="dxa"/>
          </w:tblCellMar>
        </w:tblPrEx>
        <w:trPr>
          <w:trHeight w:val="708" w:hRule="atLeast"/>
          <w:jc w:val="center"/>
        </w:trPr>
        <w:tc>
          <w:tcPr>
            <w:tcW w:w="2172" w:type="dxa"/>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color w:val="auto"/>
                <w:sz w:val="36"/>
              </w:rPr>
            </w:pPr>
            <w:r>
              <w:rPr>
                <w:rFonts w:ascii="Times New Roman" w:hAnsi="Times New Roman" w:eastAsia="仿宋_GB2312" w:cs="Times New Roman"/>
                <w:color w:val="auto"/>
                <w:sz w:val="36"/>
              </w:rPr>
              <w:t>填报日期：</w:t>
            </w:r>
          </w:p>
        </w:tc>
        <w:tc>
          <w:tcPr>
            <w:tcW w:w="5103" w:type="dxa"/>
            <w:vAlign w:val="center"/>
          </w:tcPr>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color w:val="auto"/>
                <w:sz w:val="36"/>
                <w:u w:val="none"/>
                <w:lang w:val="en-US" w:eastAsia="zh-CN"/>
              </w:rPr>
            </w:pPr>
            <w:r>
              <w:rPr>
                <w:rFonts w:hint="eastAsia" w:ascii="Times New Roman" w:hAnsi="Times New Roman" w:eastAsia="仿宋_GB2312" w:cs="Times New Roman"/>
                <w:color w:val="auto"/>
                <w:sz w:val="36"/>
                <w:lang w:val="en-US" w:eastAsia="zh-CN"/>
              </w:rPr>
              <w:t xml:space="preserve">    </w:t>
            </w:r>
            <w:r>
              <w:rPr>
                <w:rFonts w:hint="eastAsia" w:ascii="Times New Roman" w:hAnsi="Times New Roman" w:eastAsia="仿宋_GB2312" w:cs="Times New Roman"/>
                <w:color w:val="auto"/>
                <w:sz w:val="36"/>
                <w:u w:val="none"/>
                <w:lang w:val="en-US" w:eastAsia="zh-CN"/>
              </w:rPr>
              <w:t xml:space="preserve">   2025年2月</w:t>
            </w:r>
          </w:p>
        </w:tc>
      </w:tr>
    </w:tbl>
    <w:p>
      <w:pPr>
        <w:keepNext w:val="0"/>
        <w:keepLines w:val="0"/>
        <w:pageBreakBefore w:val="0"/>
        <w:shd w:val="clear"/>
        <w:kinsoku/>
        <w:overflowPunct w:val="0"/>
        <w:topLinePunct w:val="0"/>
        <w:bidi w:val="0"/>
        <w:adjustRightInd w:val="0"/>
        <w:snapToGrid w:val="0"/>
        <w:spacing w:line="592" w:lineRule="exact"/>
        <w:jc w:val="center"/>
        <w:rPr>
          <w:rFonts w:ascii="Times New Roman" w:hAnsi="Times New Roman" w:eastAsia="方正小标宋简体" w:cs="Times New Roman"/>
          <w:color w:val="auto"/>
          <w:spacing w:val="-4"/>
          <w:sz w:val="44"/>
          <w:szCs w:val="44"/>
        </w:rPr>
        <w:sectPr>
          <w:pgSz w:w="11906" w:h="16838"/>
          <w:pgMar w:top="2098" w:right="1474" w:bottom="1985" w:left="1588" w:header="851" w:footer="992" w:gutter="0"/>
          <w:pgNumType w:fmt="decimal"/>
          <w:cols w:space="425" w:num="1"/>
          <w:docGrid w:type="lines" w:linePitch="312" w:charSpace="0"/>
        </w:sectPr>
      </w:pPr>
    </w:p>
    <w:p>
      <w:pPr>
        <w:keepNext w:val="0"/>
        <w:keepLines w:val="0"/>
        <w:pageBreakBefore w:val="0"/>
        <w:widowControl/>
        <w:shd w:val="clear"/>
        <w:kinsoku/>
        <w:topLinePunct w:val="0"/>
        <w:bidi w:val="0"/>
        <w:spacing w:line="592" w:lineRule="exact"/>
        <w:jc w:val="left"/>
        <w:rPr>
          <w:rFonts w:ascii="Times New Roman" w:hAnsi="Times New Roman" w:eastAsia="黑体" w:cs="Times New Roman"/>
          <w:bCs/>
          <w:color w:val="auto"/>
          <w:spacing w:val="-6"/>
          <w:sz w:val="32"/>
          <w:szCs w:val="32"/>
        </w:rPr>
      </w:pPr>
      <w:r>
        <w:rPr>
          <w:rFonts w:ascii="Times New Roman" w:hAnsi="Times New Roman" w:eastAsia="黑体" w:cs="Times New Roman"/>
          <w:bCs/>
          <w:color w:val="auto"/>
          <w:spacing w:val="-6"/>
          <w:sz w:val="32"/>
          <w:szCs w:val="32"/>
        </w:rPr>
        <w:t>一、申报单位信息</w:t>
      </w:r>
    </w:p>
    <w:tbl>
      <w:tblPr>
        <w:tblStyle w:val="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419"/>
        <w:gridCol w:w="1122"/>
        <w:gridCol w:w="1938"/>
        <w:gridCol w:w="138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单位全称</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统一社会信用代码</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单位性质</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国有企业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民营企业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三资企业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其他</w:t>
            </w:r>
            <w:r>
              <w:rPr>
                <w:rFonts w:ascii="Times New Roman" w:hAnsi="Times New Roman" w:eastAsia="仿宋_GB2312" w:cs="Times New Roman"/>
                <w:color w:val="auto"/>
                <w:sz w:val="30"/>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注册时间</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u w:val="single"/>
              </w:rPr>
              <w:t xml:space="preserve">     </w:t>
            </w:r>
            <w:r>
              <w:rPr>
                <w:rFonts w:ascii="Times New Roman" w:hAnsi="Times New Roman" w:eastAsia="仿宋_GB2312" w:cs="Times New Roman"/>
                <w:color w:val="auto"/>
                <w:sz w:val="30"/>
                <w:szCs w:val="30"/>
              </w:rPr>
              <w:t>年</w:t>
            </w:r>
            <w:r>
              <w:rPr>
                <w:rFonts w:ascii="Times New Roman" w:hAnsi="Times New Roman" w:eastAsia="仿宋_GB2312" w:cs="Times New Roman"/>
                <w:color w:val="auto"/>
                <w:sz w:val="30"/>
                <w:szCs w:val="30"/>
                <w:u w:val="single"/>
              </w:rPr>
              <w:t xml:space="preserve">     </w:t>
            </w:r>
            <w:r>
              <w:rPr>
                <w:rFonts w:ascii="Times New Roman" w:hAnsi="Times New Roman" w:eastAsia="仿宋_GB2312" w:cs="Times New Roman"/>
                <w:color w:val="auto"/>
                <w:sz w:val="30"/>
                <w:szCs w:val="3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注册地址</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lang w:bidi="ar"/>
              </w:rPr>
            </w:pP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省（市、区）</w:t>
            </w: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市（区）</w:t>
            </w: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联系人</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手机号</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p>
        </w:tc>
        <w:tc>
          <w:tcPr>
            <w:tcW w:w="1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邮箱</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发展简介</w:t>
            </w:r>
          </w:p>
        </w:tc>
        <w:tc>
          <w:tcPr>
            <w:tcW w:w="82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hint="eastAsia" w:ascii="仿宋_GB2312" w:hAnsi="仿宋_GB2312" w:eastAsia="仿宋_GB2312" w:cs="仿宋_GB2312"/>
                <w:color w:val="auto"/>
                <w:kern w:val="0"/>
                <w:sz w:val="30"/>
                <w:szCs w:val="30"/>
                <w:lang w:bidi="ar"/>
              </w:rPr>
              <w:t>（介绍</w:t>
            </w:r>
            <w:r>
              <w:rPr>
                <w:rFonts w:hint="eastAsia" w:ascii="仿宋_GB2312" w:hAnsi="仿宋_GB2312" w:eastAsia="仿宋_GB2312" w:cs="仿宋_GB2312"/>
                <w:color w:val="auto"/>
                <w:kern w:val="0"/>
                <w:sz w:val="30"/>
                <w:szCs w:val="30"/>
                <w:lang w:val="en-US" w:eastAsia="zh-CN" w:bidi="ar"/>
              </w:rPr>
              <w:t>申报单位</w:t>
            </w:r>
            <w:r>
              <w:rPr>
                <w:rFonts w:hint="eastAsia" w:ascii="仿宋_GB2312" w:hAnsi="仿宋_GB2312" w:eastAsia="仿宋_GB2312" w:cs="仿宋_GB2312"/>
                <w:color w:val="auto"/>
                <w:kern w:val="0"/>
                <w:sz w:val="30"/>
                <w:szCs w:val="30"/>
                <w:lang w:bidi="ar"/>
              </w:rPr>
              <w:t>发展历程、</w:t>
            </w:r>
            <w:r>
              <w:rPr>
                <w:rFonts w:hint="eastAsia" w:ascii="仿宋_GB2312" w:hAnsi="仿宋_GB2312" w:eastAsia="仿宋_GB2312" w:cs="仿宋_GB2312"/>
                <w:color w:val="auto"/>
                <w:sz w:val="30"/>
                <w:szCs w:val="30"/>
                <w:lang w:bidi="ar"/>
              </w:rPr>
              <w:t>主营业务</w:t>
            </w:r>
            <w:r>
              <w:rPr>
                <w:rFonts w:hint="eastAsia" w:ascii="仿宋_GB2312" w:hAnsi="仿宋_GB2312" w:eastAsia="仿宋_GB2312" w:cs="仿宋_GB2312"/>
                <w:color w:val="auto"/>
                <w:sz w:val="30"/>
                <w:szCs w:val="30"/>
                <w:lang w:val="en-US" w:eastAsia="zh-CN" w:bidi="ar"/>
              </w:rPr>
              <w:t>等基本</w:t>
            </w:r>
            <w:r>
              <w:rPr>
                <w:rFonts w:hint="eastAsia" w:ascii="仿宋_GB2312" w:hAnsi="仿宋_GB2312" w:eastAsia="仿宋_GB2312" w:cs="仿宋_GB2312"/>
                <w:color w:val="auto"/>
                <w:kern w:val="0"/>
                <w:sz w:val="30"/>
                <w:szCs w:val="30"/>
                <w:lang w:bidi="ar"/>
              </w:rPr>
              <w:t>情况</w:t>
            </w:r>
            <w:r>
              <w:rPr>
                <w:rFonts w:hint="eastAsia" w:ascii="仿宋_GB2312" w:hAnsi="仿宋_GB2312" w:eastAsia="仿宋_GB2312" w:cs="仿宋_GB2312"/>
                <w:color w:val="auto"/>
                <w:kern w:val="0"/>
                <w:sz w:val="30"/>
                <w:szCs w:val="30"/>
                <w:lang w:eastAsia="zh-CN" w:bidi="ar"/>
              </w:rPr>
              <w:t>。（</w:t>
            </w:r>
            <w:r>
              <w:rPr>
                <w:rFonts w:hint="eastAsia" w:ascii="仿宋_GB2312" w:hAnsi="仿宋_GB2312" w:eastAsia="仿宋_GB2312" w:cs="仿宋_GB2312"/>
                <w:color w:val="auto"/>
                <w:kern w:val="0"/>
                <w:sz w:val="30"/>
                <w:szCs w:val="30"/>
                <w:lang w:val="en-US" w:eastAsia="zh-CN" w:bidi="ar"/>
              </w:rPr>
              <w:t>300字以内）</w:t>
            </w:r>
          </w:p>
        </w:tc>
      </w:tr>
    </w:tbl>
    <w:p>
      <w:pPr>
        <w:keepNext w:val="0"/>
        <w:keepLines w:val="0"/>
        <w:pageBreakBefore w:val="0"/>
        <w:shd w:val="clear"/>
        <w:kinsoku/>
        <w:topLinePunct w:val="0"/>
        <w:bidi w:val="0"/>
        <w:spacing w:line="592" w:lineRule="exact"/>
        <w:rPr>
          <w:rFonts w:hint="eastAsia" w:ascii="Times New Roman" w:hAnsi="Times New Roman" w:eastAsia="仿宋_GB2312" w:cs="Times New Roman"/>
          <w:color w:val="auto"/>
          <w:sz w:val="30"/>
          <w:szCs w:val="30"/>
          <w:lang w:val="en-US" w:eastAsia="zh-CN"/>
        </w:rPr>
      </w:pPr>
      <w:r>
        <w:rPr>
          <w:rFonts w:ascii="Times New Roman" w:hAnsi="Times New Roman" w:eastAsia="黑体" w:cs="Times New Roman"/>
          <w:bCs/>
          <w:color w:val="auto"/>
          <w:spacing w:val="-6"/>
          <w:sz w:val="32"/>
          <w:szCs w:val="32"/>
        </w:rPr>
        <w:t>二、申报产品信息</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注：每个产品填写一张表格</w:t>
      </w:r>
      <w:r>
        <w:rPr>
          <w:rFonts w:hint="eastAsia" w:ascii="Times New Roman" w:hAnsi="Times New Roman" w:eastAsia="仿宋_GB2312" w:cs="Times New Roman"/>
          <w:color w:val="auto"/>
          <w:sz w:val="30"/>
          <w:szCs w:val="30"/>
          <w:lang w:eastAsia="zh-CN"/>
        </w:rPr>
        <w:t>）</w:t>
      </w:r>
    </w:p>
    <w:tbl>
      <w:tblPr>
        <w:tblStyle w:val="7"/>
        <w:tblW w:w="54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963"/>
        <w:gridCol w:w="2088"/>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6" w:type="pct"/>
            <w:vAlign w:val="center"/>
          </w:tcPr>
          <w:p>
            <w:pPr>
              <w:keepNext w:val="0"/>
              <w:keepLines w:val="0"/>
              <w:pageBreakBefore w:val="0"/>
              <w:widowControl/>
              <w:shd w:val="clear"/>
              <w:kinsoku/>
              <w:topLinePunct w:val="0"/>
              <w:bidi w:val="0"/>
              <w:spacing w:line="592" w:lineRule="exact"/>
              <w:jc w:val="center"/>
              <w:rPr>
                <w:rFonts w:ascii="Times New Roman" w:hAnsi="Times New Roman" w:eastAsia="仿宋" w:cs="Times New Roman"/>
                <w:b/>
                <w:bCs/>
                <w:color w:val="auto"/>
                <w:kern w:val="0"/>
                <w:sz w:val="30"/>
                <w:szCs w:val="30"/>
              </w:rPr>
            </w:pPr>
            <w:r>
              <w:rPr>
                <w:rFonts w:ascii="Times New Roman" w:hAnsi="Times New Roman" w:eastAsia="仿宋_GB2312" w:cs="Times New Roman"/>
                <w:b/>
                <w:bCs/>
                <w:color w:val="auto"/>
                <w:sz w:val="30"/>
                <w:szCs w:val="30"/>
              </w:rPr>
              <w:t>产品名称</w:t>
            </w:r>
          </w:p>
        </w:tc>
        <w:tc>
          <w:tcPr>
            <w:tcW w:w="4163" w:type="pct"/>
            <w:gridSpan w:val="3"/>
            <w:vAlign w:val="center"/>
          </w:tcPr>
          <w:p>
            <w:pPr>
              <w:keepNext w:val="0"/>
              <w:keepLines w:val="0"/>
              <w:pageBreakBefore w:val="0"/>
              <w:widowControl/>
              <w:shd w:val="clear"/>
              <w:kinsoku/>
              <w:topLinePunct w:val="0"/>
              <w:bidi w:val="0"/>
              <w:spacing w:line="592" w:lineRule="exact"/>
              <w:jc w:val="center"/>
              <w:rPr>
                <w:rFonts w:ascii="Times New Roman" w:hAnsi="Times New Roman" w:eastAsia="仿宋_GB2312" w:cs="Times New Roman"/>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836" w:type="pct"/>
            <w:vAlign w:val="center"/>
          </w:tcPr>
          <w:p>
            <w:pPr>
              <w:keepNext w:val="0"/>
              <w:keepLines w:val="0"/>
              <w:pageBreakBefore w:val="0"/>
              <w:widowControl/>
              <w:shd w:val="clear"/>
              <w:kinsoku/>
              <w:topLinePunct w:val="0"/>
              <w:bidi w:val="0"/>
              <w:spacing w:line="592" w:lineRule="exact"/>
              <w:jc w:val="center"/>
              <w:rPr>
                <w:rFonts w:ascii="Times New Roman" w:hAnsi="Times New Roman" w:eastAsia="仿宋_GB2312" w:cs="Times New Roman"/>
                <w:color w:val="auto"/>
                <w:sz w:val="30"/>
                <w:szCs w:val="30"/>
              </w:rPr>
            </w:pPr>
            <w:r>
              <w:rPr>
                <w:rFonts w:ascii="Times New Roman" w:hAnsi="Times New Roman" w:eastAsia="仿宋_GB2312" w:cs="Times New Roman"/>
                <w:b/>
                <w:bCs/>
                <w:color w:val="auto"/>
                <w:sz w:val="30"/>
                <w:szCs w:val="30"/>
              </w:rPr>
              <w:t>产品类型</w:t>
            </w:r>
          </w:p>
        </w:tc>
        <w:tc>
          <w:tcPr>
            <w:tcW w:w="4163" w:type="pct"/>
            <w:gridSpan w:val="3"/>
            <w:vAlign w:val="center"/>
          </w:tcPr>
          <w:p>
            <w:pPr>
              <w:keepNext w:val="0"/>
              <w:keepLines w:val="0"/>
              <w:pageBreakBefore w:val="0"/>
              <w:shd w:val="clear"/>
              <w:kinsoku/>
              <w:topLinePunct w:val="0"/>
              <w:bidi w:val="0"/>
              <w:snapToGrid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研发设计类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生产制造类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供应链管理类</w:t>
            </w:r>
          </w:p>
          <w:p>
            <w:pPr>
              <w:keepNext w:val="0"/>
              <w:keepLines w:val="0"/>
              <w:pageBreakBefore w:val="0"/>
              <w:shd w:val="clear"/>
              <w:kinsoku/>
              <w:topLinePunct w:val="0"/>
              <w:bidi w:val="0"/>
              <w:snapToGrid w:val="0"/>
              <w:spacing w:line="592" w:lineRule="exact"/>
              <w:jc w:val="left"/>
              <w:rPr>
                <w:rFonts w:ascii="Times New Roman" w:hAnsi="Times New Roman" w:eastAsia="仿宋_GB2312" w:cs="Times New Roman"/>
                <w:color w:val="auto"/>
                <w:sz w:val="30"/>
                <w:szCs w:val="30"/>
                <w:u w:val="single"/>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市场营销类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 xml:space="preserve">客户服务类 </w:t>
            </w: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其他</w:t>
            </w:r>
            <w:r>
              <w:rPr>
                <w:rFonts w:ascii="Times New Roman" w:hAnsi="Times New Roman" w:eastAsia="仿宋_GB2312" w:cs="Times New Roman"/>
                <w:color w:val="auto"/>
                <w:sz w:val="30"/>
                <w:szCs w:val="30"/>
                <w:u w:val="single"/>
              </w:rPr>
              <w:t xml:space="preserve">（请具体说明）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6" w:type="pct"/>
            <w:vAlign w:val="center"/>
          </w:tcPr>
          <w:p>
            <w:pPr>
              <w:keepNext w:val="0"/>
              <w:keepLines w:val="0"/>
              <w:pageBreakBefore w:val="0"/>
              <w:widowControl/>
              <w:shd w:val="clear"/>
              <w:kinsoku/>
              <w:topLinePunct w:val="0"/>
              <w:bidi w:val="0"/>
              <w:spacing w:line="592" w:lineRule="exact"/>
              <w:jc w:val="center"/>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rPr>
              <w:t>技术水平及优势</w:t>
            </w:r>
          </w:p>
        </w:tc>
        <w:tc>
          <w:tcPr>
            <w:tcW w:w="4163" w:type="pct"/>
            <w:gridSpan w:val="3"/>
            <w:vAlign w:val="center"/>
          </w:tcPr>
          <w:p>
            <w:pPr>
              <w:keepNext w:val="0"/>
              <w:keepLines w:val="0"/>
              <w:pageBreakBefore w:val="0"/>
              <w:widowControl/>
              <w:shd w:val="clear"/>
              <w:kinsoku/>
              <w:topLinePunct w:val="0"/>
              <w:bidi w:val="0"/>
              <w:spacing w:line="592" w:lineRule="exac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包含使用技术、主要功能、硬件需求情况和部署的复杂度、知识产权、应用场景、主要解决的问题、支持二次开发能力等内容。（1000字以内）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7" w:hRule="atLeast"/>
          <w:jc w:val="center"/>
        </w:trPr>
        <w:tc>
          <w:tcPr>
            <w:tcW w:w="836" w:type="pct"/>
            <w:vAlign w:val="center"/>
          </w:tcPr>
          <w:p>
            <w:pPr>
              <w:keepNext w:val="0"/>
              <w:keepLines w:val="0"/>
              <w:pageBreakBefore w:val="0"/>
              <w:shd w:val="clear"/>
              <w:kinsoku/>
              <w:topLinePunct w:val="0"/>
              <w:bidi w:val="0"/>
              <w:snapToGrid w:val="0"/>
              <w:spacing w:line="592" w:lineRule="exact"/>
              <w:jc w:val="center"/>
              <w:rPr>
                <w:rFonts w:ascii="Times New Roman" w:hAnsi="Times New Roman" w:eastAsia="仿宋_GB2312" w:cs="Times New Roman"/>
                <w:b/>
                <w:bCs/>
                <w:color w:val="auto"/>
                <w:sz w:val="30"/>
                <w:szCs w:val="30"/>
              </w:rPr>
            </w:pPr>
            <w:r>
              <w:rPr>
                <w:rFonts w:hint="eastAsia" w:ascii="Times New Roman" w:hAnsi="Times New Roman" w:eastAsia="仿宋_GB2312" w:cs="Times New Roman"/>
                <w:b/>
                <w:bCs/>
                <w:color w:val="auto"/>
                <w:sz w:val="30"/>
                <w:szCs w:val="30"/>
                <w:lang w:bidi="ar"/>
              </w:rPr>
              <w:t>产品服务能力</w:t>
            </w:r>
          </w:p>
        </w:tc>
        <w:tc>
          <w:tcPr>
            <w:tcW w:w="4163" w:type="pct"/>
            <w:gridSpan w:val="3"/>
            <w:vAlign w:val="center"/>
          </w:tcPr>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color w:val="auto"/>
                <w:sz w:val="30"/>
                <w:szCs w:val="30"/>
                <w:u w:val="none"/>
                <w:lang w:val="en-US" w:eastAsia="zh-CN"/>
              </w:rPr>
            </w:pPr>
            <w:r>
              <w:rPr>
                <w:rFonts w:hint="eastAsia" w:ascii="Times New Roman" w:hAnsi="Times New Roman" w:eastAsia="仿宋_GB2312" w:cs="Times New Roman"/>
                <w:color w:val="auto"/>
                <w:sz w:val="30"/>
                <w:szCs w:val="30"/>
              </w:rPr>
              <w:t>产品</w:t>
            </w:r>
            <w:r>
              <w:rPr>
                <w:rFonts w:ascii="Times New Roman" w:hAnsi="Times New Roman" w:eastAsia="仿宋_GB2312" w:cs="Times New Roman"/>
                <w:color w:val="auto"/>
                <w:sz w:val="30"/>
                <w:szCs w:val="30"/>
              </w:rPr>
              <w:t>累计已服务</w:t>
            </w:r>
            <w:r>
              <w:rPr>
                <w:rFonts w:hint="eastAsia" w:ascii="Times New Roman" w:hAnsi="Times New Roman" w:eastAsia="仿宋_GB2312" w:cs="Times New Roman"/>
                <w:b/>
                <w:bCs/>
                <w:color w:val="auto"/>
                <w:sz w:val="30"/>
                <w:szCs w:val="30"/>
                <w:lang w:val="en-US" w:eastAsia="zh-CN"/>
              </w:rPr>
              <w:t>合肥市</w:t>
            </w:r>
            <w:r>
              <w:rPr>
                <w:rFonts w:ascii="Times New Roman" w:hAnsi="Times New Roman" w:eastAsia="仿宋_GB2312" w:cs="Times New Roman"/>
                <w:color w:val="auto"/>
                <w:sz w:val="30"/>
                <w:szCs w:val="30"/>
              </w:rPr>
              <w:t>中小企业数字化转型数量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家，其中，服务合肥市中小企业数字化转型试点行业企业</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家，具体为：</w:t>
            </w:r>
          </w:p>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color w:val="auto"/>
                <w:sz w:val="30"/>
                <w:szCs w:val="30"/>
                <w:u w:val="none"/>
                <w:lang w:val="en-US" w:eastAsia="zh-CN"/>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汽车零部件及配件制造</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服务企业数量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w:t>
            </w:r>
          </w:p>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输配电及控制设备制造</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服务企业数量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w:t>
            </w:r>
          </w:p>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家用电力器具制造</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服务企业数量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w:t>
            </w:r>
          </w:p>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电子器件制造</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服务企业数量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w:t>
            </w:r>
          </w:p>
          <w:p>
            <w:pPr>
              <w:pStyle w:val="2"/>
              <w:shd w:val="clear"/>
              <w:ind w:left="0" w:leftChars="0" w:firstLine="0" w:firstLineChars="0"/>
              <w:rPr>
                <w:color w:val="auto"/>
              </w:rPr>
            </w:pPr>
            <w:r>
              <w:rPr>
                <w:rFonts w:ascii="Times New Roman" w:hAnsi="Times New Roman" w:eastAsia="仿宋_GB2312" w:cs="Times New Roman"/>
                <w:color w:val="auto"/>
                <w:sz w:val="30"/>
                <w:szCs w:val="30"/>
              </w:rPr>
              <w:sym w:font="Wingdings" w:char="00A8"/>
            </w:r>
            <w:r>
              <w:rPr>
                <w:rFonts w:ascii="Times New Roman" w:hAnsi="Times New Roman" w:eastAsia="仿宋_GB2312" w:cs="Times New Roman"/>
                <w:color w:val="auto"/>
                <w:sz w:val="30"/>
                <w:szCs w:val="30"/>
              </w:rPr>
              <w:t>电子元件及电子专用材料制造</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服务企业数量</w:t>
            </w: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jc w:val="center"/>
        </w:trPr>
        <w:tc>
          <w:tcPr>
            <w:tcW w:w="836" w:type="pct"/>
            <w:vAlign w:val="center"/>
          </w:tcPr>
          <w:p>
            <w:pPr>
              <w:keepNext w:val="0"/>
              <w:keepLines w:val="0"/>
              <w:pageBreakBefore w:val="0"/>
              <w:shd w:val="clear"/>
              <w:kinsoku/>
              <w:topLinePunct w:val="0"/>
              <w:bidi w:val="0"/>
              <w:snapToGrid w:val="0"/>
              <w:spacing w:line="592" w:lineRule="exact"/>
              <w:jc w:val="center"/>
              <w:rPr>
                <w:rFonts w:hint="default" w:ascii="Times New Roman" w:hAnsi="Times New Roman" w:eastAsia="仿宋_GB2312" w:cs="Times New Roman"/>
                <w:bCs/>
                <w:color w:val="auto"/>
                <w:sz w:val="30"/>
                <w:szCs w:val="30"/>
                <w:lang w:val="en-US" w:eastAsia="zh-CN"/>
              </w:rPr>
            </w:pPr>
            <w:r>
              <w:rPr>
                <w:rFonts w:hint="eastAsia" w:ascii="Times New Roman" w:hAnsi="Times New Roman" w:eastAsia="仿宋_GB2312" w:cs="Times New Roman"/>
                <w:b/>
                <w:bCs/>
                <w:color w:val="auto"/>
                <w:sz w:val="30"/>
                <w:szCs w:val="30"/>
                <w:lang w:val="en-US" w:eastAsia="zh-CN" w:bidi="ar"/>
              </w:rPr>
              <w:t>产品支撑保障</w:t>
            </w:r>
          </w:p>
        </w:tc>
        <w:tc>
          <w:tcPr>
            <w:tcW w:w="4163" w:type="pct"/>
            <w:gridSpan w:val="3"/>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bCs/>
                <w:color w:val="auto"/>
                <w:sz w:val="30"/>
                <w:szCs w:val="30"/>
              </w:rPr>
            </w:pPr>
            <w:r>
              <w:rPr>
                <w:rFonts w:ascii="Times New Roman" w:hAnsi="Times New Roman" w:eastAsia="仿宋_GB2312" w:cs="Times New Roman"/>
                <w:color w:val="auto"/>
                <w:sz w:val="30"/>
                <w:szCs w:val="30"/>
                <w:lang w:bidi="ar"/>
              </w:rPr>
              <w:t>202</w:t>
            </w:r>
            <w:r>
              <w:rPr>
                <w:rFonts w:hint="eastAsia" w:ascii="Times New Roman" w:hAnsi="Times New Roman" w:eastAsia="仿宋_GB2312" w:cs="Times New Roman"/>
                <w:color w:val="auto"/>
                <w:sz w:val="30"/>
                <w:szCs w:val="30"/>
                <w:lang w:val="en-US" w:eastAsia="zh-CN" w:bidi="ar"/>
              </w:rPr>
              <w:t>4</w:t>
            </w:r>
            <w:r>
              <w:rPr>
                <w:rFonts w:ascii="Times New Roman" w:hAnsi="Times New Roman" w:eastAsia="仿宋_GB2312" w:cs="Times New Roman"/>
                <w:color w:val="auto"/>
                <w:sz w:val="30"/>
                <w:szCs w:val="30"/>
                <w:lang w:bidi="ar"/>
              </w:rPr>
              <w:t>年</w:t>
            </w:r>
            <w:r>
              <w:rPr>
                <w:rFonts w:hint="eastAsia" w:ascii="Times New Roman" w:hAnsi="Times New Roman" w:eastAsia="仿宋_GB2312" w:cs="Times New Roman"/>
                <w:color w:val="auto"/>
                <w:sz w:val="30"/>
                <w:szCs w:val="30"/>
                <w:lang w:bidi="ar"/>
              </w:rPr>
              <w:t>产品</w:t>
            </w:r>
            <w:r>
              <w:rPr>
                <w:rFonts w:ascii="Times New Roman" w:hAnsi="Times New Roman" w:eastAsia="仿宋_GB2312" w:cs="Times New Roman"/>
                <w:color w:val="auto"/>
                <w:sz w:val="30"/>
                <w:szCs w:val="30"/>
                <w:lang w:bidi="ar"/>
              </w:rPr>
              <w:t>研发费用</w:t>
            </w: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万元</w:t>
            </w:r>
            <w:r>
              <w:rPr>
                <w:rFonts w:hint="eastAsia" w:ascii="Times New Roman" w:hAnsi="Times New Roman" w:eastAsia="仿宋_GB2312" w:cs="Times New Roman"/>
                <w:color w:val="auto"/>
                <w:sz w:val="30"/>
                <w:szCs w:val="30"/>
                <w:lang w:bidi="ar"/>
              </w:rPr>
              <w:t>，营业</w:t>
            </w:r>
            <w:r>
              <w:rPr>
                <w:rFonts w:hint="eastAsia" w:ascii="Times New Roman" w:hAnsi="Times New Roman" w:eastAsia="仿宋_GB2312" w:cs="Times New Roman"/>
                <w:color w:val="auto"/>
                <w:sz w:val="30"/>
                <w:szCs w:val="30"/>
                <w:lang w:eastAsia="zh-CN" w:bidi="ar"/>
              </w:rPr>
              <w:t>收入</w:t>
            </w: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万元</w:t>
            </w:r>
            <w:r>
              <w:rPr>
                <w:rFonts w:hint="eastAsia" w:ascii="Times New Roman" w:hAnsi="Times New Roman" w:eastAsia="仿宋_GB2312" w:cs="Times New Roman"/>
                <w:color w:val="auto"/>
                <w:sz w:val="30"/>
                <w:szCs w:val="30"/>
                <w:lang w:bidi="ar"/>
              </w:rPr>
              <w:t>，</w:t>
            </w:r>
            <w:r>
              <w:rPr>
                <w:rFonts w:hint="eastAsia" w:ascii="Times New Roman" w:hAnsi="Times New Roman" w:eastAsia="仿宋_GB2312" w:cs="Times New Roman"/>
                <w:color w:val="auto"/>
                <w:sz w:val="30"/>
                <w:szCs w:val="30"/>
                <w:lang w:eastAsia="zh-CN" w:bidi="ar"/>
              </w:rPr>
              <w:t>研发费用占营收比</w:t>
            </w:r>
            <w:r>
              <w:rPr>
                <w:rFonts w:hint="eastAsia"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u w:val="single"/>
                <w:lang w:bidi="ar"/>
              </w:rPr>
              <w:t xml:space="preserve">  </w:t>
            </w:r>
            <w:r>
              <w:rPr>
                <w:rFonts w:ascii="Times New Roman" w:hAnsi="Times New Roman" w:eastAsia="仿宋_GB2312" w:cs="Times New Roman"/>
                <w:color w:val="auto"/>
                <w:sz w:val="30"/>
                <w:szCs w:val="3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6" w:type="pct"/>
            <w:vAlign w:val="center"/>
          </w:tcPr>
          <w:p>
            <w:pPr>
              <w:keepNext w:val="0"/>
              <w:keepLines w:val="0"/>
              <w:pageBreakBefore w:val="0"/>
              <w:shd w:val="clear"/>
              <w:kinsoku/>
              <w:topLinePunct w:val="0"/>
              <w:bidi w:val="0"/>
              <w:snapToGrid w:val="0"/>
              <w:spacing w:line="592" w:lineRule="exact"/>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访问使用</w:t>
            </w:r>
          </w:p>
        </w:tc>
        <w:tc>
          <w:tcPr>
            <w:tcW w:w="4163" w:type="pct"/>
            <w:gridSpan w:val="3"/>
            <w:vAlign w:val="center"/>
          </w:tcPr>
          <w:p>
            <w:pPr>
              <w:keepNext w:val="0"/>
              <w:keepLines w:val="0"/>
              <w:pageBreakBefore w:val="0"/>
              <w:shd w:val="clear"/>
              <w:kinsoku/>
              <w:topLinePunct w:val="0"/>
              <w:bidi w:val="0"/>
              <w:snapToGrid w:val="0"/>
              <w:spacing w:line="592" w:lineRule="exact"/>
              <w:rPr>
                <w:rFonts w:ascii="Times New Roman" w:hAnsi="Times New Roman" w:eastAsia="仿宋_GB2312" w:cs="Times New Roman"/>
                <w:bCs/>
                <w:color w:val="auto"/>
                <w:sz w:val="30"/>
                <w:szCs w:val="30"/>
              </w:rPr>
            </w:pPr>
            <w:r>
              <w:rPr>
                <w:rFonts w:ascii="Times New Roman" w:hAnsi="Times New Roman" w:eastAsia="仿宋_GB2312" w:cs="Times New Roman"/>
                <w:bCs/>
                <w:color w:val="auto"/>
                <w:sz w:val="30"/>
                <w:szCs w:val="30"/>
              </w:rPr>
              <w:t>是否可通过云端或移动端访问使用：</w:t>
            </w:r>
            <w:r>
              <w:rPr>
                <w:rFonts w:ascii="Times New Roman" w:hAnsi="Times New Roman" w:eastAsia="仿宋_GB2312" w:cs="Times New Roman"/>
                <w:color w:val="auto"/>
                <w:sz w:val="30"/>
                <w:szCs w:val="30"/>
              </w:rPr>
              <w:sym w:font="Wingdings 2" w:char="00A3"/>
            </w:r>
            <w:r>
              <w:rPr>
                <w:rFonts w:ascii="Times New Roman" w:hAnsi="Times New Roman" w:eastAsia="仿宋_GB2312" w:cs="Times New Roman"/>
                <w:color w:val="auto"/>
                <w:sz w:val="30"/>
                <w:szCs w:val="30"/>
              </w:rPr>
              <w:t xml:space="preserve">是     </w:t>
            </w:r>
            <w:r>
              <w:rPr>
                <w:rFonts w:ascii="Times New Roman" w:hAnsi="Times New Roman" w:eastAsia="仿宋_GB2312" w:cs="Times New Roman"/>
                <w:color w:val="auto"/>
                <w:sz w:val="30"/>
                <w:szCs w:val="30"/>
              </w:rPr>
              <w:sym w:font="Wingdings 2" w:char="00A3"/>
            </w:r>
            <w:r>
              <w:rPr>
                <w:rFonts w:ascii="Times New Roman" w:hAnsi="Times New Roman" w:eastAsia="仿宋_GB2312" w:cs="Times New Roman"/>
                <w:color w:val="auto"/>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36" w:type="pct"/>
            <w:vMerge w:val="restart"/>
            <w:vAlign w:val="center"/>
          </w:tcPr>
          <w:p>
            <w:pPr>
              <w:keepNext w:val="0"/>
              <w:keepLines w:val="0"/>
              <w:pageBreakBefore w:val="0"/>
              <w:shd w:val="clear"/>
              <w:kinsoku/>
              <w:topLinePunct w:val="0"/>
              <w:bidi w:val="0"/>
              <w:snapToGrid w:val="0"/>
              <w:spacing w:line="592" w:lineRule="exact"/>
              <w:jc w:val="center"/>
              <w:rPr>
                <w:rFonts w:hint="eastAsia" w:ascii="Times New Roman" w:hAnsi="Times New Roman" w:eastAsia="仿宋_GB2312" w:cs="Times New Roman"/>
                <w:color w:val="auto"/>
                <w:sz w:val="30"/>
                <w:szCs w:val="30"/>
                <w:lang w:eastAsia="zh-CN"/>
              </w:rPr>
            </w:pPr>
            <w:r>
              <w:rPr>
                <w:rFonts w:hint="eastAsia" w:ascii="Times New Roman" w:hAnsi="Times New Roman" w:eastAsia="仿宋_GB2312" w:cs="Times New Roman"/>
                <w:b/>
                <w:bCs/>
                <w:color w:val="auto"/>
                <w:sz w:val="30"/>
                <w:szCs w:val="30"/>
              </w:rPr>
              <w:t>产品价格</w:t>
            </w:r>
          </w:p>
        </w:tc>
        <w:tc>
          <w:tcPr>
            <w:tcW w:w="1494" w:type="pct"/>
            <w:vAlign w:val="center"/>
          </w:tcPr>
          <w:p>
            <w:pPr>
              <w:pStyle w:val="4"/>
              <w:keepNext w:val="0"/>
              <w:keepLines w:val="0"/>
              <w:pageBreakBefore w:val="0"/>
              <w:shd w:val="clear"/>
              <w:kinsoku/>
              <w:topLinePunct w:val="0"/>
              <w:bidi w:val="0"/>
              <w:spacing w:line="592" w:lineRule="exact"/>
              <w:ind w:firstLine="0" w:firstLineChars="0"/>
              <w:jc w:val="center"/>
              <w:rPr>
                <w:rFonts w:hint="eastAsia" w:ascii="Times New Roman" w:hAnsi="Times New Roman" w:eastAsia="仿宋_GB2312"/>
                <w:color w:val="auto"/>
                <w:sz w:val="30"/>
                <w:szCs w:val="30"/>
                <w:lang w:val="en-US" w:eastAsia="zh-CN"/>
              </w:rPr>
            </w:pPr>
            <w:r>
              <w:rPr>
                <w:rFonts w:hint="eastAsia" w:ascii="Times New Roman" w:hAnsi="Times New Roman" w:eastAsia="仿宋_GB2312"/>
                <w:color w:val="auto"/>
                <w:sz w:val="30"/>
                <w:szCs w:val="30"/>
                <w:lang w:val="en-US" w:eastAsia="zh-CN"/>
              </w:rPr>
              <w:t>销售方式</w:t>
            </w:r>
          </w:p>
          <w:p>
            <w:pPr>
              <w:pStyle w:val="4"/>
              <w:keepNext w:val="0"/>
              <w:keepLines w:val="0"/>
              <w:pageBreakBefore w:val="0"/>
              <w:shd w:val="clear"/>
              <w:kinsoku/>
              <w:topLinePunct w:val="0"/>
              <w:bidi w:val="0"/>
              <w:spacing w:line="592" w:lineRule="exact"/>
              <w:ind w:firstLine="0" w:firstLineChars="0"/>
              <w:jc w:val="center"/>
              <w:rPr>
                <w:rFonts w:hint="default" w:ascii="Times New Roman" w:hAnsi="Times New Roman" w:eastAsia="仿宋_GB2312"/>
                <w:color w:val="auto"/>
                <w:sz w:val="30"/>
                <w:szCs w:val="30"/>
                <w:lang w:val="en-US" w:eastAsia="zh-CN"/>
              </w:rPr>
            </w:pPr>
            <w:r>
              <w:rPr>
                <w:rFonts w:hint="eastAsia" w:ascii="Times New Roman" w:hAnsi="Times New Roman" w:eastAsia="仿宋_GB2312"/>
                <w:color w:val="auto"/>
                <w:sz w:val="30"/>
                <w:szCs w:val="30"/>
                <w:lang w:val="en-US" w:eastAsia="zh-CN"/>
              </w:rPr>
              <w:t>（根据实际选填）</w:t>
            </w:r>
          </w:p>
        </w:tc>
        <w:tc>
          <w:tcPr>
            <w:tcW w:w="1052" w:type="pct"/>
            <w:vAlign w:val="center"/>
          </w:tcPr>
          <w:p>
            <w:pPr>
              <w:pStyle w:val="4"/>
              <w:keepNext w:val="0"/>
              <w:keepLines w:val="0"/>
              <w:pageBreakBefore w:val="0"/>
              <w:shd w:val="clear"/>
              <w:kinsoku/>
              <w:topLinePunct w:val="0"/>
              <w:bidi w:val="0"/>
              <w:spacing w:line="592" w:lineRule="exact"/>
              <w:ind w:firstLine="0" w:firstLineChars="0"/>
              <w:jc w:val="center"/>
              <w:rPr>
                <w:rFonts w:hint="default" w:ascii="Times New Roman" w:hAnsi="Times New Roman" w:eastAsia="仿宋_GB2312"/>
                <w:color w:val="auto"/>
                <w:sz w:val="30"/>
                <w:szCs w:val="30"/>
                <w:lang w:val="en-US" w:eastAsia="zh-CN"/>
              </w:rPr>
            </w:pPr>
            <w:r>
              <w:rPr>
                <w:rFonts w:hint="eastAsia" w:ascii="Times New Roman" w:hAnsi="Times New Roman" w:eastAsia="仿宋_GB2312"/>
                <w:color w:val="auto"/>
                <w:sz w:val="30"/>
                <w:szCs w:val="30"/>
                <w:lang w:val="en-US" w:eastAsia="zh-CN"/>
              </w:rPr>
              <w:t>产品价格</w:t>
            </w:r>
          </w:p>
        </w:tc>
        <w:tc>
          <w:tcPr>
            <w:tcW w:w="1617" w:type="pct"/>
            <w:vAlign w:val="center"/>
          </w:tcPr>
          <w:p>
            <w:pPr>
              <w:pStyle w:val="4"/>
              <w:keepNext w:val="0"/>
              <w:keepLines w:val="0"/>
              <w:pageBreakBefore w:val="0"/>
              <w:shd w:val="clear"/>
              <w:kinsoku/>
              <w:topLinePunct w:val="0"/>
              <w:bidi w:val="0"/>
              <w:spacing w:line="592" w:lineRule="exact"/>
              <w:ind w:firstLine="0" w:firstLineChars="0"/>
              <w:jc w:val="center"/>
              <w:rPr>
                <w:rFonts w:ascii="Times New Roman" w:hAnsi="Times New Roman" w:eastAsia="仿宋_GB2312"/>
                <w:color w:val="auto"/>
                <w:sz w:val="30"/>
                <w:szCs w:val="30"/>
              </w:rPr>
            </w:pPr>
            <w:r>
              <w:rPr>
                <w:rFonts w:hint="eastAsia" w:ascii="Times New Roman" w:hAnsi="Times New Roman" w:eastAsia="仿宋_GB2312"/>
                <w:color w:val="auto"/>
                <w:sz w:val="30"/>
                <w:szCs w:val="30"/>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36" w:type="pct"/>
            <w:vMerge w:val="continue"/>
            <w:vAlign w:val="center"/>
          </w:tcPr>
          <w:p>
            <w:pPr>
              <w:keepNext w:val="0"/>
              <w:keepLines w:val="0"/>
              <w:pageBreakBefore w:val="0"/>
              <w:shd w:val="clear"/>
              <w:kinsoku/>
              <w:topLinePunct w:val="0"/>
              <w:bidi w:val="0"/>
              <w:snapToGrid w:val="0"/>
              <w:spacing w:line="592" w:lineRule="exact"/>
              <w:rPr>
                <w:rFonts w:ascii="Times New Roman" w:hAnsi="Times New Roman" w:eastAsia="仿宋_GB2312" w:cs="Times New Roman"/>
                <w:color w:val="auto"/>
                <w:sz w:val="30"/>
                <w:szCs w:val="30"/>
              </w:rPr>
            </w:pPr>
          </w:p>
        </w:tc>
        <w:tc>
          <w:tcPr>
            <w:tcW w:w="1494" w:type="pct"/>
            <w:vAlign w:val="center"/>
          </w:tcPr>
          <w:p>
            <w:pPr>
              <w:keepNext w:val="0"/>
              <w:keepLines w:val="0"/>
              <w:pageBreakBefore w:val="0"/>
              <w:shd w:val="clear"/>
              <w:kinsoku/>
              <w:topLinePunct w:val="0"/>
              <w:bidi w:val="0"/>
              <w:snapToGrid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sym w:font="Wingdings 2" w:char="00A3"/>
            </w:r>
            <w:r>
              <w:rPr>
                <w:rFonts w:ascii="Times New Roman" w:hAnsi="Times New Roman" w:eastAsia="仿宋_GB2312"/>
                <w:color w:val="auto"/>
                <w:sz w:val="30"/>
                <w:szCs w:val="30"/>
              </w:rPr>
              <w:t>一次性买断</w:t>
            </w:r>
          </w:p>
        </w:tc>
        <w:tc>
          <w:tcPr>
            <w:tcW w:w="1052" w:type="pct"/>
            <w:vAlign w:val="center"/>
          </w:tcPr>
          <w:p>
            <w:pPr>
              <w:keepNext w:val="0"/>
              <w:keepLines w:val="0"/>
              <w:pageBreakBefore w:val="0"/>
              <w:shd w:val="clear"/>
              <w:kinsoku/>
              <w:topLinePunct w:val="0"/>
              <w:bidi w:val="0"/>
              <w:snapToGrid w:val="0"/>
              <w:spacing w:line="592" w:lineRule="exact"/>
              <w:ind w:firstLine="300" w:firstLineChars="100"/>
              <w:rPr>
                <w:rFonts w:hint="default" w:ascii="Times New Roman" w:hAnsi="Times New Roman" w:eastAsia="仿宋_GB2312" w:cs="Times New Roman"/>
                <w:color w:val="auto"/>
                <w:sz w:val="30"/>
                <w:szCs w:val="30"/>
                <w:u w:val="none"/>
                <w:lang w:val="en-US" w:eastAsia="zh-CN"/>
              </w:rPr>
            </w:pP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万元</w:t>
            </w:r>
          </w:p>
        </w:tc>
        <w:tc>
          <w:tcPr>
            <w:tcW w:w="1617" w:type="pct"/>
            <w:vAlign w:val="center"/>
          </w:tcPr>
          <w:p>
            <w:pPr>
              <w:keepNext w:val="0"/>
              <w:keepLines w:val="0"/>
              <w:pageBreakBefore w:val="0"/>
              <w:shd w:val="clear"/>
              <w:kinsoku/>
              <w:topLinePunct w:val="0"/>
              <w:bidi w:val="0"/>
              <w:snapToGrid w:val="0"/>
              <w:spacing w:line="592" w:lineRule="exact"/>
              <w:rPr>
                <w:rFonts w:ascii="Times New Roman"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36" w:type="pct"/>
            <w:vMerge w:val="continue"/>
            <w:vAlign w:val="center"/>
          </w:tcPr>
          <w:p>
            <w:pPr>
              <w:keepNext w:val="0"/>
              <w:keepLines w:val="0"/>
              <w:pageBreakBefore w:val="0"/>
              <w:shd w:val="clear"/>
              <w:kinsoku/>
              <w:topLinePunct w:val="0"/>
              <w:bidi w:val="0"/>
              <w:snapToGrid w:val="0"/>
              <w:spacing w:line="592" w:lineRule="exact"/>
              <w:rPr>
                <w:rFonts w:ascii="Times New Roman" w:hAnsi="Times New Roman" w:eastAsia="仿宋_GB2312" w:cs="Times New Roman"/>
                <w:color w:val="auto"/>
                <w:sz w:val="30"/>
                <w:szCs w:val="30"/>
              </w:rPr>
            </w:pPr>
          </w:p>
        </w:tc>
        <w:tc>
          <w:tcPr>
            <w:tcW w:w="1494" w:type="pct"/>
            <w:vAlign w:val="center"/>
          </w:tcPr>
          <w:p>
            <w:pPr>
              <w:keepNext w:val="0"/>
              <w:keepLines w:val="0"/>
              <w:pageBreakBefore w:val="0"/>
              <w:shd w:val="clear"/>
              <w:kinsoku/>
              <w:topLinePunct w:val="0"/>
              <w:bidi w:val="0"/>
              <w:snapToGrid w:val="0"/>
              <w:spacing w:line="592" w:lineRule="exact"/>
              <w:jc w:val="left"/>
              <w:rPr>
                <w:rFonts w:ascii="Times New Roman" w:hAnsi="Times New Roman" w:eastAsia="仿宋_GB2312" w:cs="Times New Roman"/>
                <w:color w:val="auto"/>
                <w:sz w:val="30"/>
                <w:szCs w:val="30"/>
                <w:u w:val="single"/>
              </w:rPr>
            </w:pPr>
            <w:r>
              <w:rPr>
                <w:rFonts w:ascii="Times New Roman" w:hAnsi="Times New Roman" w:eastAsia="仿宋_GB2312" w:cs="Times New Roman"/>
                <w:color w:val="auto"/>
                <w:sz w:val="30"/>
                <w:szCs w:val="30"/>
              </w:rPr>
              <w:sym w:font="Wingdings 2" w:char="00A3"/>
            </w:r>
            <w:r>
              <w:rPr>
                <w:rFonts w:ascii="Times New Roman" w:hAnsi="Times New Roman" w:eastAsia="仿宋_GB2312" w:cs="Times New Roman"/>
                <w:color w:val="auto"/>
                <w:sz w:val="30"/>
                <w:szCs w:val="30"/>
              </w:rPr>
              <w:t>订阅</w:t>
            </w:r>
          </w:p>
        </w:tc>
        <w:tc>
          <w:tcPr>
            <w:tcW w:w="1052" w:type="pct"/>
            <w:vAlign w:val="center"/>
          </w:tcPr>
          <w:p>
            <w:pPr>
              <w:keepNext w:val="0"/>
              <w:keepLines w:val="0"/>
              <w:pageBreakBefore w:val="0"/>
              <w:shd w:val="clear"/>
              <w:kinsoku/>
              <w:topLinePunct w:val="0"/>
              <w:bidi w:val="0"/>
              <w:snapToGrid w:val="0"/>
              <w:spacing w:line="592" w:lineRule="exact"/>
              <w:ind w:firstLine="300" w:firstLineChars="1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u w:val="single"/>
                <w:lang w:val="en-US" w:eastAsia="zh-CN"/>
              </w:rPr>
              <w:t xml:space="preserve">    </w:t>
            </w:r>
            <w:r>
              <w:rPr>
                <w:rFonts w:hint="eastAsia" w:ascii="Times New Roman" w:hAnsi="Times New Roman" w:eastAsia="仿宋_GB2312" w:cs="Times New Roman"/>
                <w:color w:val="auto"/>
                <w:sz w:val="30"/>
                <w:szCs w:val="30"/>
                <w:u w:val="none"/>
                <w:lang w:val="en-US" w:eastAsia="zh-CN"/>
              </w:rPr>
              <w:t>万元</w:t>
            </w:r>
          </w:p>
        </w:tc>
        <w:tc>
          <w:tcPr>
            <w:tcW w:w="1617" w:type="pct"/>
            <w:vAlign w:val="center"/>
          </w:tcPr>
          <w:p>
            <w:pPr>
              <w:keepNext w:val="0"/>
              <w:keepLines w:val="0"/>
              <w:pageBreakBefore w:val="0"/>
              <w:shd w:val="clear"/>
              <w:kinsoku/>
              <w:topLinePunct w:val="0"/>
              <w:bidi w:val="0"/>
              <w:snapToGrid w:val="0"/>
              <w:spacing w:line="592" w:lineRule="exact"/>
              <w:rPr>
                <w:rFonts w:ascii="Times New Roman"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6" w:type="pct"/>
            <w:vMerge w:val="restart"/>
            <w:vAlign w:val="center"/>
          </w:tcPr>
          <w:p>
            <w:pPr>
              <w:keepNext w:val="0"/>
              <w:keepLines w:val="0"/>
              <w:pageBreakBefore w:val="0"/>
              <w:shd w:val="clear"/>
              <w:kinsoku/>
              <w:topLinePunct w:val="0"/>
              <w:bidi w:val="0"/>
              <w:snapToGrid w:val="0"/>
              <w:spacing w:line="592" w:lineRule="exact"/>
              <w:jc w:val="center"/>
              <w:rPr>
                <w:rFonts w:hint="eastAsia" w:ascii="Times New Roman" w:hAnsi="Times New Roman" w:eastAsia="仿宋_GB2312" w:cs="Times New Roman"/>
                <w:b/>
                <w:bCs/>
                <w:color w:val="auto"/>
                <w:sz w:val="30"/>
                <w:szCs w:val="30"/>
                <w:lang w:val="en-US" w:eastAsia="zh-CN"/>
              </w:rPr>
            </w:pPr>
            <w:r>
              <w:rPr>
                <w:rFonts w:hint="eastAsia" w:ascii="Times New Roman" w:hAnsi="Times New Roman" w:eastAsia="仿宋_GB2312" w:cs="Times New Roman"/>
                <w:b/>
                <w:bCs/>
                <w:color w:val="auto"/>
                <w:sz w:val="30"/>
                <w:szCs w:val="30"/>
                <w:lang w:val="en-US" w:eastAsia="zh-CN"/>
              </w:rPr>
              <w:t>典型</w:t>
            </w:r>
            <w:r>
              <w:rPr>
                <w:rFonts w:ascii="Times New Roman" w:hAnsi="Times New Roman" w:eastAsia="仿宋_GB2312" w:cs="Times New Roman"/>
                <w:b/>
                <w:bCs/>
                <w:color w:val="auto"/>
                <w:sz w:val="30"/>
                <w:szCs w:val="30"/>
              </w:rPr>
              <w:t>应用案例</w:t>
            </w:r>
          </w:p>
        </w:tc>
        <w:tc>
          <w:tcPr>
            <w:tcW w:w="4163" w:type="pct"/>
            <w:gridSpan w:val="3"/>
            <w:vAlign w:val="center"/>
          </w:tcPr>
          <w:p>
            <w:pPr>
              <w:keepNext w:val="0"/>
              <w:keepLines w:val="0"/>
              <w:pageBreakBefore w:val="0"/>
              <w:shd w:val="clear"/>
              <w:kinsoku/>
              <w:topLinePunct w:val="0"/>
              <w:bidi w:val="0"/>
              <w:spacing w:line="592" w:lineRule="exact"/>
              <w:jc w:val="left"/>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案例一</w:t>
            </w:r>
          </w:p>
          <w:p>
            <w:pPr>
              <w:keepNext w:val="0"/>
              <w:keepLines w:val="0"/>
              <w:pageBreakBefore w:val="0"/>
              <w:shd w:val="clear"/>
              <w:kinsoku/>
              <w:topLinePunct w:val="0"/>
              <w:bidi w:val="0"/>
              <w:spacing w:line="592" w:lineRule="exact"/>
              <w:jc w:val="left"/>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案例名称：</w:t>
            </w:r>
          </w:p>
          <w:p>
            <w:pPr>
              <w:keepNext w:val="0"/>
              <w:keepLines w:val="0"/>
              <w:pageBreakBefore w:val="0"/>
              <w:shd w:val="clear"/>
              <w:kinsoku/>
              <w:topLinePunct w:val="0"/>
              <w:bidi w:val="0"/>
              <w:spacing w:line="592" w:lineRule="exact"/>
              <w:jc w:val="left"/>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sz w:val="30"/>
                <w:szCs w:val="30"/>
              </w:rPr>
              <w:t>应用企业：</w:t>
            </w:r>
          </w:p>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b/>
                <w:bCs/>
                <w:color w:val="auto"/>
                <w:sz w:val="30"/>
                <w:szCs w:val="30"/>
                <w:lang w:val="en-US" w:eastAsia="zh-CN"/>
              </w:rPr>
            </w:pPr>
            <w:r>
              <w:rPr>
                <w:rFonts w:hint="eastAsia" w:ascii="Times New Roman" w:hAnsi="Times New Roman" w:eastAsia="仿宋_GB2312" w:cs="Times New Roman"/>
                <w:b/>
                <w:bCs/>
                <w:color w:val="auto"/>
                <w:sz w:val="30"/>
                <w:szCs w:val="30"/>
                <w:lang w:val="en-US" w:eastAsia="zh-CN"/>
              </w:rPr>
              <w:t>企业所属行业：</w:t>
            </w:r>
            <w:r>
              <w:rPr>
                <w:rFonts w:hint="eastAsia" w:ascii="Times New Roman" w:hAnsi="Times New Roman" w:eastAsia="仿宋_GB2312" w:cs="Times New Roman"/>
                <w:b w:val="0"/>
                <w:bCs w:val="0"/>
                <w:color w:val="auto"/>
                <w:sz w:val="30"/>
                <w:szCs w:val="30"/>
                <w:lang w:val="en-US" w:eastAsia="zh-CN"/>
              </w:rPr>
              <w:t>（行业名称为试点行业名称）</w:t>
            </w:r>
          </w:p>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color w:val="auto"/>
                <w:sz w:val="30"/>
                <w:szCs w:val="30"/>
                <w:lang w:val="en-US" w:eastAsia="zh-CN"/>
              </w:rPr>
            </w:pPr>
            <w:r>
              <w:rPr>
                <w:rFonts w:ascii="Times New Roman" w:hAnsi="Times New Roman" w:eastAsia="仿宋_GB2312" w:cs="Times New Roman"/>
                <w:b/>
                <w:bCs/>
                <w:color w:val="auto"/>
                <w:sz w:val="30"/>
                <w:szCs w:val="30"/>
              </w:rPr>
              <w:t>应用需求：</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val="en-US" w:eastAsia="zh-CN"/>
              </w:rPr>
              <w:t>请介绍企业实施数字化改造的背景、遇到的痛点难点，以及希望解决的问题和预期效果等）</w:t>
            </w:r>
          </w:p>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hint="eastAsia" w:ascii="Times New Roman" w:hAnsi="Times New Roman" w:eastAsia="仿宋_GB2312" w:cs="Times New Roman"/>
                <w:b/>
                <w:bCs/>
                <w:color w:val="auto"/>
                <w:sz w:val="30"/>
                <w:szCs w:val="30"/>
                <w:lang w:val="en-US" w:eastAsia="zh-CN"/>
              </w:rPr>
              <w:t>实施内容：</w:t>
            </w:r>
            <w:r>
              <w:rPr>
                <w:rFonts w:hint="eastAsia" w:ascii="Times New Roman" w:hAnsi="Times New Roman" w:eastAsia="仿宋_GB2312" w:cs="Times New Roman"/>
                <w:color w:val="auto"/>
                <w:sz w:val="30"/>
                <w:szCs w:val="30"/>
                <w:lang w:val="en-US" w:eastAsia="zh-CN"/>
              </w:rPr>
              <w:t>（请针对企业改造需求，介绍数字化改造项目实施过程中采用的解决方案，应用哪些新一代信息技术，上线了哪些信息化系统，解决了哪些行业共性和企业个性问题等）</w:t>
            </w:r>
          </w:p>
          <w:p>
            <w:pPr>
              <w:keepNext w:val="0"/>
              <w:keepLines w:val="0"/>
              <w:pageBreakBefore w:val="0"/>
              <w:shd w:val="clear"/>
              <w:kinsoku/>
              <w:topLinePunct w:val="0"/>
              <w:bidi w:val="0"/>
              <w:spacing w:line="592" w:lineRule="exact"/>
              <w:jc w:val="left"/>
              <w:rPr>
                <w:rFonts w:hint="eastAsia"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b/>
                <w:bCs/>
                <w:color w:val="auto"/>
                <w:sz w:val="30"/>
                <w:szCs w:val="30"/>
              </w:rPr>
              <w:t>应用成效：</w:t>
            </w:r>
            <w:r>
              <w:rPr>
                <w:rFonts w:hint="eastAsia" w:ascii="Times New Roman" w:hAnsi="Times New Roman" w:eastAsia="仿宋_GB2312" w:cs="Times New Roman"/>
                <w:color w:val="auto"/>
                <w:sz w:val="30"/>
                <w:szCs w:val="30"/>
                <w:lang w:eastAsia="zh-CN"/>
              </w:rPr>
              <w:t>（</w:t>
            </w:r>
            <w:r>
              <w:rPr>
                <w:rFonts w:hint="eastAsia" w:ascii="仿宋_GB2312" w:hAnsi="仿宋_GB2312" w:eastAsia="仿宋_GB2312" w:cs="仿宋_GB2312"/>
                <w:color w:val="auto"/>
                <w:kern w:val="0"/>
                <w:sz w:val="28"/>
                <w:szCs w:val="28"/>
                <w:lang w:val="en-US" w:eastAsia="zh-CN"/>
              </w:rPr>
              <w:t>请从创新、市场、提质、降本、增效、绿色、安全等方面描述客户改造后的成效。定量指标可包括如关键工序数控化率、生产设备数字化率、生产设备联网率、产品数字化研发设计工具覆盖率等数字化类指标，以及月度平均产品合格率、库存周转率、生产计划达成率、准时交货率、产能利用率等效益类指标</w:t>
            </w:r>
            <w:r>
              <w:rPr>
                <w:rFonts w:hint="eastAsia" w:ascii="Times New Roman" w:hAnsi="Times New Roman" w:eastAsia="仿宋_GB2312" w:cs="Times New Roman"/>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6" w:type="pct"/>
            <w:vMerge w:val="continue"/>
            <w:vAlign w:val="center"/>
          </w:tcPr>
          <w:p>
            <w:pPr>
              <w:keepNext w:val="0"/>
              <w:keepLines w:val="0"/>
              <w:pageBreakBefore w:val="0"/>
              <w:shd w:val="clear"/>
              <w:kinsoku/>
              <w:topLinePunct w:val="0"/>
              <w:bidi w:val="0"/>
              <w:snapToGrid w:val="0"/>
              <w:spacing w:line="592" w:lineRule="exact"/>
              <w:jc w:val="center"/>
              <w:rPr>
                <w:rFonts w:hint="eastAsia" w:ascii="Times New Roman" w:hAnsi="Times New Roman" w:eastAsia="仿宋_GB2312" w:cs="Times New Roman"/>
                <w:b/>
                <w:bCs/>
                <w:color w:val="auto"/>
                <w:sz w:val="30"/>
                <w:szCs w:val="30"/>
                <w:lang w:val="en-US" w:eastAsia="zh-CN"/>
              </w:rPr>
            </w:pPr>
          </w:p>
        </w:tc>
        <w:tc>
          <w:tcPr>
            <w:tcW w:w="4163" w:type="pct"/>
            <w:gridSpan w:val="3"/>
            <w:vAlign w:val="center"/>
          </w:tcPr>
          <w:p>
            <w:pPr>
              <w:keepNext w:val="0"/>
              <w:keepLines w:val="0"/>
              <w:pageBreakBefore w:val="0"/>
              <w:shd w:val="clear"/>
              <w:kinsoku/>
              <w:topLinePunct w:val="0"/>
              <w:bidi w:val="0"/>
              <w:spacing w:line="592" w:lineRule="exact"/>
              <w:jc w:val="left"/>
              <w:rPr>
                <w:rFonts w:hint="default" w:ascii="Times New Roman" w:hAnsi="Times New Roman" w:eastAsia="仿宋_GB2312" w:cs="Times New Roman"/>
                <w:b/>
                <w:bCs/>
                <w:color w:val="auto"/>
                <w:sz w:val="30"/>
                <w:szCs w:val="30"/>
                <w:lang w:val="en-US"/>
              </w:rPr>
            </w:pPr>
            <w:r>
              <w:rPr>
                <w:rFonts w:hint="eastAsia" w:ascii="黑体" w:hAnsi="黑体" w:eastAsia="黑体" w:cs="黑体"/>
                <w:b w:val="0"/>
                <w:bCs w:val="0"/>
                <w:color w:val="auto"/>
                <w:sz w:val="30"/>
                <w:szCs w:val="30"/>
                <w:lang w:val="en-US" w:eastAsia="zh-CN"/>
              </w:rPr>
              <w:t>案例二（可新增）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6" w:type="pct"/>
            <w:vAlign w:val="center"/>
          </w:tcPr>
          <w:p>
            <w:pPr>
              <w:keepNext w:val="0"/>
              <w:keepLines w:val="0"/>
              <w:pageBreakBefore w:val="0"/>
              <w:shd w:val="clear"/>
              <w:kinsoku/>
              <w:topLinePunct w:val="0"/>
              <w:bidi w:val="0"/>
              <w:snapToGrid w:val="0"/>
              <w:spacing w:line="592" w:lineRule="exact"/>
              <w:jc w:val="center"/>
              <w:rPr>
                <w:rFonts w:ascii="Times New Roman" w:hAnsi="Times New Roman" w:eastAsia="仿宋_GB2312" w:cs="Times New Roman"/>
                <w:b/>
                <w:bCs/>
                <w:color w:val="auto"/>
                <w:sz w:val="30"/>
                <w:szCs w:val="30"/>
              </w:rPr>
            </w:pPr>
            <w:r>
              <w:rPr>
                <w:rFonts w:hint="eastAsia" w:ascii="Times New Roman" w:hAnsi="Times New Roman" w:eastAsia="仿宋_GB2312" w:cs="Times New Roman"/>
                <w:b/>
                <w:bCs/>
                <w:color w:val="auto"/>
                <w:sz w:val="30"/>
                <w:szCs w:val="30"/>
              </w:rPr>
              <w:t>可复制推广性</w:t>
            </w:r>
          </w:p>
        </w:tc>
        <w:tc>
          <w:tcPr>
            <w:tcW w:w="4163" w:type="pct"/>
            <w:gridSpan w:val="3"/>
            <w:vAlign w:val="center"/>
          </w:tcPr>
          <w:p>
            <w:pPr>
              <w:keepNext w:val="0"/>
              <w:keepLines w:val="0"/>
              <w:pageBreakBefore w:val="0"/>
              <w:shd w:val="clear"/>
              <w:kinsoku/>
              <w:topLinePunct w:val="0"/>
              <w:bidi w:val="0"/>
              <w:spacing w:line="592" w:lineRule="exact"/>
              <w:jc w:val="left"/>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介绍产品</w:t>
            </w:r>
            <w:r>
              <w:rPr>
                <w:rFonts w:hint="eastAsia" w:ascii="Times New Roman" w:hAnsi="Times New Roman" w:eastAsia="仿宋_GB2312" w:cs="Times New Roman"/>
                <w:color w:val="auto"/>
                <w:sz w:val="30"/>
                <w:szCs w:val="30"/>
                <w:lang w:val="en-US" w:eastAsia="zh-CN"/>
              </w:rPr>
              <w:t>在相关行业及领域</w:t>
            </w:r>
            <w:r>
              <w:rPr>
                <w:rFonts w:ascii="Times New Roman" w:hAnsi="Times New Roman" w:eastAsia="仿宋_GB2312" w:cs="Times New Roman"/>
                <w:color w:val="auto"/>
                <w:sz w:val="30"/>
                <w:szCs w:val="30"/>
              </w:rPr>
              <w:t>的应用推广</w:t>
            </w:r>
            <w:r>
              <w:rPr>
                <w:rFonts w:hint="eastAsia" w:ascii="Times New Roman" w:hAnsi="Times New Roman" w:eastAsia="仿宋_GB2312" w:cs="Times New Roman"/>
                <w:color w:val="auto"/>
                <w:sz w:val="30"/>
                <w:szCs w:val="30"/>
                <w:lang w:val="en-US" w:eastAsia="zh-CN"/>
              </w:rPr>
              <w:t>情况</w:t>
            </w:r>
            <w:r>
              <w:rPr>
                <w:rFonts w:ascii="Times New Roman" w:hAnsi="Times New Roman" w:eastAsia="仿宋_GB2312" w:cs="Times New Roman"/>
                <w:color w:val="auto"/>
                <w:sz w:val="30"/>
                <w:szCs w:val="30"/>
              </w:rPr>
              <w:t>、经济效益和社会效益等内容。（</w:t>
            </w:r>
            <w:r>
              <w:rPr>
                <w:rFonts w:hint="eastAsia" w:ascii="Times New Roman" w:hAnsi="Times New Roman" w:eastAsia="仿宋_GB2312" w:cs="Times New Roman"/>
                <w:color w:val="auto"/>
                <w:sz w:val="30"/>
                <w:szCs w:val="30"/>
                <w:lang w:val="en-US" w:eastAsia="zh-CN"/>
              </w:rPr>
              <w:t>1000</w:t>
            </w:r>
            <w:r>
              <w:rPr>
                <w:rFonts w:ascii="Times New Roman" w:hAnsi="Times New Roman" w:eastAsia="仿宋_GB2312" w:cs="Times New Roman"/>
                <w:color w:val="auto"/>
                <w:sz w:val="30"/>
                <w:szCs w:val="30"/>
              </w:rPr>
              <w:t>字以内）</w:t>
            </w:r>
          </w:p>
        </w:tc>
      </w:tr>
    </w:tbl>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三、佐证材料</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eastAsia="zh-CN"/>
        </w:rPr>
      </w:pPr>
      <w:bookmarkStart w:id="0" w:name="_Hlk145281740"/>
      <w:r>
        <w:rPr>
          <w:rFonts w:ascii="Times New Roman" w:hAnsi="Times New Roman" w:eastAsia="仿宋_GB2312" w:cs="Times New Roman"/>
          <w:color w:val="auto"/>
          <w:sz w:val="32"/>
          <w:szCs w:val="32"/>
        </w:rPr>
        <w:t>（一）营业执照复印件</w:t>
      </w:r>
      <w:bookmarkStart w:id="1" w:name="_Hlk145282080"/>
      <w:r>
        <w:rPr>
          <w:rFonts w:hint="eastAsia"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lang w:eastAsia="zh-CN"/>
        </w:rPr>
        <w:t>应用合同（</w:t>
      </w:r>
      <w:r>
        <w:rPr>
          <w:rFonts w:hint="eastAsia" w:ascii="Times New Roman" w:hAnsi="Times New Roman" w:eastAsia="仿宋_GB2312" w:cs="Times New Roman"/>
          <w:color w:val="auto"/>
          <w:sz w:val="32"/>
          <w:szCs w:val="32"/>
          <w:lang w:val="en-US" w:eastAsia="zh-CN"/>
        </w:rPr>
        <w:t>按实际服务行业提供，每个企业一个合同，提供合同的企业数量要与</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bidi="ar"/>
        </w:rPr>
        <w:t>产品服务能力</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中填报的企业数量一致）：</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汽车零部件及配件制造</w:t>
      </w:r>
      <w:r>
        <w:rPr>
          <w:rFonts w:hint="eastAsia" w:ascii="Times New Roman" w:hAnsi="Times New Roman" w:eastAsia="仿宋_GB2312" w:cs="Times New Roman"/>
          <w:color w:val="auto"/>
          <w:sz w:val="32"/>
          <w:szCs w:val="32"/>
          <w:lang w:val="en-US" w:eastAsia="zh-CN"/>
        </w:rPr>
        <w:t>行业：</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输配电及控制设备制造</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eastAsia="zh-CN"/>
        </w:rPr>
        <w:t>）</w:t>
      </w:r>
      <w:r>
        <w:rPr>
          <w:rFonts w:hint="eastAsia" w:ascii="仿宋_GB2312" w:hAnsi="宋体" w:eastAsia="仿宋_GB2312"/>
          <w:color w:val="000000" w:themeColor="text1"/>
          <w:sz w:val="32"/>
          <w:lang w:val="en-US" w:eastAsia="zh-CN"/>
          <w14:textFill>
            <w14:solidFill>
              <w14:schemeClr w14:val="tx1"/>
            </w14:solidFill>
          </w14:textFill>
        </w:rPr>
        <w:t>产品属性及</w:t>
      </w:r>
      <w:r>
        <w:rPr>
          <w:rFonts w:hint="eastAsia" w:ascii="仿宋_GB2312" w:hAnsi="宋体" w:eastAsia="仿宋_GB2312"/>
          <w:color w:val="000000" w:themeColor="text1"/>
          <w:sz w:val="32"/>
          <w14:textFill>
            <w14:solidFill>
              <w14:schemeClr w14:val="tx1"/>
            </w14:solidFill>
          </w14:textFill>
        </w:rPr>
        <w:t>解决</w:t>
      </w:r>
      <w:r>
        <w:rPr>
          <w:rFonts w:hint="eastAsia" w:ascii="仿宋_GB2312" w:hAnsi="宋体" w:eastAsia="仿宋_GB2312"/>
          <w:color w:val="000000" w:themeColor="text1"/>
          <w:sz w:val="32"/>
          <w:lang w:val="en-US" w:eastAsia="zh-CN"/>
          <w14:textFill>
            <w14:solidFill>
              <w14:schemeClr w14:val="tx1"/>
            </w14:solidFill>
          </w14:textFill>
        </w:rPr>
        <w:t>问题的</w:t>
      </w:r>
      <w:r>
        <w:rPr>
          <w:rFonts w:hint="eastAsia" w:ascii="仿宋_GB2312" w:hAnsi="宋体" w:eastAsia="仿宋_GB2312"/>
          <w:color w:val="000000" w:themeColor="text1"/>
          <w:sz w:val="32"/>
          <w14:textFill>
            <w14:solidFill>
              <w14:schemeClr w14:val="tx1"/>
            </w14:solidFill>
          </w14:textFill>
        </w:rPr>
        <w:t>精准性</w:t>
      </w:r>
      <w:r>
        <w:rPr>
          <w:rFonts w:hint="eastAsia" w:ascii="仿宋_GB2312" w:hAnsi="宋体" w:eastAsia="仿宋_GB2312"/>
          <w:color w:val="000000" w:themeColor="text1"/>
          <w:sz w:val="32"/>
          <w:lang w:eastAsia="zh-CN"/>
          <w14:textFill>
            <w14:solidFill>
              <w14:schemeClr w14:val="tx1"/>
            </w14:solidFill>
          </w14:textFill>
        </w:rPr>
        <w:t>证明材料</w:t>
      </w:r>
      <w:r>
        <w:rPr>
          <w:rFonts w:hint="eastAsia" w:ascii="Times New Roman" w:hAnsi="Times New Roman" w:eastAsia="仿宋_GB2312" w:cs="Times New Roman"/>
          <w:color w:val="auto"/>
          <w:sz w:val="32"/>
          <w:szCs w:val="32"/>
          <w:lang w:val="en-US" w:eastAsia="zh-CN"/>
        </w:rPr>
        <w:t>（提供1个以上产品成功部署的案例，包含合同、产品实施和上线说明，以及能够证明部署时长的其他材料）；</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rPr>
        <w:t>）</w:t>
      </w:r>
      <w:bookmarkEnd w:id="1"/>
      <w:r>
        <w:rPr>
          <w:rFonts w:hint="eastAsia" w:ascii="Times New Roman" w:hAnsi="Times New Roman" w:eastAsia="仿宋_GB2312" w:cs="Times New Roman"/>
          <w:color w:val="auto"/>
          <w:sz w:val="32"/>
          <w:szCs w:val="32"/>
          <w:lang w:val="en-US" w:eastAsia="zh-CN"/>
        </w:rPr>
        <w:t>知识产权证书（每个产品均须提供）；</w:t>
      </w:r>
    </w:p>
    <w:p>
      <w:pPr>
        <w:keepNext w:val="0"/>
        <w:keepLines w:val="0"/>
        <w:pageBreakBefore w:val="0"/>
        <w:widowControl w:val="0"/>
        <w:shd w:val="clear"/>
        <w:kinsoku/>
        <w:wordWrap/>
        <w:overflowPunct/>
        <w:topLinePunct w:val="0"/>
        <w:autoSpaceDE/>
        <w:autoSpaceDN/>
        <w:bidi w:val="0"/>
        <w:adjustRightInd/>
        <w:snapToGrid/>
        <w:spacing w:line="592" w:lineRule="exact"/>
        <w:ind w:firstLine="640" w:firstLineChars="200"/>
        <w:jc w:val="left"/>
        <w:textAlignment w:val="auto"/>
        <w:rPr>
          <w:rFonts w:hint="eastAsia" w:ascii="Times New Roman" w:hAnsi="Times New Roman" w:eastAsia="仿宋_GB2312" w:cs="Times New Roman"/>
          <w:color w:val="auto"/>
          <w:sz w:val="32"/>
          <w:szCs w:val="32"/>
          <w:lang w:eastAsia="zh-CN"/>
        </w:rPr>
        <w:sectPr>
          <w:pgSz w:w="11906" w:h="16838"/>
          <w:pgMar w:top="2098" w:right="1474" w:bottom="1984" w:left="1587" w:header="851" w:footer="992" w:gutter="0"/>
          <w:pgNumType w:fmt="decimal"/>
          <w:cols w:space="720" w:num="1"/>
          <w:docGrid w:type="lines" w:linePitch="312" w:charSpace="0"/>
        </w:sect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其他能够证明符合征集条件的佐证材料</w:t>
      </w:r>
      <w:bookmarkEnd w:id="0"/>
      <w:r>
        <w:rPr>
          <w:rFonts w:ascii="Times New Roman" w:hAnsi="Times New Roman" w:eastAsia="仿宋_GB2312" w:cs="Times New Roman"/>
          <w:color w:val="auto"/>
          <w:sz w:val="32"/>
          <w:szCs w:val="32"/>
        </w:rPr>
        <w:t>，包括但不限于</w:t>
      </w:r>
      <w:r>
        <w:rPr>
          <w:rFonts w:hint="eastAsia" w:ascii="Times New Roman" w:hAnsi="Times New Roman" w:eastAsia="仿宋_GB2312" w:cs="Times New Roman"/>
          <w:color w:val="auto"/>
          <w:sz w:val="32"/>
          <w:szCs w:val="32"/>
          <w:lang w:eastAsia="zh-CN"/>
        </w:rPr>
        <w:t>软件截图、产品照片等</w:t>
      </w:r>
      <w:r>
        <w:rPr>
          <w:rFonts w:ascii="Times New Roman" w:hAnsi="Times New Roman" w:eastAsia="仿宋_GB2312" w:cs="Times New Roman"/>
          <w:color w:val="auto"/>
          <w:sz w:val="32"/>
          <w:szCs w:val="32"/>
        </w:rPr>
        <w:t>证明材料</w:t>
      </w:r>
      <w:r>
        <w:rPr>
          <w:rFonts w:hint="eastAsia" w:ascii="Times New Roman" w:hAnsi="Times New Roman" w:eastAsia="仿宋_GB2312" w:cs="Times New Roman"/>
          <w:color w:val="auto"/>
          <w:sz w:val="32"/>
          <w:szCs w:val="32"/>
          <w:lang w:eastAsia="zh-CN"/>
        </w:rPr>
        <w:t>。</w:t>
      </w:r>
    </w:p>
    <w:p>
      <w:pPr>
        <w:keepNext w:val="0"/>
        <w:keepLines w:val="0"/>
        <w:pageBreakBefore w:val="0"/>
        <w:shd w:val="clear"/>
        <w:kinsoku/>
        <w:topLinePunct w:val="0"/>
        <w:bidi w:val="0"/>
        <w:spacing w:line="592" w:lineRule="exact"/>
        <w:jc w:val="lef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附件2</w:t>
      </w:r>
    </w:p>
    <w:p>
      <w:pPr>
        <w:keepNext w:val="0"/>
        <w:keepLines w:val="0"/>
        <w:pageBreakBefore w:val="0"/>
        <w:shd w:val="clear"/>
        <w:kinsoku/>
        <w:topLinePunct w:val="0"/>
        <w:bidi w:val="0"/>
        <w:spacing w:line="592" w:lineRule="exact"/>
        <w:jc w:val="center"/>
        <w:rPr>
          <w:rFonts w:ascii="Times New Roman" w:hAnsi="Times New Roman" w:eastAsia="方正小标宋简体" w:cs="Times New Roman"/>
          <w:color w:val="auto"/>
          <w:sz w:val="44"/>
        </w:rPr>
      </w:pPr>
    </w:p>
    <w:p>
      <w:pPr>
        <w:keepNext w:val="0"/>
        <w:keepLines w:val="0"/>
        <w:pageBreakBefore w:val="0"/>
        <w:shd w:val="clear"/>
        <w:kinsoku/>
        <w:topLinePunct w:val="0"/>
        <w:bidi w:val="0"/>
        <w:spacing w:line="592" w:lineRule="exact"/>
        <w:jc w:val="center"/>
        <w:rPr>
          <w:rFonts w:hint="eastAsia" w:ascii="Times New Roman" w:hAnsi="Times New Roman" w:eastAsia="方正小标宋简体" w:cs="Times New Roman"/>
          <w:color w:val="auto"/>
          <w:sz w:val="44"/>
          <w:lang w:eastAsia="zh-CN"/>
        </w:rPr>
      </w:pPr>
      <w:r>
        <w:rPr>
          <w:rFonts w:ascii="Times New Roman" w:hAnsi="Times New Roman" w:eastAsia="方正小标宋简体" w:cs="Times New Roman"/>
          <w:color w:val="auto"/>
          <w:sz w:val="44"/>
        </w:rPr>
        <w:t>真实性承诺</w:t>
      </w:r>
      <w:r>
        <w:rPr>
          <w:rFonts w:hint="eastAsia" w:ascii="Times New Roman" w:hAnsi="Times New Roman" w:eastAsia="方正小标宋简体" w:cs="Times New Roman"/>
          <w:color w:val="auto"/>
          <w:sz w:val="44"/>
          <w:lang w:eastAsia="zh-CN"/>
        </w:rPr>
        <w:t>书</w:t>
      </w:r>
    </w:p>
    <w:p>
      <w:pPr>
        <w:keepNext w:val="0"/>
        <w:keepLines w:val="0"/>
        <w:pageBreakBefore w:val="0"/>
        <w:shd w:val="clear"/>
        <w:kinsoku/>
        <w:topLinePunct w:val="0"/>
        <w:bidi w:val="0"/>
        <w:spacing w:after="120" w:line="592" w:lineRule="exact"/>
        <w:rPr>
          <w:rFonts w:ascii="Times New Roman" w:hAnsi="Times New Roman" w:eastAsia="仿宋_GB2312" w:cs="Times New Roman"/>
          <w:color w:val="auto"/>
          <w:sz w:val="30"/>
          <w:szCs w:val="30"/>
        </w:rPr>
      </w:pPr>
    </w:p>
    <w:p>
      <w:pPr>
        <w:keepNext w:val="0"/>
        <w:keepLines w:val="0"/>
        <w:pageBreakBefore w:val="0"/>
        <w:shd w:val="clear"/>
        <w:kinsoku/>
        <w:topLinePunct w:val="0"/>
        <w:bidi w:val="0"/>
        <w:spacing w:after="120" w:line="592" w:lineRule="exact"/>
        <w:ind w:firstLine="640" w:firstLineChars="200"/>
        <w:rPr>
          <w:rFonts w:ascii="Times New Roman" w:hAnsi="Times New Roman" w:eastAsia="仿宋_GB2312" w:cs="Times New Roman"/>
          <w:color w:val="auto"/>
          <w:sz w:val="32"/>
          <w:szCs w:val="30"/>
        </w:rPr>
      </w:pPr>
      <w:r>
        <w:rPr>
          <w:rFonts w:ascii="Times New Roman" w:hAnsi="Times New Roman" w:eastAsia="仿宋_GB2312" w:cs="Times New Roman"/>
          <w:color w:val="auto"/>
          <w:kern w:val="0"/>
          <w:sz w:val="32"/>
          <w:szCs w:val="32"/>
        </w:rPr>
        <w:t>我单位申报合肥市“小快轻准”数字化产品</w:t>
      </w:r>
      <w:r>
        <w:rPr>
          <w:rFonts w:hint="eastAsia" w:ascii="Times New Roman" w:hAnsi="Times New Roman" w:eastAsia="仿宋_GB2312" w:cs="Times New Roman"/>
          <w:color w:val="auto"/>
          <w:kern w:val="0"/>
          <w:sz w:val="32"/>
          <w:szCs w:val="32"/>
          <w:lang w:val="en-US" w:eastAsia="zh-CN"/>
        </w:rPr>
        <w:t>和解决方案</w:t>
      </w:r>
      <w:r>
        <w:rPr>
          <w:rFonts w:ascii="Times New Roman" w:hAnsi="Times New Roman" w:eastAsia="仿宋_GB2312" w:cs="Times New Roman"/>
          <w:color w:val="auto"/>
          <w:sz w:val="32"/>
          <w:szCs w:val="30"/>
        </w:rPr>
        <w:t>所提交的所有材料</w:t>
      </w:r>
      <w:r>
        <w:rPr>
          <w:rFonts w:ascii="Times New Roman" w:hAnsi="Times New Roman" w:eastAsia="仿宋_GB2312" w:cs="Times New Roman"/>
          <w:color w:val="auto"/>
          <w:kern w:val="0"/>
          <w:sz w:val="32"/>
          <w:szCs w:val="32"/>
        </w:rPr>
        <w:t>均准确、真实、合法、有效、无涉密信息，并承诺愿意参加并配合工信部门开展合肥市中小企业数字化转型城市试点工作。如有失实行为，愿意承担相关责任，接受相应处理。</w:t>
      </w:r>
    </w:p>
    <w:p>
      <w:pPr>
        <w:pStyle w:val="6"/>
        <w:keepNext w:val="0"/>
        <w:keepLines w:val="0"/>
        <w:pageBreakBefore w:val="0"/>
        <w:shd w:val="clear"/>
        <w:kinsoku/>
        <w:topLinePunct w:val="0"/>
        <w:bidi w:val="0"/>
        <w:spacing w:line="592" w:lineRule="exact"/>
        <w:rPr>
          <w:rFonts w:ascii="Times New Roman" w:hAnsi="Times New Roman" w:cs="Times New Roman"/>
          <w:color w:val="auto"/>
        </w:rPr>
      </w:pPr>
    </w:p>
    <w:p>
      <w:pPr>
        <w:keepNext w:val="0"/>
        <w:keepLines w:val="0"/>
        <w:pageBreakBefore w:val="0"/>
        <w:shd w:val="clear"/>
        <w:kinsoku/>
        <w:topLinePunct w:val="0"/>
        <w:bidi w:val="0"/>
        <w:spacing w:line="592" w:lineRule="exact"/>
        <w:ind w:firstLine="320" w:firstLineChars="100"/>
        <w:jc w:val="left"/>
        <w:rPr>
          <w:rFonts w:ascii="Times New Roman" w:hAnsi="Times New Roman" w:eastAsia="仿宋_GB2312" w:cs="Times New Roman"/>
          <w:color w:val="auto"/>
          <w:sz w:val="32"/>
          <w:szCs w:val="30"/>
        </w:rPr>
      </w:pPr>
      <w:r>
        <w:rPr>
          <w:rFonts w:ascii="Times New Roman" w:hAnsi="Times New Roman" w:eastAsia="仿宋_GB2312" w:cs="Times New Roman"/>
          <w:color w:val="auto"/>
          <w:sz w:val="32"/>
          <w:szCs w:val="30"/>
        </w:rPr>
        <w:t xml:space="preserve">法定代表人（签字）：            单位：（盖章） </w:t>
      </w:r>
    </w:p>
    <w:p>
      <w:pPr>
        <w:keepNext w:val="0"/>
        <w:keepLines w:val="0"/>
        <w:pageBreakBefore w:val="0"/>
        <w:shd w:val="clear"/>
        <w:kinsoku/>
        <w:topLinePunct w:val="0"/>
        <w:bidi w:val="0"/>
        <w:spacing w:line="592" w:lineRule="exact"/>
        <w:ind w:firstLine="5440" w:firstLineChars="1700"/>
        <w:jc w:val="left"/>
        <w:rPr>
          <w:rFonts w:ascii="Times New Roman" w:hAnsi="Times New Roman" w:eastAsia="仿宋_GB2312" w:cs="Times New Roman"/>
          <w:color w:val="auto"/>
          <w:sz w:val="32"/>
          <w:szCs w:val="30"/>
        </w:rPr>
      </w:pPr>
    </w:p>
    <w:p>
      <w:pPr>
        <w:keepNext w:val="0"/>
        <w:keepLines w:val="0"/>
        <w:pageBreakBefore w:val="0"/>
        <w:shd w:val="clear"/>
        <w:kinsoku/>
        <w:topLinePunct w:val="0"/>
        <w:bidi w:val="0"/>
        <w:spacing w:line="592" w:lineRule="exact"/>
        <w:ind w:firstLine="5440" w:firstLineChars="1700"/>
        <w:jc w:val="left"/>
        <w:rPr>
          <w:rFonts w:ascii="Times New Roman" w:hAnsi="Times New Roman" w:eastAsia="仿宋_GB2312" w:cs="Times New Roman"/>
          <w:color w:val="auto"/>
          <w:sz w:val="32"/>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cs="Times New Roman"/>
          <w:color w:val="auto"/>
          <w:sz w:val="32"/>
          <w:szCs w:val="30"/>
        </w:rPr>
        <w:t>年   月   日</w:t>
      </w:r>
    </w:p>
    <w:p>
      <w:pPr>
        <w:keepNext w:val="0"/>
        <w:keepLines w:val="0"/>
        <w:pageBreakBefore w:val="0"/>
        <w:shd w:val="clear"/>
        <w:kinsoku/>
        <w:topLinePunct w:val="0"/>
        <w:bidi w:val="0"/>
        <w:spacing w:line="592" w:lineRule="exact"/>
        <w:jc w:val="left"/>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3</w:t>
      </w:r>
    </w:p>
    <w:p>
      <w:pPr>
        <w:keepNext w:val="0"/>
        <w:keepLines w:val="0"/>
        <w:pageBreakBefore w:val="0"/>
        <w:shd w:val="clear"/>
        <w:kinsoku/>
        <w:overflowPunct w:val="0"/>
        <w:topLinePunct w:val="0"/>
        <w:bidi w:val="0"/>
        <w:adjustRightInd w:val="0"/>
        <w:snapToGrid w:val="0"/>
        <w:spacing w:line="592" w:lineRule="exact"/>
        <w:jc w:val="center"/>
        <w:rPr>
          <w:rFonts w:hint="eastAsia" w:ascii="Times New Roman" w:hAnsi="Times New Roman" w:eastAsia="方正小标宋简体" w:cs="Times New Roman"/>
          <w:color w:val="auto"/>
          <w:sz w:val="44"/>
          <w:lang w:val="en-US" w:eastAsia="zh-CN"/>
        </w:rPr>
      </w:pPr>
      <w:r>
        <w:rPr>
          <w:rFonts w:ascii="Times New Roman" w:hAnsi="Times New Roman" w:eastAsia="方正小标宋简体" w:cs="Times New Roman"/>
          <w:color w:val="auto"/>
          <w:sz w:val="44"/>
        </w:rPr>
        <w:t>合肥市“小快轻准”数字化产品</w:t>
      </w:r>
      <w:r>
        <w:rPr>
          <w:rFonts w:hint="eastAsia" w:ascii="Times New Roman" w:hAnsi="Times New Roman" w:eastAsia="方正小标宋简体" w:cs="Times New Roman"/>
          <w:color w:val="auto"/>
          <w:sz w:val="44"/>
          <w:lang w:val="en-US" w:eastAsia="zh-CN"/>
        </w:rPr>
        <w:t>和解决方案申报汇总表</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731"/>
        <w:gridCol w:w="731"/>
        <w:gridCol w:w="732"/>
        <w:gridCol w:w="1949"/>
        <w:gridCol w:w="1542"/>
        <w:gridCol w:w="1385"/>
        <w:gridCol w:w="2425"/>
        <w:gridCol w:w="1203"/>
        <w:gridCol w:w="1517"/>
        <w:gridCol w:w="653"/>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产品累计已服务中小企业数字化转型数量/家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2024年产品研发费用/万元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2024年营业收入/万元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产品是否可通过云端或移动端访问使用（填是或否）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产品销售方式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产品价格/万元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填写一次性买断或订阅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default"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填写对应的销售方式相应的价格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auto"/>
                <w:sz w:val="28"/>
                <w:szCs w:val="28"/>
                <w:u w:val="none"/>
              </w:rPr>
            </w:pPr>
          </w:p>
        </w:tc>
      </w:tr>
    </w:tbl>
    <w:p>
      <w:pPr>
        <w:pStyle w:val="4"/>
        <w:keepNext w:val="0"/>
        <w:keepLines w:val="0"/>
        <w:pageBreakBefore w:val="0"/>
        <w:shd w:val="clear"/>
        <w:kinsoku/>
        <w:topLinePunct w:val="0"/>
        <w:bidi w:val="0"/>
        <w:spacing w:line="592" w:lineRule="exact"/>
        <w:rPr>
          <w:rFonts w:ascii="Times New Roman" w:hAnsi="Times New Roman"/>
          <w:color w:val="auto"/>
        </w:rPr>
      </w:pPr>
    </w:p>
    <w:p>
      <w:bookmarkStart w:id="2" w:name="_GoBack"/>
      <w:bookmarkEnd w:id="2"/>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459D"/>
    <w:rsid w:val="3FFF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ind w:left="200" w:leftChars="200"/>
    </w:pPr>
    <w:rPr>
      <w:rFonts w:ascii="Calibri" w:hAnsi="Calibri" w:eastAsia="宋体" w:cs="Times New Roman"/>
      <w:sz w:val="21"/>
      <w:szCs w:val="24"/>
    </w:rPr>
  </w:style>
  <w:style w:type="paragraph" w:styleId="4">
    <w:name w:val="Normal Indent"/>
    <w:basedOn w:val="1"/>
    <w:next w:val="5"/>
    <w:qFormat/>
    <w:uiPriority w:val="0"/>
    <w:pPr>
      <w:ind w:firstLine="420" w:firstLineChars="200"/>
    </w:pPr>
    <w:rPr>
      <w:rFonts w:ascii="Calibri" w:hAnsi="Calibri" w:eastAsia="宋体" w:cs="Times New Roman"/>
      <w:szCs w:val="22"/>
    </w:rPr>
  </w:style>
  <w:style w:type="paragraph" w:styleId="5">
    <w:name w:val="index 5"/>
    <w:basedOn w:val="1"/>
    <w:next w:val="1"/>
    <w:qFormat/>
    <w:uiPriority w:val="0"/>
    <w:pPr>
      <w:ind w:left="1680"/>
    </w:pPr>
    <w:rPr>
      <w:rFonts w:ascii="Calibri" w:hAnsi="Calibri" w:eastAsia="宋体" w:cs="Times New Roman"/>
      <w:sz w:val="21"/>
    </w:rPr>
  </w:style>
  <w:style w:type="paragraph" w:styleId="6">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2025-02-18T09:53:00Z</dcterms:created>
  <dc:creator>uos</dc:creator>
  <cp:lastModifiedBy>uos</cp:lastModifiedBy>
  <dcterms:modified xsi:type="dcterms:W3CDTF">2025-02-18T09:54:31Z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