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4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649"/>
        <w:gridCol w:w="1520"/>
        <w:gridCol w:w="1376"/>
        <w:gridCol w:w="1480"/>
        <w:gridCol w:w="1398"/>
        <w:gridCol w:w="1768"/>
        <w:gridCol w:w="1487"/>
        <w:gridCol w:w="1775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4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44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color w:val="000000"/>
                <w:sz w:val="44"/>
                <w:szCs w:val="4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44"/>
                <w:szCs w:val="44"/>
                <w:lang w:bidi="ar"/>
              </w:rPr>
              <w:t>安徽省高质量数据集建设基地汇总表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32"/>
                <w:szCs w:val="32"/>
                <w:lang w:bidi="ar"/>
              </w:rPr>
              <w:t>推荐单位：（盖章）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32"/>
                <w:szCs w:val="32"/>
                <w:lang w:bidi="ar"/>
              </w:rPr>
              <w:t xml:space="preserve">年 </w:t>
            </w:r>
            <w:r>
              <w:rPr>
                <w:rStyle w:val="12"/>
                <w:lang w:bidi="ar"/>
              </w:rPr>
              <w:t xml:space="preserve">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4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申报单位名称</w:t>
            </w:r>
          </w:p>
        </w:tc>
        <w:tc>
          <w:tcPr>
            <w:tcW w:w="15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行业领域</w:t>
            </w:r>
          </w:p>
        </w:tc>
        <w:tc>
          <w:tcPr>
            <w:tcW w:w="13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数据集名称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数据集</w:t>
            </w:r>
          </w:p>
        </w:tc>
        <w:tc>
          <w:tcPr>
            <w:tcW w:w="13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数据集模态</w:t>
            </w:r>
          </w:p>
        </w:tc>
        <w:tc>
          <w:tcPr>
            <w:tcW w:w="17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已服务支撑大模型名称</w:t>
            </w:r>
          </w:p>
        </w:tc>
        <w:tc>
          <w:tcPr>
            <w:tcW w:w="1487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eastAsia="zh-CN" w:bidi="ar"/>
              </w:rPr>
              <w:t>应用场景名称</w:t>
            </w:r>
          </w:p>
        </w:tc>
        <w:tc>
          <w:tcPr>
            <w:tcW w:w="17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申报单位联系人及联系方式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/>
        </w:tc>
        <w:tc>
          <w:tcPr>
            <w:tcW w:w="164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/>
        </w:tc>
        <w:tc>
          <w:tcPr>
            <w:tcW w:w="15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13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32"/>
                <w:szCs w:val="32"/>
                <w:lang w:bidi="ar"/>
              </w:rPr>
              <w:t>数据量（</w:t>
            </w:r>
            <w:r>
              <w:rPr>
                <w:rStyle w:val="11"/>
                <w:rFonts w:eastAsia="方正黑体_GBK"/>
                <w:lang w:bidi="ar"/>
              </w:rPr>
              <w:t>GB</w:t>
            </w:r>
            <w:r>
              <w:rPr>
                <w:rStyle w:val="12"/>
                <w:rFonts w:ascii="Times New Roman" w:hAnsi="Times New Roman" w:eastAsia="方正黑体_GBK" w:cs="Times New Roman"/>
                <w:lang w:bidi="ar"/>
              </w:rPr>
              <w:t>）</w:t>
            </w:r>
          </w:p>
        </w:tc>
        <w:tc>
          <w:tcPr>
            <w:tcW w:w="13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17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8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17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  <w:tc>
          <w:tcPr>
            <w:tcW w:w="13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公文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公文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公文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公文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公文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公文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32"/>
                <w:szCs w:val="32"/>
                <w:lang w:bidi="ar"/>
              </w:rPr>
              <w:t>……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6"/>
        <w:widowControl/>
        <w:wordWrap w:val="0"/>
        <w:spacing w:before="0" w:beforeAutospacing="0" w:after="0" w:afterAutospacing="0" w:line="590" w:lineRule="exact"/>
        <w:jc w:val="right"/>
        <w:rPr>
          <w:rFonts w:ascii="Times New Roman" w:hAnsi="Times New Roman" w:eastAsia="方正仿宋_GBK"/>
          <w:spacing w:val="8"/>
          <w:sz w:val="32"/>
          <w:szCs w:val="32"/>
          <w:shd w:val="clear" w:color="auto" w:fill="FFFFFF"/>
          <w:lang w:bidi="ar"/>
        </w:rPr>
        <w:sectPr>
          <w:pgSz w:w="16838" w:h="11906" w:orient="landscape"/>
          <w:pgMar w:top="1502" w:right="1871" w:bottom="1502" w:left="1587" w:header="851" w:footer="1417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宋体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仿宋">
    <w:altName w:val="方正仿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DA49D"/>
    <w:rsid w:val="0FF6899C"/>
    <w:rsid w:val="1FFF2F97"/>
    <w:rsid w:val="2EFFBAC5"/>
    <w:rsid w:val="4DFCF032"/>
    <w:rsid w:val="56DCD17D"/>
    <w:rsid w:val="75FDD3AF"/>
    <w:rsid w:val="7DFA2058"/>
    <w:rsid w:val="7E3DA49D"/>
    <w:rsid w:val="E6ADA70F"/>
    <w:rsid w:val="FA2FA641"/>
    <w:rsid w:val="FDFDFE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黑体" w:cs="宋体"/>
      <w:kern w:val="44"/>
      <w:szCs w:val="48"/>
      <w:lang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方正小标宋简体"/>
      <w:sz w:val="44"/>
    </w:rPr>
  </w:style>
  <w:style w:type="paragraph" w:customStyle="1" w:styleId="10">
    <w:name w:val="test"/>
    <w:basedOn w:val="6"/>
    <w:next w:val="7"/>
    <w:qFormat/>
    <w:uiPriority w:val="0"/>
    <w:pPr>
      <w:jc w:val="center"/>
    </w:pPr>
    <w:rPr>
      <w:rFonts w:ascii="Calibri" w:hAnsi="Calibri" w:eastAsia="宋体" w:cs="Times New Roman"/>
      <w:color w:val="auto"/>
      <w:kern w:val="0"/>
      <w:sz w:val="84"/>
      <w:lang w:bidi="ar"/>
    </w:rPr>
  </w:style>
  <w:style w:type="character" w:customStyle="1" w:styleId="11">
    <w:name w:val="font41"/>
    <w:qFormat/>
    <w:uiPriority w:val="0"/>
    <w:rPr>
      <w:rFonts w:ascii="Times New Roman" w:hAnsi="Times New Roman" w:cs="Times New Roman"/>
      <w:color w:val="000000"/>
      <w:sz w:val="32"/>
      <w:szCs w:val="32"/>
      <w:u w:val="none"/>
      <w:lang w:bidi="ar-SA"/>
    </w:rPr>
  </w:style>
  <w:style w:type="character" w:customStyle="1" w:styleId="12">
    <w:name w:val="font31"/>
    <w:qFormat/>
    <w:uiPriority w:val="0"/>
    <w:rPr>
      <w:rFonts w:ascii="方正公文仿宋" w:hAnsi="方正公文仿宋" w:eastAsia="方正公文仿宋" w:cs="方正公文仿宋"/>
      <w:color w:val="000000"/>
      <w:sz w:val="32"/>
      <w:szCs w:val="3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2025-02-11T19:26:00Z</dcterms:created>
  <dc:creator>uos</dc:creator>
  <cp:lastModifiedBy>flag不能倒</cp:lastModifiedBy>
  <dcterms:modified xsi:type="dcterms:W3CDTF">2025-02-12T09:49:30Z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1EE6DCD158BF62CB04FEAB675606B8C0_43</vt:lpwstr>
  </property>
</Properties>
</file>