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3E007B"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12046F25">
      <w:pPr>
        <w:ind w:firstLine="640"/>
      </w:pPr>
    </w:p>
    <w:p w14:paraId="70569D2A">
      <w:pPr>
        <w:ind w:firstLine="640"/>
      </w:pPr>
    </w:p>
    <w:p w14:paraId="0EB23AFA">
      <w:pPr>
        <w:ind w:firstLine="640"/>
      </w:pPr>
    </w:p>
    <w:p w14:paraId="4F53C245">
      <w:pPr>
        <w:ind w:firstLine="640"/>
      </w:pPr>
    </w:p>
    <w:p w14:paraId="0F9BC1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 w14:paraId="5E3B18A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 w14:paraId="17908610">
      <w:pPr>
        <w:ind w:firstLine="643"/>
        <w:rPr>
          <w:b/>
          <w:szCs w:val="32"/>
        </w:rPr>
      </w:pPr>
    </w:p>
    <w:p w14:paraId="43CB2582">
      <w:pPr>
        <w:ind w:firstLine="643"/>
        <w:rPr>
          <w:b/>
          <w:szCs w:val="32"/>
        </w:rPr>
      </w:pPr>
    </w:p>
    <w:p w14:paraId="194F7014">
      <w:pPr>
        <w:ind w:firstLine="643"/>
        <w:rPr>
          <w:b/>
          <w:szCs w:val="32"/>
        </w:rPr>
      </w:pPr>
    </w:p>
    <w:p w14:paraId="3A9795D4">
      <w:pPr>
        <w:ind w:firstLine="643"/>
        <w:rPr>
          <w:b/>
          <w:szCs w:val="32"/>
        </w:rPr>
      </w:pPr>
    </w:p>
    <w:p w14:paraId="56091550">
      <w:pPr>
        <w:ind w:firstLine="198" w:firstLineChars="62"/>
        <w:rPr>
          <w:rFonts w:hint="eastAsia"/>
          <w:szCs w:val="32"/>
        </w:rPr>
      </w:pPr>
    </w:p>
    <w:p w14:paraId="4626E9E5">
      <w:pPr>
        <w:ind w:firstLine="198" w:firstLineChars="62"/>
        <w:rPr>
          <w:rFonts w:hint="eastAsia"/>
          <w:szCs w:val="32"/>
        </w:rPr>
      </w:pPr>
    </w:p>
    <w:p w14:paraId="1AFD8E49">
      <w:pPr>
        <w:ind w:firstLine="198" w:firstLineChars="62"/>
        <w:rPr>
          <w:rFonts w:hint="eastAsia"/>
          <w:szCs w:val="32"/>
        </w:rPr>
      </w:pPr>
    </w:p>
    <w:p w14:paraId="641006B0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 w14:paraId="67E8FCED">
      <w:pPr>
        <w:ind w:firstLine="640"/>
      </w:pPr>
    </w:p>
    <w:p w14:paraId="4F2BA075">
      <w:pPr>
        <w:ind w:firstLine="640"/>
      </w:pPr>
    </w:p>
    <w:p w14:paraId="0103926A">
      <w:pPr>
        <w:widowControl/>
        <w:ind w:firstLine="0" w:firstLineChars="0"/>
        <w:jc w:val="left"/>
      </w:pPr>
    </w:p>
    <w:p w14:paraId="0AC91ACD">
      <w:pPr>
        <w:ind w:firstLine="640"/>
      </w:pPr>
    </w:p>
    <w:p w14:paraId="675236BE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7F1BE97D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59340470"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 w14:paraId="1943852C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3E6EFE70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08EBB721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78DA5BEC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 w14:paraId="25F56A45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 w14:paraId="29F73F42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 w14:paraId="4FF8082C"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 w14:paraId="6DF1106E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 w14:paraId="1AB7825F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 w14:paraId="52853F21"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42321F11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5EE4053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 w14:paraId="6BDD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3573239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0BD6752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592E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0B52C4D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67D6BB72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374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43C07D06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23455F63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9F2191D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6B112C6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25C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7820EEF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173240A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71BE235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4552F998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940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1BFF8058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1B52D18B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4EA5A73B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7AE46D70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0D3F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 w14:paraId="090BB5C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3A433F45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6677A14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513C8A26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5083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 w14:paraId="7DEF407A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1FE1185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 w14:paraId="3C5D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3DE524B1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 w14:paraId="4C533186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 w14:paraId="2922E093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2FB43E98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 w14:paraId="0E38E9E8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17578DF0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 w14:paraId="47C9BA37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14:paraId="3F80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449A4C83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039B74C4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0184F2DF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73252B27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51F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 w14:paraId="5B8FC723"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1ED76A60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1D87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6D756F70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58E8A1E3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2983ED89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358325A0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55B92810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209F9E06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400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683ED4A9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02F96E40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730E808F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3FF3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3DE0EA0A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15370142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 w14:paraId="70AD1F11"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2ABE6E0D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11E2FBD0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191CDDAE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05428BA2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011BC638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 w14:paraId="7070901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 w14:paraId="1D82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7BDE0DD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1CF6107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 w14:paraId="429701B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65C9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26398D29"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3283E88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 w14:paraId="57B19A6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 w14:paraId="11F26637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30A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490068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F6CE99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9541A3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 w14:paraId="37CBF8B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796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8C86F55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69148C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ACB585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 w14:paraId="44C6F3F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2046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8BF4B1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B81722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0103227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 w14:paraId="5E4B7F6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8BA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6A1ABF5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11F75E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3F0FFE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 w14:paraId="1415EEC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23D4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4B24E9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3782B2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106AC22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 w14:paraId="65C86FD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12C1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5854577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F6E54E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699CF6D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 w14:paraId="7918B62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 w14:paraId="5C3CF3A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 w14:paraId="666BE46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059E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D7582B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B6267B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F10A85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 w14:paraId="2594954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B30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3DA502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4CC11D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A16461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 w14:paraId="07708352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274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5CB1B2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831949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B360A3E"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 w14:paraId="40F4787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5A31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A87558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DD76DD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780264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 w14:paraId="6443632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D4D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27046A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BE57A1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72BD1D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 w14:paraId="187F3D8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928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58514A1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980651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55A83B7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 w14:paraId="5C445093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23DF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7FC373A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2870B0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54B9B7E7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 w14:paraId="645D54EA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 w14:paraId="5E6C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10DAD95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06F10CE3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D66A27E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 w14:paraId="7D1D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40523F37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7D37B57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5519FC49"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7584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60C551FA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5386D9E1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C6CF5E1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 w14:paraId="0321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2866585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231119E5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5AFD698"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 w14:paraId="40060009"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 w14:paraId="75FB3FC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 w14:paraId="2060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55933E1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 w14:paraId="764F141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 w14:paraId="31B116C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029B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1B66D4D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 w14:paraId="088A754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 w14:paraId="16D1087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 w14:paraId="31AA9276"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8D7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CE72D5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076CC2F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909742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 w14:paraId="39B167AF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A6D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A88F18D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ADBC1D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7A600D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 w14:paraId="363B7B39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7CF3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10BCB5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2E84F14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79B6C6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 w14:paraId="625E8AA9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B1F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B0168A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251BBA4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3EF362A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 w14:paraId="29054C18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 w14:paraId="12167D34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 w14:paraId="39674FF2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537F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38CF20F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089186C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79CEEA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 w14:paraId="4FD59EA7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4204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 w14:paraId="3A51E9F0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0DE139B6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1148D0D7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1FDD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 w14:paraId="79F526BF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 w14:paraId="5EF062C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377FEA90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5C63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 w14:paraId="282FCB03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 w14:paraId="58C6C9CE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1693E82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 w14:paraId="7E76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 w14:paraId="5DFDABA0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 w14:paraId="6D653CA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49CBD520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 w14:paraId="1ABED596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 w14:paraId="0B91CBB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 w14:paraId="1C90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26FDB1A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77855E1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 w14:paraId="32D8129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76EF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4516534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188AADA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2BFF68F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7D820E6C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196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A4CF32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3E1487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6730AE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1E47F08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3A01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8D7C95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45E35C0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1F5E3A6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F1EF548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76C1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B1DFE0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6E61A19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280CF11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377D813D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0A82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0A7C97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CD5118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0560C098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63EF38C6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5BC5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FA8CDC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460970D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8E37BB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F51BA48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F20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461323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B040E0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5BFE7AA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 w14:paraId="4F06CA39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77E8F659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67B17208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24CC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EDEF76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34627D9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26E789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6950A155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6794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245AD2F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5996D6DF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7C51200E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7B1E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4B964FCE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54AD7C4A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477C1BC8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65A3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 w14:paraId="54065ADA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4E944AD9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643EA8AC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 w14:paraId="4D1F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 w14:paraId="031B36A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6DE6F76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1AAB861C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 w14:paraId="234943F0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CD3A2-A88E-443E-8CD7-525D774372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265D8C-22F7-4622-9CC6-EF0C3462B14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39986F-66C8-4E09-8804-FE0E09B366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DC343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7BDEDD14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4075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7DC01749">
    <w:pPr>
      <w:pStyle w:val="9"/>
      <w:ind w:firstLine="360"/>
    </w:pPr>
  </w:p>
  <w:p w14:paraId="437F18EF">
    <w:pPr>
      <w:ind w:firstLine="640"/>
    </w:pPr>
  </w:p>
  <w:p w14:paraId="5F1F6221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0DB6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363CB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1784">
    <w:pPr>
      <w:pStyle w:val="10"/>
      <w:ind w:firstLine="360"/>
    </w:pPr>
  </w:p>
  <w:p w14:paraId="27314D9B">
    <w:pPr>
      <w:ind w:firstLine="640"/>
    </w:pPr>
  </w:p>
  <w:p w14:paraId="4463ED17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69002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F7F3127"/>
    <w:rsid w:val="1F7F8F01"/>
    <w:rsid w:val="21385491"/>
    <w:rsid w:val="2FC91470"/>
    <w:rsid w:val="3A271561"/>
    <w:rsid w:val="4B38322D"/>
    <w:rsid w:val="57FF5C94"/>
    <w:rsid w:val="5D050BC7"/>
    <w:rsid w:val="5EBF1503"/>
    <w:rsid w:val="5F7222B0"/>
    <w:rsid w:val="5FBFB735"/>
    <w:rsid w:val="666B7573"/>
    <w:rsid w:val="68C643A0"/>
    <w:rsid w:val="73E7A640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1801</Words>
  <Characters>1872</Characters>
  <Lines>16</Lines>
  <Paragraphs>4</Paragraphs>
  <TotalTime>11.6666666666667</TotalTime>
  <ScaleCrop>false</ScaleCrop>
  <LinksUpToDate>false</LinksUpToDate>
  <CharactersWithSpaces>2005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2022-08-17T12:59:00Z</dcterms:created>
  <dc:creator>leeconjurer</dc:creator>
  <cp:lastModifiedBy>某时某刻</cp:lastModifiedBy>
  <cp:lastPrinted>2024-06-28T16:11:20Z</cp:lastPrinted>
  <dcterms:modified xsi:type="dcterms:W3CDTF">2024-08-30T06:42:18Z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0D0C4BA691B24C7097BBF36EBFCD0FFC_13</vt:lpwstr>
  </property>
</Properties>
</file>