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F2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附件1</w:t>
      </w:r>
    </w:p>
    <w:p w14:paraId="2593451A">
      <w:pPr>
        <w:overflowPunct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产业政策项目申报诚实信用承诺书</w:t>
      </w:r>
    </w:p>
    <w:p w14:paraId="0168C843">
      <w:pPr>
        <w:overflowPunct w:val="0"/>
        <w:spacing w:line="592" w:lineRule="exact"/>
        <w:ind w:firstLine="420" w:firstLineChars="200"/>
        <w:rPr>
          <w:rFonts w:eastAsia="宋体"/>
          <w:color w:val="000000"/>
          <w:sz w:val="21"/>
          <w:szCs w:val="24"/>
        </w:rPr>
      </w:pPr>
    </w:p>
    <w:p w14:paraId="032753F6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合肥市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和信息化局：</w:t>
      </w:r>
    </w:p>
    <w:p w14:paraId="470353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本单位本着诚实信用的原则郑重承诺：申报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合肥市“提信心拼经济”若干政策措施（支持产业链供应链上下游协同部分）》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资金项目所报送的所有信息及材料均真实、准确、合规。如申报成功，保证资金使用合法合规。</w:t>
      </w:r>
    </w:p>
    <w:p w14:paraId="3D855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如有不实之处，或违反相关规定，本单位愿意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全额退回该奖补资金并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接受合肥市失信联合惩戒制度等相关规定的处理。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如后期审计巡察发现相关问题的，本单位愿意积极配合，并做好整改工作。</w:t>
      </w:r>
    </w:p>
    <w:p w14:paraId="34419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特此承诺。</w:t>
      </w:r>
    </w:p>
    <w:p w14:paraId="6BA0E83C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D72B423">
      <w:pPr>
        <w:overflowPunct w:val="0"/>
        <w:spacing w:line="592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97AF772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单位名称（公章）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</w:t>
      </w:r>
    </w:p>
    <w:p w14:paraId="74A09488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</w:p>
    <w:p w14:paraId="02F269D8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法人代表签字：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</w:t>
      </w:r>
    </w:p>
    <w:p w14:paraId="6C1FAA27">
      <w:pPr>
        <w:wordWrap w:val="0"/>
        <w:overflowPunct w:val="0"/>
        <w:spacing w:line="592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 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</w:t>
      </w:r>
    </w:p>
    <w:p w14:paraId="63F015D3">
      <w:pPr>
        <w:overflowPunct w:val="0"/>
        <w:spacing w:line="592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4E3AB3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/>
        </w:rPr>
        <w:t>附件2</w:t>
      </w:r>
    </w:p>
    <w:p w14:paraId="0B8D9D61">
      <w:pPr>
        <w:overflowPunct w:val="0"/>
        <w:spacing w:line="592" w:lineRule="exact"/>
        <w:jc w:val="center"/>
        <w:rPr>
          <w:rFonts w:hint="default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奖励</w:t>
      </w:r>
      <w:r>
        <w:rPr>
          <w:rFonts w:hint="default" w:eastAsia="方正小标宋简体"/>
          <w:color w:val="000000"/>
          <w:sz w:val="44"/>
          <w:szCs w:val="44"/>
        </w:rPr>
        <w:t>资金申请表</w:t>
      </w: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50"/>
        <w:gridCol w:w="1066"/>
        <w:gridCol w:w="559"/>
        <w:gridCol w:w="553"/>
        <w:gridCol w:w="408"/>
        <w:gridCol w:w="2"/>
        <w:gridCol w:w="967"/>
        <w:gridCol w:w="394"/>
        <w:gridCol w:w="706"/>
        <w:gridCol w:w="927"/>
        <w:gridCol w:w="740"/>
        <w:gridCol w:w="1243"/>
      </w:tblGrid>
      <w:tr w14:paraId="150D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C4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申报单位（盖章）：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40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EC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单位：万元</w:t>
            </w:r>
          </w:p>
        </w:tc>
      </w:tr>
      <w:tr w14:paraId="706B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39FC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915" w:type="dxa"/>
            <w:gridSpan w:val="1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E7A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202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6076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11C6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38DB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2856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37AD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243" w:type="dxa"/>
            <w:noWrap/>
            <w:vAlign w:val="center"/>
          </w:tcPr>
          <w:p w14:paraId="6E97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6A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0D3A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36F2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6BB5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0872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22A6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税务登记证号</w:t>
            </w:r>
          </w:p>
        </w:tc>
        <w:tc>
          <w:tcPr>
            <w:tcW w:w="1243" w:type="dxa"/>
            <w:noWrap/>
            <w:vAlign w:val="center"/>
          </w:tcPr>
          <w:p w14:paraId="3AC6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56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0A63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4F04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noWrap/>
            <w:vAlign w:val="center"/>
          </w:tcPr>
          <w:p w14:paraId="5AD8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069" w:type="dxa"/>
            <w:gridSpan w:val="4"/>
            <w:noWrap/>
            <w:vAlign w:val="center"/>
          </w:tcPr>
          <w:p w14:paraId="7FC5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4898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信用等级</w:t>
            </w:r>
          </w:p>
        </w:tc>
        <w:tc>
          <w:tcPr>
            <w:tcW w:w="1243" w:type="dxa"/>
            <w:noWrap/>
            <w:vAlign w:val="center"/>
          </w:tcPr>
          <w:p w14:paraId="24F2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477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noWrap/>
            <w:vAlign w:val="center"/>
          </w:tcPr>
          <w:p w14:paraId="46A0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主导产品</w:t>
            </w:r>
          </w:p>
        </w:tc>
        <w:tc>
          <w:tcPr>
            <w:tcW w:w="2938" w:type="dxa"/>
            <w:gridSpan w:val="6"/>
            <w:noWrap/>
            <w:vAlign w:val="center"/>
          </w:tcPr>
          <w:p w14:paraId="5E15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gridSpan w:val="3"/>
            <w:noWrap/>
            <w:vAlign w:val="center"/>
          </w:tcPr>
          <w:p w14:paraId="52CC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2022年营业收入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78CA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FB5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09FC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上年度财务状况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3EA3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资产总额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08B7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790D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负债总额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173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561F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净资产总额</w:t>
            </w:r>
          </w:p>
        </w:tc>
        <w:tc>
          <w:tcPr>
            <w:tcW w:w="1243" w:type="dxa"/>
            <w:noWrap/>
            <w:vAlign w:val="center"/>
          </w:tcPr>
          <w:p w14:paraId="0382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23F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7B4F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14:paraId="0890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销售收入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651A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5662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工业总产值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174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3BC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出口创汇</w:t>
            </w:r>
          </w:p>
          <w:p w14:paraId="0D20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万美元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3" w:type="dxa"/>
            <w:vAlign w:val="center"/>
          </w:tcPr>
          <w:p w14:paraId="2BDB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DB3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5370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14:paraId="6F03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1112" w:type="dxa"/>
            <w:gridSpan w:val="2"/>
            <w:noWrap/>
            <w:vAlign w:val="center"/>
          </w:tcPr>
          <w:p w14:paraId="77EFA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4648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上缴税金总额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D87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562F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上缴所得税</w:t>
            </w:r>
          </w:p>
        </w:tc>
        <w:tc>
          <w:tcPr>
            <w:tcW w:w="1243" w:type="dxa"/>
            <w:noWrap/>
            <w:vAlign w:val="center"/>
          </w:tcPr>
          <w:p w14:paraId="4A95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AD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671F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非关联企业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零部件和原材料情况</w:t>
            </w:r>
          </w:p>
        </w:tc>
        <w:tc>
          <w:tcPr>
            <w:tcW w:w="3905" w:type="dxa"/>
            <w:gridSpan w:val="7"/>
            <w:noWrap/>
            <w:vAlign w:val="center"/>
          </w:tcPr>
          <w:p w14:paraId="6D44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2022年度</w:t>
            </w:r>
          </w:p>
        </w:tc>
        <w:tc>
          <w:tcPr>
            <w:tcW w:w="4010" w:type="dxa"/>
            <w:gridSpan w:val="5"/>
            <w:noWrap/>
            <w:vAlign w:val="center"/>
          </w:tcPr>
          <w:p w14:paraId="42BF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2023年度</w:t>
            </w:r>
          </w:p>
        </w:tc>
      </w:tr>
      <w:tr w14:paraId="6A26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4A2B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5" w:type="dxa"/>
            <w:gridSpan w:val="3"/>
            <w:noWrap/>
            <w:vAlign w:val="center"/>
          </w:tcPr>
          <w:p w14:paraId="5F4C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发票金额</w:t>
            </w:r>
          </w:p>
        </w:tc>
        <w:tc>
          <w:tcPr>
            <w:tcW w:w="1930" w:type="dxa"/>
            <w:gridSpan w:val="4"/>
            <w:noWrap/>
            <w:vAlign w:val="center"/>
          </w:tcPr>
          <w:p w14:paraId="6BFC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付款金额</w:t>
            </w:r>
          </w:p>
        </w:tc>
        <w:tc>
          <w:tcPr>
            <w:tcW w:w="2027" w:type="dxa"/>
            <w:gridSpan w:val="3"/>
            <w:noWrap/>
            <w:vAlign w:val="center"/>
          </w:tcPr>
          <w:p w14:paraId="26A3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发票金额</w:t>
            </w:r>
          </w:p>
        </w:tc>
        <w:tc>
          <w:tcPr>
            <w:tcW w:w="1983" w:type="dxa"/>
            <w:gridSpan w:val="2"/>
            <w:noWrap/>
            <w:vAlign w:val="center"/>
          </w:tcPr>
          <w:p w14:paraId="2201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付款金额</w:t>
            </w:r>
          </w:p>
        </w:tc>
      </w:tr>
      <w:tr w14:paraId="78EF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37BC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5" w:type="dxa"/>
            <w:gridSpan w:val="3"/>
            <w:noWrap/>
            <w:vAlign w:val="center"/>
          </w:tcPr>
          <w:p w14:paraId="0AE5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noWrap/>
            <w:vAlign w:val="center"/>
          </w:tcPr>
          <w:p w14:paraId="627B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noWrap/>
            <w:vAlign w:val="center"/>
          </w:tcPr>
          <w:p w14:paraId="2E58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14:paraId="670C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7D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restart"/>
            <w:vAlign w:val="center"/>
          </w:tcPr>
          <w:p w14:paraId="58E3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本次申报情况</w:t>
            </w:r>
          </w:p>
        </w:tc>
        <w:tc>
          <w:tcPr>
            <w:tcW w:w="2528" w:type="dxa"/>
            <w:gridSpan w:val="4"/>
            <w:noWrap/>
            <w:vAlign w:val="center"/>
          </w:tcPr>
          <w:p w14:paraId="4D2B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认定采购金额</w:t>
            </w:r>
          </w:p>
        </w:tc>
        <w:tc>
          <w:tcPr>
            <w:tcW w:w="2477" w:type="dxa"/>
            <w:gridSpan w:val="5"/>
            <w:noWrap/>
            <w:vAlign w:val="center"/>
          </w:tcPr>
          <w:p w14:paraId="0A8B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比例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14DB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申报金额</w:t>
            </w:r>
          </w:p>
        </w:tc>
      </w:tr>
      <w:tr w14:paraId="7B58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vAlign w:val="center"/>
          </w:tcPr>
          <w:p w14:paraId="3A0A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4"/>
            <w:noWrap/>
            <w:vAlign w:val="center"/>
          </w:tcPr>
          <w:p w14:paraId="10C9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7" w:type="dxa"/>
            <w:gridSpan w:val="5"/>
            <w:noWrap/>
            <w:vAlign w:val="center"/>
          </w:tcPr>
          <w:p w14:paraId="3EB2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2%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6E4F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94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52" w:type="dxa"/>
            <w:gridSpan w:val="5"/>
            <w:noWrap/>
            <w:vAlign w:val="center"/>
          </w:tcPr>
          <w:p w14:paraId="30B3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信用中国、信用安徽、信用合肥是否有失信信息</w:t>
            </w:r>
          </w:p>
        </w:tc>
        <w:tc>
          <w:tcPr>
            <w:tcW w:w="5387" w:type="dxa"/>
            <w:gridSpan w:val="8"/>
            <w:noWrap/>
            <w:vAlign w:val="center"/>
          </w:tcPr>
          <w:p w14:paraId="33A0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0C94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40" w:type="dxa"/>
            <w:gridSpan w:val="3"/>
            <w:noWrap/>
            <w:vAlign w:val="center"/>
          </w:tcPr>
          <w:p w14:paraId="17F7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法定代表人签字：</w:t>
            </w:r>
          </w:p>
        </w:tc>
        <w:tc>
          <w:tcPr>
            <w:tcW w:w="3589" w:type="dxa"/>
            <w:gridSpan w:val="7"/>
            <w:noWrap/>
            <w:vAlign w:val="center"/>
          </w:tcPr>
          <w:p w14:paraId="78E4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财务负责人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0831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经办人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：</w:t>
            </w:r>
          </w:p>
        </w:tc>
      </w:tr>
      <w:tr w14:paraId="0FE2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4" w:type="dxa"/>
            <w:gridSpan w:val="2"/>
            <w:vMerge w:val="restart"/>
            <w:noWrap/>
            <w:vAlign w:val="center"/>
          </w:tcPr>
          <w:p w14:paraId="1A99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县（市）区、开发区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工业和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息化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部门审核结果</w:t>
            </w:r>
          </w:p>
        </w:tc>
        <w:tc>
          <w:tcPr>
            <w:tcW w:w="2178" w:type="dxa"/>
            <w:gridSpan w:val="3"/>
            <w:vAlign w:val="center"/>
          </w:tcPr>
          <w:p w14:paraId="6281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是否符合申报条件</w:t>
            </w:r>
          </w:p>
        </w:tc>
        <w:tc>
          <w:tcPr>
            <w:tcW w:w="2477" w:type="dxa"/>
            <w:gridSpan w:val="5"/>
            <w:vAlign w:val="center"/>
          </w:tcPr>
          <w:p w14:paraId="556E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2910" w:type="dxa"/>
            <w:gridSpan w:val="3"/>
            <w:vMerge w:val="restart"/>
            <w:vAlign w:val="center"/>
          </w:tcPr>
          <w:p w14:paraId="7862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县（市）区、开发区</w:t>
            </w:r>
          </w:p>
          <w:p w14:paraId="5988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工业和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息化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部门</w:t>
            </w:r>
          </w:p>
          <w:p w14:paraId="3EA8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（盖章）</w:t>
            </w:r>
          </w:p>
        </w:tc>
      </w:tr>
      <w:tr w14:paraId="6481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74" w:type="dxa"/>
            <w:gridSpan w:val="2"/>
            <w:vMerge w:val="continue"/>
            <w:noWrap/>
            <w:vAlign w:val="center"/>
          </w:tcPr>
          <w:p w14:paraId="3C0AB285">
            <w:pPr>
              <w:spacing w:beforeLines="10" w:afterLines="10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4A55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审核资金额</w:t>
            </w:r>
          </w:p>
        </w:tc>
        <w:tc>
          <w:tcPr>
            <w:tcW w:w="2477" w:type="dxa"/>
            <w:gridSpan w:val="5"/>
            <w:vAlign w:val="center"/>
          </w:tcPr>
          <w:p w14:paraId="01AC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 w:val="continue"/>
            <w:vAlign w:val="center"/>
          </w:tcPr>
          <w:p w14:paraId="582996DA">
            <w:pPr>
              <w:spacing w:beforeLines="10" w:afterLines="1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030D08E">
      <w:pPr>
        <w:overflowPunct w:val="0"/>
        <w:spacing w:line="592" w:lineRule="exac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58BE7851">
      <w:pPr>
        <w:overflowPunct w:val="0"/>
        <w:spacing w:line="592" w:lineRule="exact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 w14:paraId="4D8C4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原材料情况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 w14:paraId="1E7496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4"/>
        <w:tblW w:w="13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24"/>
        <w:gridCol w:w="2411"/>
        <w:gridCol w:w="992"/>
        <w:gridCol w:w="992"/>
        <w:gridCol w:w="992"/>
        <w:gridCol w:w="1"/>
        <w:gridCol w:w="991"/>
        <w:gridCol w:w="992"/>
        <w:gridCol w:w="995"/>
        <w:gridCol w:w="973"/>
        <w:gridCol w:w="974"/>
      </w:tblGrid>
      <w:tr w14:paraId="2E17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供应商统一信用代码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同比增长（%）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</w:t>
            </w:r>
          </w:p>
        </w:tc>
      </w:tr>
      <w:tr w14:paraId="43A4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3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采购发票金额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C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取小金额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C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采购发票金额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D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取小金额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B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E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B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8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A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7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1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9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3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E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2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C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E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E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5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1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7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B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4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3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A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6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2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A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6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0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570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</w:p>
    <w:p w14:paraId="5069AA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</w:p>
    <w:p w14:paraId="2A91C64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73BE60AD">
      <w:pPr>
        <w:tabs>
          <w:tab w:val="left" w:pos="1807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BB55874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发票清单</w:t>
      </w:r>
    </w:p>
    <w:p w14:paraId="7391F465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4"/>
        <w:tblW w:w="129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4"/>
        <w:gridCol w:w="2506"/>
        <w:gridCol w:w="2002"/>
        <w:gridCol w:w="1522"/>
        <w:gridCol w:w="1452"/>
        <w:gridCol w:w="1241"/>
        <w:gridCol w:w="1346"/>
        <w:gridCol w:w="1089"/>
      </w:tblGrid>
      <w:tr w14:paraId="02CA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开票日期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开票项目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开票金额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符合申报条件金额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0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D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0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0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6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0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7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B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9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B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年度合计发票金额</w:t>
            </w:r>
          </w:p>
        </w:tc>
        <w:tc>
          <w:tcPr>
            <w:tcW w:w="8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E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A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1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6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3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6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2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年度合计发票金额</w:t>
            </w:r>
          </w:p>
        </w:tc>
        <w:tc>
          <w:tcPr>
            <w:tcW w:w="8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63B88A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注：1.开票项目按照发票中列出的项目填写，如项目较多，可备注说明；</w:t>
      </w:r>
    </w:p>
    <w:p w14:paraId="6AC228DB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 xml:space="preserve">    2.开票金额和符合申报条件金额均不含税。</w:t>
      </w:r>
    </w:p>
    <w:p w14:paraId="220C9CD3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592" w:charSpace="0"/>
        </w:sectPr>
      </w:pPr>
    </w:p>
    <w:p w14:paraId="668ABD92">
      <w:pPr>
        <w:tabs>
          <w:tab w:val="left" w:pos="1807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F2A77C9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采购市内非关联配套企业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零部件和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原材料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付款凭证清单</w:t>
      </w:r>
    </w:p>
    <w:p w14:paraId="2ABC6061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单位：万元</w:t>
      </w:r>
    </w:p>
    <w:tbl>
      <w:tblPr>
        <w:tblStyle w:val="4"/>
        <w:tblW w:w="12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35"/>
        <w:gridCol w:w="2597"/>
        <w:gridCol w:w="1403"/>
        <w:gridCol w:w="1380"/>
        <w:gridCol w:w="1588"/>
        <w:gridCol w:w="1308"/>
        <w:gridCol w:w="1268"/>
        <w:gridCol w:w="1045"/>
      </w:tblGrid>
      <w:tr w14:paraId="60C4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符合申报条件金额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付款银行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E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4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2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9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B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5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D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9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6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6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9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年度合计付款金额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4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6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5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6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0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5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0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年度合计付款金额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3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736292">
      <w:pPr>
        <w:keepNext w:val="0"/>
        <w:keepLines w:val="0"/>
        <w:pageBreakBefore w:val="0"/>
        <w:widowControl w:val="0"/>
        <w:tabs>
          <w:tab w:val="left" w:pos="1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14" w:leftChars="340" w:hanging="600" w:hangingChars="250"/>
        <w:jc w:val="left"/>
        <w:textAlignment w:val="auto"/>
        <w:rPr>
          <w:rFonts w:hint="default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注：付款方式填写：银行回单、承兑汇票或其它。填写银行回单的，需同步填写付款银行名称。填写其它的，需提供相关佐证材料，以证明实际付</w: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ragraph">
                  <wp:posOffset>4343400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393E">
                            <w:pPr>
                              <w:pStyle w:val="2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5pt;margin-top:34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1nsbZAAAACwEAAA8AAAAAAAAAAQAgAAAAIgAAAGRycy9kb3ducmV2Lnht&#10;bFBLAQIUABQAAAAIAIdO4kDHl7XOMQIAAGE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154393E">
                      <w:pPr>
                        <w:pStyle w:val="2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—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pacing w:val="0"/>
          <w:sz w:val="24"/>
          <w:szCs w:val="24"/>
          <w:highlight w:val="none"/>
          <w:lang w:val="en-US" w:eastAsia="zh-CN"/>
        </w:rPr>
        <w:t>款行为，并备注说明。</w:t>
      </w:r>
    </w:p>
    <w:p w14:paraId="6711DBF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135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067D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067D9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094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95C9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95C93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jVlYjM5YzYwMDExMzRmNWIxODVlNDAyYmNjNGEifQ=="/>
  </w:docVars>
  <w:rsids>
    <w:rsidRoot w:val="796A360C"/>
    <w:rsid w:val="4B2753B9"/>
    <w:rsid w:val="796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2024-08-19T08:29:00Z</dcterms:created>
  <dc:creator>小朋友牌牌坐</dc:creator>
  <cp:lastModifiedBy>小朋友牌牌坐</cp:lastModifiedBy>
  <dcterms:modified xsi:type="dcterms:W3CDTF">2024-08-19T08:29:58Z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1FC47DBE28D248EB8D55872B850E09E3_11</vt:lpwstr>
  </property>
</Properties>
</file>