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6764E">
      <w:pPr>
        <w:spacing w:beforeLines="0" w:afterLines="0"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45DD881">
      <w:pPr>
        <w:spacing w:beforeLines="0" w:afterLines="0" w:line="600" w:lineRule="exact"/>
        <w:jc w:val="center"/>
        <w:rPr>
          <w:rFonts w:hint="eastAsia" w:ascii="Times New Roman" w:hAnsi="Times New Roman" w:eastAsia="黑体" w:cs="Times New Roman"/>
          <w:sz w:val="40"/>
          <w:szCs w:val="40"/>
          <w:lang w:eastAsia="zh-CN"/>
        </w:rPr>
      </w:pPr>
    </w:p>
    <w:p w14:paraId="28B8D8F1">
      <w:pPr>
        <w:spacing w:beforeLines="0" w:afterLines="0" w:line="60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制造业数字化转型典型案例申报模板</w:t>
      </w:r>
    </w:p>
    <w:p w14:paraId="00738F4E">
      <w:pPr>
        <w:spacing w:beforeLines="0" w:afterLines="0" w:line="600" w:lineRule="exact"/>
        <w:ind w:firstLine="640" w:firstLineChars="200"/>
        <w:jc w:val="both"/>
        <w:rPr>
          <w:rFonts w:ascii="Times New Roman" w:hAnsi="Times New Roman" w:eastAsia="黑体" w:cs="Times New Roman"/>
          <w:sz w:val="32"/>
          <w:szCs w:val="32"/>
        </w:rPr>
      </w:pPr>
    </w:p>
    <w:p w14:paraId="6546902E">
      <w:pPr>
        <w:spacing w:beforeLines="0" w:afterLines="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案例</w:t>
      </w:r>
      <w:r>
        <w:rPr>
          <w:rFonts w:hint="eastAsia" w:ascii="Times New Roman" w:hAnsi="Times New Roman" w:eastAsia="黑体" w:cs="Times New Roman"/>
          <w:sz w:val="32"/>
          <w:szCs w:val="32"/>
          <w:lang w:eastAsia="zh-CN"/>
        </w:rPr>
        <w:t>类别</w:t>
      </w:r>
      <w:r>
        <w:rPr>
          <w:rFonts w:ascii="Times New Roman" w:hAnsi="Times New Roman" w:eastAsia="黑体" w:cs="Times New Roman"/>
          <w:sz w:val="32"/>
          <w:szCs w:val="32"/>
        </w:rPr>
        <w:t>：案例名称</w:t>
      </w:r>
    </w:p>
    <w:p w14:paraId="06E4C392">
      <w:pPr>
        <w:spacing w:beforeLines="0" w:afterLines="0"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案例名称应体现案例特色亮点，示例：X</w:t>
      </w:r>
      <w:r>
        <w:rPr>
          <w:rFonts w:hint="eastAsia" w:ascii="Times New Roman" w:hAnsi="Times New Roman" w:eastAsia="仿宋_GB2312" w:cs="Times New Roman"/>
          <w:sz w:val="32"/>
          <w:szCs w:val="32"/>
          <w:lang w:val="en-US" w:eastAsia="zh-CN"/>
        </w:rPr>
        <w:t>X（企业）</w:t>
      </w:r>
      <w:r>
        <w:rPr>
          <w:rFonts w:hint="eastAsia" w:ascii="Times New Roman" w:hAnsi="Times New Roman" w:eastAsia="仿宋_GB2312" w:cs="Times New Roman"/>
          <w:sz w:val="32"/>
          <w:szCs w:val="32"/>
          <w:lang w:eastAsia="zh-CN"/>
        </w:rPr>
        <w:t>：应用</w:t>
      </w:r>
      <w:r>
        <w:rPr>
          <w:rFonts w:hint="eastAsia" w:ascii="Times New Roman" w:hAnsi="Times New Roman" w:eastAsia="仿宋_GB2312" w:cs="Times New Roman"/>
          <w:sz w:val="32"/>
          <w:szCs w:val="32"/>
          <w:lang w:val="en-US" w:eastAsia="zh-CN"/>
        </w:rPr>
        <w:t>XX技术推动XX（场景）实现XX（成效）。</w:t>
      </w:r>
    </w:p>
    <w:p w14:paraId="7917C30F">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摘要：</w:t>
      </w:r>
      <w:r>
        <w:rPr>
          <w:rFonts w:ascii="Times New Roman" w:hAnsi="Times New Roman" w:eastAsia="仿宋_GB2312" w:cs="Times New Roman"/>
          <w:sz w:val="32"/>
          <w:szCs w:val="32"/>
        </w:rPr>
        <w:t>对案例进行概括描述，字数300字以内。</w:t>
      </w:r>
    </w:p>
    <w:p w14:paraId="711D992B">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正文：</w:t>
      </w:r>
      <w:r>
        <w:rPr>
          <w:rFonts w:ascii="Times New Roman" w:hAnsi="Times New Roman" w:eastAsia="仿宋" w:cs="Times New Roman"/>
          <w:sz w:val="32"/>
          <w:szCs w:val="32"/>
        </w:rPr>
        <w:t>图文并茂，篇幅控制在</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000字以内。</w:t>
      </w:r>
    </w:p>
    <w:p w14:paraId="53AD0052">
      <w:pPr>
        <w:numPr>
          <w:ilvl w:val="0"/>
          <w:numId w:val="1"/>
        </w:numPr>
        <w:spacing w:beforeLines="0" w:afterLines="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背景</w:t>
      </w:r>
      <w:r>
        <w:rPr>
          <w:rFonts w:hint="eastAsia" w:ascii="Times New Roman" w:hAnsi="Times New Roman" w:eastAsia="黑体" w:cs="Times New Roman"/>
          <w:sz w:val="32"/>
          <w:szCs w:val="32"/>
          <w:lang w:eastAsia="zh-CN"/>
        </w:rPr>
        <w:t>情况</w:t>
      </w:r>
    </w:p>
    <w:p w14:paraId="530E9D04">
      <w:pPr>
        <w:spacing w:beforeLines="0" w:afterLines="0"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阐述</w:t>
      </w:r>
      <w:r>
        <w:rPr>
          <w:rFonts w:hint="eastAsia" w:ascii="Times New Roman" w:hAnsi="Times New Roman" w:eastAsia="仿宋_GB2312" w:cs="Times New Roman"/>
          <w:sz w:val="32"/>
          <w:szCs w:val="32"/>
          <w:lang w:eastAsia="zh-CN"/>
        </w:rPr>
        <w:t>面临</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问题挑战和</w:t>
      </w:r>
      <w:r>
        <w:rPr>
          <w:rFonts w:ascii="Times New Roman" w:hAnsi="Times New Roman" w:eastAsia="仿宋_GB2312" w:cs="Times New Roman"/>
          <w:sz w:val="32"/>
          <w:szCs w:val="32"/>
        </w:rPr>
        <w:t>需求</w:t>
      </w:r>
      <w:r>
        <w:rPr>
          <w:rFonts w:hint="eastAsia" w:ascii="Times New Roman" w:hAnsi="Times New Roman" w:eastAsia="仿宋_GB2312" w:cs="Times New Roman"/>
          <w:sz w:val="32"/>
          <w:szCs w:val="32"/>
          <w:lang w:eastAsia="zh-CN"/>
        </w:rPr>
        <w:t>，预期实现的</w:t>
      </w:r>
      <w:r>
        <w:rPr>
          <w:rFonts w:hint="eastAsia" w:ascii="Times New Roman" w:hAnsi="Times New Roman" w:eastAsia="仿宋_GB2312" w:cs="Times New Roman"/>
          <w:sz w:val="32"/>
          <w:szCs w:val="32"/>
        </w:rPr>
        <w:t>目</w:t>
      </w:r>
      <w:bookmarkStart w:id="0" w:name="_GoBack"/>
      <w:bookmarkEnd w:id="0"/>
      <w:r>
        <w:rPr>
          <w:rFonts w:hint="eastAsia" w:ascii="Times New Roman" w:hAnsi="Times New Roman" w:eastAsia="仿宋_GB2312" w:cs="Times New Roman"/>
          <w:sz w:val="32"/>
          <w:szCs w:val="32"/>
        </w:rPr>
        <w:t>标</w:t>
      </w:r>
      <w:r>
        <w:rPr>
          <w:rFonts w:ascii="Times New Roman" w:hAnsi="Times New Roman" w:eastAsia="仿宋_GB2312" w:cs="Times New Roman"/>
          <w:sz w:val="32"/>
          <w:szCs w:val="32"/>
        </w:rPr>
        <w:t>等。</w:t>
      </w:r>
    </w:p>
    <w:p w14:paraId="392CF474">
      <w:pPr>
        <w:spacing w:beforeLines="0" w:afterLines="0" w:line="60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主要做法</w:t>
      </w:r>
    </w:p>
    <w:p w14:paraId="67EFA13D">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分条说明采取的具体举措和做法。</w:t>
      </w:r>
    </w:p>
    <w:p w14:paraId="4861F0C1">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省级和市级地方政府案例侧重为推动本地区制造业企业数字化改造采取的政策举措和组织模式等典型经验做法。</w:t>
      </w:r>
    </w:p>
    <w:p w14:paraId="23B9C841">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园区案例侧重为推动园区内企业数字化改造采取的主要做法，包括但不限于优化升级基础设施、促进园区内产业链上下游企业链式改造、强化公共服务保障等。</w:t>
      </w:r>
    </w:p>
    <w:p w14:paraId="42904303">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企业案例侧重聚焦解决企业痛点问题运用的数字化技术产品、采取的数字化解决方案等，突出行业特点。</w:t>
      </w:r>
    </w:p>
    <w:p w14:paraId="5CE05E4D">
      <w:pPr>
        <w:spacing w:beforeLines="0" w:afterLines="0"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szCs w:val="32"/>
        </w:rPr>
        <w:t>三、</w:t>
      </w:r>
      <w:r>
        <w:rPr>
          <w:rFonts w:hint="eastAsia" w:ascii="Times New Roman" w:hAnsi="Times New Roman" w:eastAsia="黑体" w:cs="Times New Roman"/>
          <w:sz w:val="32"/>
        </w:rPr>
        <w:t>成效与亮点</w:t>
      </w:r>
    </w:p>
    <w:p w14:paraId="3E643245">
      <w:pPr>
        <w:spacing w:beforeLines="0" w:afterLines="0" w:line="600" w:lineRule="exact"/>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分条提炼取得的具体成效、特色亮点和发挥的作用等</w:t>
      </w:r>
      <w:r>
        <w:rPr>
          <w:rFonts w:ascii="Times New Roman" w:hAnsi="Times New Roman" w:eastAsia="仿宋_GB2312" w:cs="Times New Roman"/>
          <w:sz w:val="32"/>
          <w:szCs w:val="32"/>
        </w:rPr>
        <w:t>。</w:t>
      </w:r>
    </w:p>
    <w:p w14:paraId="0691A794">
      <w:pPr>
        <w:spacing w:beforeLines="0" w:afterLines="0" w:line="600" w:lineRule="exact"/>
        <w:ind w:firstLine="614" w:firstLineChars="192"/>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经验启示</w:t>
      </w:r>
    </w:p>
    <w:p w14:paraId="508B7B5D">
      <w:pPr>
        <w:spacing w:beforeLines="0" w:afterLines="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总结提炼取得的主要经验，分析案例的应用推广前景和方式，提出相关工作建议等</w:t>
      </w:r>
      <w:r>
        <w:rPr>
          <w:rFonts w:ascii="Times New Roman" w:hAnsi="Times New Roman" w:eastAsia="仿宋_GB2312" w:cs="Times New Roman"/>
          <w:sz w:val="32"/>
          <w:szCs w:val="32"/>
        </w:rPr>
        <w:t>。</w:t>
      </w:r>
    </w:p>
    <w:p w14:paraId="3A600BD3">
      <w:pPr>
        <w:spacing w:beforeLines="0" w:afterLines="0" w:line="600" w:lineRule="exact"/>
        <w:ind w:firstLine="640" w:firstLineChars="200"/>
        <w:rPr>
          <w:rFonts w:ascii="Times New Roman" w:hAnsi="Times New Roman" w:eastAsia="仿宋_GB2312" w:cs="Times New Roman"/>
          <w:sz w:val="32"/>
          <w:szCs w:val="32"/>
        </w:rPr>
      </w:pPr>
    </w:p>
    <w:p w14:paraId="2F635149">
      <w:pPr>
        <w:spacing w:beforeLines="0" w:afterLines="0"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p w14:paraId="51C9025D">
      <w:pPr>
        <w:pStyle w:val="7"/>
        <w:spacing w:beforeLines="0" w:afterLines="0" w:line="600" w:lineRule="exact"/>
        <w:rPr>
          <w:rFonts w:ascii="Times New Roman" w:hAnsi="Times New Roman" w:eastAsia="仿宋_GB2312" w:cs="Times New Roman"/>
          <w:sz w:val="32"/>
        </w:rPr>
      </w:pPr>
      <w:r>
        <w:rPr>
          <w:rFonts w:ascii="Times New Roman" w:hAnsi="Times New Roman" w:eastAsia="仿宋_GB2312" w:cs="Times New Roman"/>
          <w:sz w:val="32"/>
        </w:rPr>
        <w:t>1.如推荐两个及以上案例，应按照该提纲和格式要求分别撰写。</w:t>
      </w:r>
    </w:p>
    <w:p w14:paraId="4E611818">
      <w:pPr>
        <w:pStyle w:val="7"/>
        <w:spacing w:beforeLines="0" w:afterLines="0" w:line="600" w:lineRule="exact"/>
        <w:rPr>
          <w:rFonts w:ascii="Times New Roman" w:hAnsi="Times New Roman" w:eastAsia="仿宋_GB2312" w:cs="Times New Roman"/>
          <w:sz w:val="32"/>
        </w:rPr>
      </w:pPr>
      <w:r>
        <w:rPr>
          <w:rFonts w:ascii="Times New Roman" w:hAnsi="Times New Roman" w:eastAsia="仿宋_GB2312" w:cs="Times New Roman"/>
          <w:sz w:val="32"/>
        </w:rPr>
        <w:t>2.格式要求：一级标题用三号黑体，二级标题用三号楷体，三级标题用三号仿宋_GB2312，正文用三号仿宋_GB2312。注释用五号宋体。可提供与案例相关的图片或表格，图片格式为jpg或bmp。图题为黑体，五号，加粗，位于图片下方，居中。表题为黑体，五号，加粗，位于表格上方，居中。</w:t>
      </w:r>
    </w:p>
    <w:p w14:paraId="0B7BF9CD">
      <w:pPr>
        <w:spacing w:beforeLines="0" w:afterLines="0"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rPr>
        <w:t>文件命名：案例</w:t>
      </w:r>
      <w:r>
        <w:rPr>
          <w:rFonts w:hint="eastAsia" w:ascii="Times New Roman" w:hAnsi="Times New Roman" w:eastAsia="仿宋_GB2312" w:cs="Times New Roman"/>
          <w:sz w:val="32"/>
          <w:lang w:eastAsia="zh-CN"/>
        </w:rPr>
        <w:t>类别</w:t>
      </w:r>
      <w:r>
        <w:rPr>
          <w:rFonts w:ascii="Times New Roman" w:hAnsi="Times New Roman" w:eastAsia="仿宋_GB2312" w:cs="Times New Roman"/>
          <w:sz w:val="32"/>
        </w:rPr>
        <w:t>-案例名称。</w:t>
      </w:r>
    </w:p>
    <w:p w14:paraId="221A5BDA">
      <w:pPr>
        <w:spacing w:beforeLines="0" w:afterLines="0" w:line="600" w:lineRule="exact"/>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36DDD8-4D37-4E41-B2F1-71F357BCF6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CC4048C-1EB4-48BA-8E73-676AFB02E1E9}"/>
  </w:font>
  <w:font w:name="仿宋_GB2312">
    <w:altName w:val="仿宋"/>
    <w:panose1 w:val="02010609030101010101"/>
    <w:charset w:val="86"/>
    <w:family w:val="modern"/>
    <w:pitch w:val="default"/>
    <w:sig w:usb0="00000001" w:usb1="080E0000" w:usb2="00000000" w:usb3="00000000" w:csb0="00040000" w:csb1="00000000"/>
    <w:embedRegular r:id="rId3" w:fontKey="{9DA6C398-B605-4C0E-81D0-5DBAF6178CD8}"/>
  </w:font>
  <w:font w:name="仿宋">
    <w:panose1 w:val="02010609060101010101"/>
    <w:charset w:val="86"/>
    <w:family w:val="modern"/>
    <w:pitch w:val="default"/>
    <w:sig w:usb0="800002BF" w:usb1="38CF7CFA" w:usb2="00000016" w:usb3="00000000" w:csb0="00040001" w:csb1="00000000"/>
    <w:embedRegular r:id="rId4" w:fontKey="{F34E4793-B244-42AB-96CE-2BCF9C5121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8727"/>
    <w:multiLevelType w:val="singleLevel"/>
    <w:tmpl w:val="214387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D4172"/>
    <w:rsid w:val="043D4172"/>
    <w:rsid w:val="11A203D2"/>
    <w:rsid w:val="25E825C6"/>
    <w:rsid w:val="29834301"/>
    <w:rsid w:val="2F655884"/>
    <w:rsid w:val="3F6E36BC"/>
    <w:rsid w:val="43EE49C4"/>
    <w:rsid w:val="498B4976"/>
    <w:rsid w:val="4BF22603"/>
    <w:rsid w:val="575F557A"/>
    <w:rsid w:val="5D222D47"/>
    <w:rsid w:val="670E3B82"/>
    <w:rsid w:val="706B30AB"/>
    <w:rsid w:val="765114A5"/>
    <w:rsid w:val="7D6422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spacing w:line="560" w:lineRule="exact"/>
      <w:ind w:firstLine="64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592</Characters>
  <Lines>0</Lines>
  <Paragraphs>0</Paragraphs>
  <TotalTime>2</TotalTime>
  <ScaleCrop>false</ScaleCrop>
  <LinksUpToDate>false</LinksUpToDate>
  <CharactersWithSpaces>592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2024-07-31T07:34:00Z</dcterms:created>
  <dc:creator>赵旭阳</dc:creator>
  <cp:lastModifiedBy>某时某刻</cp:lastModifiedBy>
  <dcterms:modified xsi:type="dcterms:W3CDTF">2024-08-15T06:28:49Z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22CCF5F85F674B66ADBBD787FE226FBD_13</vt:lpwstr>
  </property>
</Properties>
</file>