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pacing w:line="580" w:lineRule="exact"/>
        <w:jc w:val="both"/>
        <w:textAlignment w:val="auto"/>
        <w:outlineLvl w:val="9"/>
        <w:rPr>
          <w:rFonts w:hint="default" w:ascii="Times New Roman" w:hAnsi="Times New Roman" w:eastAsia="黑体" w:cs="Times New Roman"/>
          <w:color w:val="auto"/>
          <w:sz w:val="32"/>
          <w:szCs w:val="32"/>
          <w:u w:val="none"/>
        </w:rPr>
      </w:pPr>
      <w:bookmarkStart w:id="10" w:name="_GoBack"/>
      <w:bookmarkEnd w:id="10"/>
      <w:r>
        <w:rPr>
          <w:rFonts w:hint="default" w:ascii="Times New Roman" w:hAnsi="Times New Roman" w:eastAsia="黑体" w:cs="Times New Roman"/>
          <w:color w:val="auto"/>
          <w:sz w:val="32"/>
          <w:szCs w:val="32"/>
          <w:u w:val="none"/>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第</w:t>
      </w:r>
      <w:r>
        <w:rPr>
          <w:rFonts w:hint="eastAsia" w:ascii="Times New Roman" w:hAnsi="Times New Roman" w:eastAsia="方正小标宋简体" w:cs="Times New Roman"/>
          <w:color w:val="auto"/>
          <w:sz w:val="44"/>
          <w:szCs w:val="44"/>
          <w:u w:val="none"/>
          <w:lang w:eastAsia="zh-CN"/>
        </w:rPr>
        <w:t>九</w:t>
      </w:r>
      <w:r>
        <w:rPr>
          <w:rFonts w:hint="default" w:ascii="Times New Roman" w:hAnsi="Times New Roman" w:eastAsia="方正小标宋简体" w:cs="Times New Roman"/>
          <w:color w:val="auto"/>
          <w:sz w:val="44"/>
          <w:szCs w:val="44"/>
          <w:u w:val="none"/>
        </w:rPr>
        <w:t>届“创客中国”安徽省中小企业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rPr>
        <w:t>创新创业大赛</w:t>
      </w:r>
      <w:r>
        <w:rPr>
          <w:rFonts w:hint="eastAsia" w:ascii="Times New Roman" w:hAnsi="Times New Roman" w:eastAsia="方正小标宋简体" w:cs="Times New Roman"/>
          <w:color w:val="auto"/>
          <w:sz w:val="44"/>
          <w:szCs w:val="44"/>
          <w:u w:val="none"/>
          <w:lang w:eastAsia="zh-CN"/>
        </w:rPr>
        <w:t>活动方案</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rPr>
        <w:t>为深入贯彻落实党中央、国务院决策部署和省委、省政府《关于进一步激发民营企业创业热情成就企业家创意创新创造推进民营经济高质量发展的若干意见》（皖发〔2021〕10号），进一步提升中小企业创新能力和专业化水平，推动我省中小企业高质量发展，根据《工业和信息化部</w:t>
      </w:r>
      <w:r>
        <w:rPr>
          <w:rFonts w:hint="eastAsia" w:ascii="Times New Roman" w:hAnsi="Times New Roman" w:eastAsia="仿宋_GB2312" w:cs="Times New Roman"/>
          <w:color w:val="auto"/>
          <w:sz w:val="32"/>
          <w:szCs w:val="32"/>
          <w:u w:val="none"/>
          <w:lang w:eastAsia="zh-CN"/>
        </w:rPr>
        <w:t>网络安全产业发展中心</w:t>
      </w:r>
      <w:r>
        <w:rPr>
          <w:rFonts w:hint="default" w:ascii="Times New Roman" w:hAnsi="Times New Roman" w:eastAsia="仿宋_GB2312" w:cs="Times New Roman"/>
          <w:color w:val="auto"/>
          <w:sz w:val="32"/>
          <w:szCs w:val="32"/>
          <w:u w:val="none"/>
        </w:rPr>
        <w:t>关于举办第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届“创客中国”中小企业创新创业大赛的通知》（</w:t>
      </w:r>
      <w:r>
        <w:rPr>
          <w:rFonts w:hint="eastAsia" w:ascii="Times New Roman" w:hAnsi="Times New Roman" w:eastAsia="仿宋_GB2312" w:cs="Times New Roman"/>
          <w:color w:val="auto"/>
          <w:sz w:val="32"/>
          <w:szCs w:val="32"/>
          <w:u w:val="none"/>
          <w:lang w:eastAsia="zh-CN"/>
        </w:rPr>
        <w:t>信中</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20</w:t>
      </w:r>
      <w:r>
        <w:rPr>
          <w:rFonts w:hint="eastAsia" w:ascii="Times New Roman" w:hAnsi="Times New Roman" w:eastAsia="仿宋_GB2312" w:cs="Times New Roman"/>
          <w:color w:val="auto"/>
          <w:sz w:val="32"/>
          <w:szCs w:val="32"/>
          <w:u w:val="none"/>
          <w:lang w:val="en-US" w:eastAsia="zh-CN"/>
        </w:rPr>
        <w:t>24</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13</w:t>
      </w:r>
      <w:r>
        <w:rPr>
          <w:rFonts w:hint="default" w:ascii="Times New Roman" w:hAnsi="Times New Roman" w:eastAsia="仿宋_GB2312" w:cs="Times New Roman"/>
          <w:color w:val="auto"/>
          <w:sz w:val="32"/>
          <w:szCs w:val="32"/>
          <w:u w:val="none"/>
        </w:rPr>
        <w:t>号），经研究，决定举办第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创客中国</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安徽省中小企业创新创业大赛（以下简称大赛）</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0"/>
          <w:sz w:val="32"/>
          <w:szCs w:val="32"/>
          <w:u w:val="none"/>
        </w:rPr>
        <w:t>具体方案如下：</w:t>
      </w:r>
    </w:p>
    <w:p>
      <w:pPr>
        <w:keepNext w:val="0"/>
        <w:keepLines w:val="0"/>
        <w:pageBreakBefore w:val="0"/>
        <w:numPr>
          <w:ilvl w:val="0"/>
          <w:numId w:val="0"/>
        </w:numPr>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spacing w:val="11"/>
          <w:sz w:val="32"/>
          <w:szCs w:val="32"/>
          <w:u w:val="none"/>
        </w:rPr>
      </w:pPr>
      <w:r>
        <w:rPr>
          <w:rFonts w:hint="eastAsia" w:ascii="Times New Roman" w:hAnsi="Times New Roman" w:eastAsia="黑体" w:cs="Times New Roman"/>
          <w:bCs/>
          <w:color w:val="auto"/>
          <w:kern w:val="0"/>
          <w:sz w:val="32"/>
          <w:szCs w:val="32"/>
          <w:u w:val="none"/>
          <w:lang w:eastAsia="zh-CN"/>
        </w:rPr>
        <w:t>一、</w:t>
      </w:r>
      <w:r>
        <w:rPr>
          <w:rFonts w:hint="default" w:ascii="Times New Roman" w:hAnsi="Times New Roman" w:eastAsia="黑体" w:cs="Times New Roman"/>
          <w:bCs/>
          <w:color w:val="auto"/>
          <w:kern w:val="0"/>
          <w:sz w:val="32"/>
          <w:szCs w:val="32"/>
          <w:u w:val="none"/>
        </w:rPr>
        <w:t>大赛目的</w:t>
      </w:r>
      <w:r>
        <w:rPr>
          <w:rFonts w:hint="default" w:ascii="Times New Roman" w:hAnsi="Times New Roman" w:eastAsia="仿宋" w:cs="Times New Roman"/>
          <w:color w:val="auto"/>
          <w:sz w:val="32"/>
          <w:szCs w:val="32"/>
          <w:u w:val="none"/>
        </w:rPr>
        <w:br w:type="textWrapping"/>
      </w:r>
      <w:r>
        <w:rPr>
          <w:rFonts w:hint="default" w:ascii="Times New Roman" w:hAnsi="Times New Roman" w:eastAsia="仿宋_GB2312" w:cs="Times New Roman"/>
          <w:color w:val="auto"/>
          <w:sz w:val="32"/>
          <w:szCs w:val="32"/>
          <w:u w:val="none"/>
        </w:rPr>
        <w:t xml:space="preserve">    激发创新潜力，集聚创业资源，营造创新创业氛围，共同打造为中小企业和创客提供交流展示、项目孵化、产融对接、协同创新的平台，发掘和培育一批优秀项目和优秀团队，催生新产品、新技术、新模式和新业态，推动我省中小企业转型升级和成长为专</w:t>
      </w:r>
      <w:r>
        <w:rPr>
          <w:rFonts w:hint="default" w:ascii="Times New Roman" w:hAnsi="Times New Roman" w:eastAsia="仿宋_GB2312" w:cs="Times New Roman"/>
          <w:color w:val="auto"/>
          <w:spacing w:val="11"/>
          <w:sz w:val="32"/>
          <w:szCs w:val="32"/>
          <w:u w:val="none"/>
        </w:rPr>
        <w:t>精特新中小企业，支持大中小企业融通创新，</w:t>
      </w:r>
      <w:r>
        <w:rPr>
          <w:rFonts w:hint="eastAsia" w:ascii="Times New Roman" w:hAnsi="Times New Roman" w:eastAsia="仿宋_GB2312" w:cs="Times New Roman"/>
          <w:color w:val="auto"/>
          <w:spacing w:val="11"/>
          <w:sz w:val="32"/>
          <w:szCs w:val="32"/>
          <w:u w:val="none"/>
          <w:lang w:eastAsia="zh-CN"/>
        </w:rPr>
        <w:t>实现“以赛促创新活力、以赛促供需对接、以赛促</w:t>
      </w:r>
      <w:r>
        <w:rPr>
          <w:rFonts w:hint="default" w:ascii="Times New Roman" w:hAnsi="Times New Roman" w:eastAsia="仿宋_GB2312" w:cs="Times New Roman"/>
          <w:color w:val="auto"/>
          <w:spacing w:val="11"/>
          <w:sz w:val="32"/>
          <w:szCs w:val="32"/>
          <w:u w:val="none"/>
          <w:lang w:eastAsia="zh-CN"/>
        </w:rPr>
        <w:t>‘</w:t>
      </w:r>
      <w:r>
        <w:rPr>
          <w:rFonts w:hint="eastAsia" w:ascii="Times New Roman" w:hAnsi="Times New Roman" w:eastAsia="仿宋_GB2312" w:cs="Times New Roman"/>
          <w:color w:val="auto"/>
          <w:spacing w:val="11"/>
          <w:sz w:val="32"/>
          <w:szCs w:val="32"/>
          <w:u w:val="none"/>
          <w:lang w:eastAsia="zh-CN"/>
        </w:rPr>
        <w:t>四链</w:t>
      </w:r>
      <w:r>
        <w:rPr>
          <w:rFonts w:hint="default" w:ascii="Times New Roman" w:hAnsi="Times New Roman" w:eastAsia="仿宋_GB2312" w:cs="Times New Roman"/>
          <w:color w:val="auto"/>
          <w:spacing w:val="11"/>
          <w:sz w:val="32"/>
          <w:szCs w:val="32"/>
          <w:u w:val="none"/>
          <w:lang w:eastAsia="zh-CN"/>
        </w:rPr>
        <w:t>’</w:t>
      </w:r>
      <w:r>
        <w:rPr>
          <w:rFonts w:hint="eastAsia" w:ascii="Times New Roman" w:hAnsi="Times New Roman" w:eastAsia="仿宋_GB2312" w:cs="Times New Roman"/>
          <w:color w:val="auto"/>
          <w:spacing w:val="11"/>
          <w:sz w:val="32"/>
          <w:szCs w:val="32"/>
          <w:u w:val="none"/>
          <w:lang w:eastAsia="zh-CN"/>
        </w:rPr>
        <w:t>融合、以赛促大中小融通”的目标，服务国家新型工业化发展，助力制造强国和网络强国建设。</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二、大赛主旨</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围绕产业链，部署创新链，配置资金链</w:t>
      </w:r>
      <w:r>
        <w:rPr>
          <w:rFonts w:hint="eastAsia" w:ascii="Times New Roman" w:hAnsi="Times New Roman" w:eastAsia="仿宋_GB2312" w:cs="Times New Roman"/>
          <w:color w:val="auto"/>
          <w:kern w:val="0"/>
          <w:sz w:val="32"/>
          <w:szCs w:val="32"/>
          <w:u w:val="none"/>
          <w:lang w:eastAsia="zh-CN"/>
        </w:rPr>
        <w:t>，培育人才链</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eastAsia" w:ascii="Times New Roman" w:hAnsi="Times New Roman" w:eastAsia="楷体_GB2312" w:cs="Times New Roman"/>
          <w:b/>
          <w:bCs/>
          <w:color w:val="auto"/>
          <w:kern w:val="0"/>
          <w:sz w:val="32"/>
          <w:szCs w:val="32"/>
          <w:u w:val="none"/>
          <w:lang w:eastAsia="zh-CN"/>
        </w:rPr>
      </w:pPr>
      <w:r>
        <w:rPr>
          <w:rFonts w:hint="eastAsia" w:ascii="Times New Roman" w:hAnsi="Times New Roman" w:eastAsia="黑体" w:cs="Times New Roman"/>
          <w:bCs/>
          <w:color w:val="auto"/>
          <w:kern w:val="0"/>
          <w:sz w:val="32"/>
          <w:szCs w:val="32"/>
          <w:u w:val="none"/>
          <w:lang w:eastAsia="zh-CN"/>
        </w:rPr>
        <w:t>三、</w:t>
      </w:r>
      <w:r>
        <w:rPr>
          <w:rFonts w:hint="default" w:ascii="Times New Roman" w:hAnsi="Times New Roman" w:eastAsia="黑体" w:cs="Times New Roman"/>
          <w:bCs/>
          <w:color w:val="auto"/>
          <w:kern w:val="0"/>
          <w:sz w:val="32"/>
          <w:szCs w:val="32"/>
          <w:u w:val="none"/>
        </w:rPr>
        <w:t>组织机制</w:t>
      </w:r>
      <w:r>
        <w:rPr>
          <w:rFonts w:hint="default" w:ascii="Times New Roman" w:hAnsi="Times New Roman" w:eastAsia="仿宋" w:cs="Times New Roman"/>
          <w:color w:val="auto"/>
          <w:sz w:val="32"/>
          <w:szCs w:val="32"/>
          <w:u w:val="none"/>
        </w:rPr>
        <w:br w:type="textWrapping"/>
      </w:r>
      <w:r>
        <w:rPr>
          <w:rFonts w:hint="default" w:ascii="Times New Roman" w:hAnsi="Times New Roman" w:eastAsia="仿宋" w:cs="Times New Roman"/>
          <w:color w:val="auto"/>
          <w:sz w:val="32"/>
          <w:szCs w:val="32"/>
          <w:u w:val="none"/>
        </w:rPr>
        <w:t>　　</w:t>
      </w:r>
      <w:r>
        <w:rPr>
          <w:rFonts w:hint="eastAsia" w:ascii="Times New Roman" w:hAnsi="Times New Roman" w:eastAsia="楷体_GB2312" w:cs="Times New Roman"/>
          <w:b/>
          <w:bCs/>
          <w:color w:val="auto"/>
          <w:kern w:val="0"/>
          <w:sz w:val="32"/>
          <w:szCs w:val="32"/>
          <w:u w:val="none"/>
          <w:lang w:eastAsia="zh-CN"/>
        </w:rPr>
        <w:t>（一）主办、承办单位</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主办单位：安徽省工业和信息化厅、</w:t>
      </w:r>
      <w:r>
        <w:rPr>
          <w:rFonts w:hint="eastAsia" w:ascii="Times New Roman" w:hAnsi="Times New Roman" w:eastAsia="仿宋_GB2312" w:cs="Times New Roman"/>
          <w:color w:val="auto"/>
          <w:kern w:val="0"/>
          <w:sz w:val="32"/>
          <w:szCs w:val="32"/>
          <w:u w:val="none"/>
        </w:rPr>
        <w:t>安徽省财政厅</w:t>
      </w:r>
      <w:r>
        <w:rPr>
          <w:rFonts w:hint="eastAsia"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val="en-US" w:eastAsia="zh-CN"/>
        </w:rPr>
        <w:t>安徽省人民政府侨务办公室、安徽欧美同学会（安徽留学人员联谊会）、中国</w:t>
      </w:r>
      <w:r>
        <w:rPr>
          <w:rFonts w:hint="default" w:ascii="Times New Roman" w:hAnsi="Times New Roman" w:eastAsia="仿宋_GB2312" w:cs="Times New Roman"/>
          <w:color w:val="auto"/>
          <w:spacing w:val="-5"/>
          <w:kern w:val="0"/>
          <w:sz w:val="32"/>
          <w:szCs w:val="32"/>
          <w:u w:val="none"/>
        </w:rPr>
        <w:t>建设银行</w:t>
      </w:r>
      <w:r>
        <w:rPr>
          <w:rFonts w:hint="eastAsia" w:ascii="Times New Roman" w:hAnsi="Times New Roman" w:eastAsia="仿宋_GB2312" w:cs="Times New Roman"/>
          <w:color w:val="auto"/>
          <w:spacing w:val="-5"/>
          <w:kern w:val="0"/>
          <w:sz w:val="32"/>
          <w:szCs w:val="32"/>
          <w:u w:val="none"/>
          <w:lang w:eastAsia="zh-CN"/>
        </w:rPr>
        <w:t>股份有限公司</w:t>
      </w:r>
      <w:r>
        <w:rPr>
          <w:rFonts w:hint="default" w:ascii="Times New Roman" w:hAnsi="Times New Roman" w:eastAsia="仿宋_GB2312" w:cs="Times New Roman"/>
          <w:color w:val="auto"/>
          <w:spacing w:val="-5"/>
          <w:kern w:val="0"/>
          <w:sz w:val="32"/>
          <w:szCs w:val="32"/>
          <w:u w:val="none"/>
        </w:rPr>
        <w:t>安徽省分行</w:t>
      </w:r>
      <w:r>
        <w:rPr>
          <w:rFonts w:hint="eastAsia" w:ascii="Times New Roman" w:hAnsi="Times New Roman" w:eastAsia="仿宋_GB2312" w:cs="Times New Roman"/>
          <w:color w:val="auto"/>
          <w:spacing w:val="-5"/>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承办单位：</w:t>
      </w:r>
      <w:r>
        <w:rPr>
          <w:rFonts w:hint="default" w:ascii="Times New Roman" w:hAnsi="Times New Roman" w:eastAsia="仿宋_GB2312" w:cs="Times New Roman"/>
          <w:color w:val="auto"/>
          <w:kern w:val="0"/>
          <w:sz w:val="32"/>
          <w:szCs w:val="32"/>
          <w:u w:val="none"/>
          <w:lang w:val="en-US" w:eastAsia="zh-CN"/>
        </w:rPr>
        <w:t>省</w:t>
      </w:r>
      <w:r>
        <w:rPr>
          <w:rFonts w:hint="eastAsia" w:ascii="Times New Roman" w:hAnsi="Times New Roman" w:eastAsia="仿宋_GB2312" w:cs="Times New Roman"/>
          <w:color w:val="auto"/>
          <w:kern w:val="0"/>
          <w:sz w:val="32"/>
          <w:szCs w:val="32"/>
          <w:u w:val="none"/>
          <w:lang w:val="en-US" w:eastAsia="zh-CN"/>
        </w:rPr>
        <w:t>工业</w:t>
      </w:r>
      <w:r>
        <w:rPr>
          <w:rFonts w:hint="default" w:ascii="Times New Roman" w:hAnsi="Times New Roman" w:eastAsia="仿宋_GB2312" w:cs="Times New Roman"/>
          <w:color w:val="auto"/>
          <w:kern w:val="0"/>
          <w:sz w:val="32"/>
          <w:szCs w:val="32"/>
          <w:u w:val="none"/>
          <w:lang w:val="en-US" w:eastAsia="zh-CN"/>
        </w:rPr>
        <w:t>和信息化厅企业合作发展处、省中小企业发展促进中心、</w:t>
      </w:r>
      <w:r>
        <w:rPr>
          <w:rFonts w:hint="eastAsia" w:ascii="Times New Roman" w:hAnsi="Times New Roman" w:eastAsia="仿宋_GB2312" w:cs="Times New Roman"/>
          <w:color w:val="auto"/>
          <w:kern w:val="0"/>
          <w:sz w:val="32"/>
          <w:szCs w:val="32"/>
          <w:u w:val="none"/>
          <w:lang w:val="en-US" w:eastAsia="zh-CN"/>
        </w:rPr>
        <w:t>中国</w:t>
      </w:r>
      <w:r>
        <w:rPr>
          <w:rFonts w:hint="default" w:ascii="Times New Roman" w:hAnsi="Times New Roman" w:eastAsia="仿宋_GB2312" w:cs="Times New Roman"/>
          <w:color w:val="auto"/>
          <w:spacing w:val="-5"/>
          <w:kern w:val="0"/>
          <w:sz w:val="32"/>
          <w:szCs w:val="32"/>
          <w:u w:val="none"/>
        </w:rPr>
        <w:t>建设银行安徽省分行普惠金融事业部、</w:t>
      </w:r>
      <w:r>
        <w:rPr>
          <w:rFonts w:hint="default" w:ascii="Times New Roman" w:hAnsi="Times New Roman" w:eastAsia="仿宋_GB2312" w:cs="Times New Roman"/>
          <w:color w:val="auto"/>
          <w:kern w:val="0"/>
          <w:sz w:val="32"/>
          <w:szCs w:val="32"/>
          <w:u w:val="none"/>
          <w:lang w:val="en-US" w:eastAsia="zh-CN"/>
        </w:rPr>
        <w:t>安徽经济报社</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合肥市蜀山区政府等</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kinsoku/>
        <w:wordWrap/>
        <w:overflowPunct/>
        <w:topLinePunct w:val="0"/>
        <w:autoSpaceDE w:val="0"/>
        <w:autoSpaceDN w:val="0"/>
        <w:bidi w:val="0"/>
        <w:adjustRightInd/>
        <w:spacing w:line="580" w:lineRule="exact"/>
        <w:ind w:firstLine="643" w:firstLineChars="200"/>
        <w:jc w:val="both"/>
        <w:textAlignment w:val="auto"/>
        <w:outlineLvl w:val="9"/>
        <w:rPr>
          <w:rFonts w:hint="eastAsia" w:ascii="Times New Roman" w:hAnsi="Times New Roman" w:eastAsia="楷体_GB2312" w:cs="Times New Roman"/>
          <w:b/>
          <w:bCs/>
          <w:color w:val="auto"/>
          <w:kern w:val="0"/>
          <w:sz w:val="32"/>
          <w:szCs w:val="32"/>
          <w:u w:val="none"/>
          <w:lang w:val="en-US" w:eastAsia="zh-CN"/>
        </w:rPr>
      </w:pPr>
      <w:r>
        <w:rPr>
          <w:rFonts w:hint="eastAsia" w:ascii="Times New Roman" w:hAnsi="Times New Roman" w:eastAsia="楷体_GB2312" w:cs="Times New Roman"/>
          <w:b/>
          <w:bCs/>
          <w:color w:val="auto"/>
          <w:kern w:val="0"/>
          <w:sz w:val="32"/>
          <w:szCs w:val="32"/>
          <w:u w:val="none"/>
          <w:lang w:val="en-US" w:eastAsia="zh-CN"/>
        </w:rPr>
        <w:t>（二）组委会</w:t>
      </w:r>
    </w:p>
    <w:p>
      <w:pPr>
        <w:keepNext w:val="0"/>
        <w:keepLines w:val="0"/>
        <w:pageBreakBefore w:val="0"/>
        <w:tabs>
          <w:tab w:val="left" w:pos="2604"/>
        </w:tabs>
        <w:kinsoku/>
        <w:wordWrap/>
        <w:overflowPunct/>
        <w:topLinePunct w:val="0"/>
        <w:autoSpaceDE w:val="0"/>
        <w:autoSpaceDN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lang w:val="en-US" w:eastAsia="zh-CN"/>
        </w:rPr>
        <w:t>大赛设立组委会，</w:t>
      </w:r>
      <w:r>
        <w:rPr>
          <w:rFonts w:hint="default" w:ascii="Times New Roman" w:hAnsi="Times New Roman" w:eastAsia="仿宋_GB2312" w:cs="Times New Roman"/>
          <w:color w:val="auto"/>
          <w:kern w:val="0"/>
          <w:sz w:val="32"/>
          <w:szCs w:val="32"/>
          <w:u w:val="none"/>
        </w:rPr>
        <w:t>负责大赛的整体规划和统筹组织</w:t>
      </w:r>
      <w:r>
        <w:rPr>
          <w:rFonts w:hint="eastAsia" w:ascii="Times New Roman" w:hAnsi="Times New Roman" w:eastAsia="仿宋_GB2312" w:cs="Times New Roman"/>
          <w:color w:val="auto"/>
          <w:kern w:val="0"/>
          <w:sz w:val="32"/>
          <w:szCs w:val="32"/>
          <w:u w:val="none"/>
          <w:lang w:eastAsia="zh-CN"/>
        </w:rPr>
        <w:t>，组委会成员由主办单位领导担任。</w:t>
      </w:r>
      <w:r>
        <w:rPr>
          <w:rFonts w:hint="default" w:ascii="Times New Roman" w:hAnsi="Times New Roman" w:eastAsia="仿宋_GB2312" w:cs="Times New Roman"/>
          <w:color w:val="auto"/>
          <w:kern w:val="0"/>
          <w:sz w:val="32"/>
          <w:szCs w:val="32"/>
          <w:u w:val="none"/>
        </w:rPr>
        <w:t>组委会下设办公室，设在</w:t>
      </w:r>
      <w:r>
        <w:rPr>
          <w:rFonts w:hint="default" w:ascii="Times New Roman" w:hAnsi="Times New Roman" w:eastAsia="仿宋_GB2312" w:cs="Times New Roman"/>
          <w:color w:val="auto"/>
          <w:spacing w:val="-5"/>
          <w:kern w:val="0"/>
          <w:sz w:val="32"/>
          <w:szCs w:val="32"/>
          <w:u w:val="none"/>
        </w:rPr>
        <w:t>省</w:t>
      </w:r>
      <w:r>
        <w:rPr>
          <w:rFonts w:hint="eastAsia" w:ascii="Times New Roman" w:hAnsi="Times New Roman" w:eastAsia="仿宋_GB2312" w:cs="Times New Roman"/>
          <w:color w:val="auto"/>
          <w:kern w:val="0"/>
          <w:sz w:val="32"/>
          <w:szCs w:val="32"/>
          <w:u w:val="none"/>
          <w:lang w:eastAsia="zh-CN"/>
        </w:rPr>
        <w:t>工业</w:t>
      </w:r>
      <w:r>
        <w:rPr>
          <w:rFonts w:hint="default" w:ascii="Times New Roman" w:hAnsi="Times New Roman" w:eastAsia="仿宋_GB2312" w:cs="Times New Roman"/>
          <w:color w:val="auto"/>
          <w:kern w:val="0"/>
          <w:sz w:val="32"/>
          <w:szCs w:val="32"/>
          <w:u w:val="none"/>
        </w:rPr>
        <w:t>和信息化厅</w:t>
      </w:r>
      <w:r>
        <w:rPr>
          <w:rFonts w:hint="default" w:ascii="Times New Roman" w:hAnsi="Times New Roman" w:eastAsia="仿宋_GB2312" w:cs="Times New Roman"/>
          <w:color w:val="auto"/>
          <w:spacing w:val="-5"/>
          <w:kern w:val="0"/>
          <w:sz w:val="32"/>
          <w:szCs w:val="32"/>
          <w:u w:val="none"/>
        </w:rPr>
        <w:t>企业合作发展处、</w:t>
      </w:r>
      <w:r>
        <w:rPr>
          <w:rFonts w:hint="default" w:ascii="Times New Roman" w:hAnsi="Times New Roman" w:eastAsia="仿宋_GB2312" w:cs="Times New Roman"/>
          <w:color w:val="auto"/>
          <w:kern w:val="0"/>
          <w:sz w:val="32"/>
          <w:szCs w:val="32"/>
          <w:u w:val="none"/>
        </w:rPr>
        <w:t>省中小企业发展促进中心，负责统筹推进大赛相关事项</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负责推进大赛相关事项</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承担赛事组织协调、宣传推广和技术保障等工作。</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四</w:t>
      </w:r>
      <w:r>
        <w:rPr>
          <w:rFonts w:hint="default" w:ascii="Times New Roman" w:hAnsi="Times New Roman" w:eastAsia="黑体" w:cs="Times New Roman"/>
          <w:color w:val="auto"/>
          <w:kern w:val="0"/>
          <w:sz w:val="32"/>
          <w:szCs w:val="32"/>
          <w:u w:val="none"/>
        </w:rPr>
        <w:t>、参赛条件</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rPr>
        <w:t>大赛按照企业组和创客组两个类别分别进行比赛，历年</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安徽省中小企业创新创业大赛已获得三等奖以上（含）的项目不得</w:t>
      </w:r>
      <w:r>
        <w:rPr>
          <w:rFonts w:hint="eastAsia" w:ascii="Times New Roman" w:hAnsi="Times New Roman" w:eastAsia="仿宋_GB2312" w:cs="Times New Roman"/>
          <w:color w:val="auto"/>
          <w:kern w:val="0"/>
          <w:sz w:val="32"/>
          <w:szCs w:val="32"/>
          <w:u w:val="none"/>
          <w:lang w:eastAsia="zh-CN"/>
        </w:rPr>
        <w:t>参赛；同一企业的同一项目或相似项目不可重复报名参赛；近三年全国</w:t>
      </w:r>
      <w:r>
        <w:rPr>
          <w:rFonts w:hint="eastAsia" w:ascii="Times New Roman" w:hAnsi="Times New Roman" w:eastAsia="仿宋_GB2312" w:cs="Times New Roman"/>
          <w:color w:val="auto"/>
          <w:kern w:val="0"/>
          <w:sz w:val="32"/>
          <w:szCs w:val="32"/>
          <w:u w:val="none"/>
          <w:lang w:val="en-US" w:eastAsia="zh-CN"/>
        </w:rPr>
        <w:t>500强项目不得参赛；企业或个人被列为失信名单的不得参赛。</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00"/>
        <w:jc w:val="both"/>
        <w:textAlignment w:val="auto"/>
        <w:outlineLvl w:val="9"/>
        <w:rPr>
          <w:rFonts w:hint="default" w:ascii="Times New Roman" w:hAnsi="Times New Roman" w:eastAsia="楷体_GB2312" w:cs="Times New Roman"/>
          <w:b/>
          <w:bCs/>
          <w:color w:val="auto"/>
          <w:kern w:val="0"/>
          <w:sz w:val="32"/>
          <w:szCs w:val="32"/>
          <w:u w:val="none"/>
          <w:lang w:eastAsia="zh-CN"/>
        </w:rPr>
      </w:pPr>
      <w:r>
        <w:rPr>
          <w:rFonts w:hint="default" w:ascii="Times New Roman" w:hAnsi="Times New Roman" w:eastAsia="楷体_GB2312" w:cs="Times New Roman"/>
          <w:b/>
          <w:bCs/>
          <w:color w:val="auto"/>
          <w:kern w:val="0"/>
          <w:sz w:val="32"/>
          <w:szCs w:val="32"/>
          <w:u w:val="none"/>
        </w:rPr>
        <w:t>（一）企业组</w:t>
      </w:r>
      <w:r>
        <w:rPr>
          <w:rFonts w:hint="default" w:ascii="Times New Roman" w:hAnsi="Times New Roman" w:eastAsia="楷体_GB2312" w:cs="Times New Roman"/>
          <w:b/>
          <w:bCs/>
          <w:color w:val="auto"/>
          <w:kern w:val="0"/>
          <w:sz w:val="32"/>
          <w:szCs w:val="32"/>
          <w:u w:val="none"/>
          <w:lang w:eastAsia="zh-CN"/>
        </w:rPr>
        <w:t>（含单独比赛的智能制造领域企业组）</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1.在中国境内注册，符合《中小企业划型标准规定》的中小微企业；</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2.参赛项目已进入市场，具有良好发展潜力；</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3.拥有自主知识产权且无产权纠纷；</w:t>
      </w:r>
    </w:p>
    <w:p>
      <w:pPr>
        <w:keepNext w:val="0"/>
        <w:keepLines w:val="0"/>
        <w:pageBreakBefore w:val="0"/>
        <w:widowControl/>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4.无不良记录。</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（二）创客组</w:t>
      </w:r>
    </w:p>
    <w:p>
      <w:pPr>
        <w:keepNext w:val="0"/>
        <w:keepLines w:val="0"/>
        <w:pageBreakBefore w:val="0"/>
        <w:tabs>
          <w:tab w:val="left" w:pos="2604"/>
        </w:tabs>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1.遵纪守法的个人或</w:t>
      </w:r>
      <w:r>
        <w:rPr>
          <w:rFonts w:hint="eastAsia" w:ascii="Times New Roman" w:hAnsi="Times New Roman" w:eastAsia="仿宋_GB2312" w:cs="Times New Roman"/>
          <w:color w:val="auto"/>
          <w:kern w:val="0"/>
          <w:sz w:val="32"/>
          <w:szCs w:val="32"/>
          <w:u w:val="none"/>
          <w:lang w:eastAsia="zh-CN"/>
        </w:rPr>
        <w:t>高校、科研院所</w:t>
      </w:r>
      <w:r>
        <w:rPr>
          <w:rFonts w:hint="default" w:ascii="Times New Roman" w:hAnsi="Times New Roman" w:eastAsia="仿宋_GB2312" w:cs="Times New Roman"/>
          <w:color w:val="auto"/>
          <w:kern w:val="0"/>
          <w:sz w:val="32"/>
          <w:szCs w:val="32"/>
          <w:u w:val="none"/>
        </w:rPr>
        <w:t>团队</w:t>
      </w:r>
      <w:r>
        <w:rPr>
          <w:rFonts w:hint="eastAsia" w:ascii="Times New Roman" w:hAnsi="Times New Roman" w:eastAsia="仿宋_GB2312" w:cs="Times New Roman"/>
          <w:color w:val="auto"/>
          <w:kern w:val="0"/>
          <w:sz w:val="32"/>
          <w:szCs w:val="32"/>
          <w:u w:val="none"/>
          <w:lang w:eastAsia="zh-CN"/>
        </w:rPr>
        <w:t>，企业团队不可参赛，同一人不得作为多个团队核心成员参赛</w:t>
      </w:r>
      <w:r>
        <w:rPr>
          <w:rFonts w:hint="default" w:ascii="Times New Roman" w:hAnsi="Times New Roman" w:eastAsia="仿宋_GB2312" w:cs="Times New Roman"/>
          <w:color w:val="auto"/>
          <w:kern w:val="0"/>
          <w:sz w:val="32"/>
          <w:szCs w:val="32"/>
          <w:u w:val="none"/>
        </w:rPr>
        <w:t>；</w:t>
      </w:r>
    </w:p>
    <w:p>
      <w:pPr>
        <w:keepNext w:val="0"/>
        <w:keepLines w:val="0"/>
        <w:pageBreakBefore w:val="0"/>
        <w:tabs>
          <w:tab w:val="left" w:pos="2604"/>
        </w:tabs>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2.参赛项目的创意、产品、技术及相关知识产权归属团队核心成员，与其它单位或个人无知识产权纠纷；</w:t>
      </w:r>
    </w:p>
    <w:p>
      <w:pPr>
        <w:keepNext w:val="0"/>
        <w:keepLines w:val="0"/>
        <w:pageBreakBefore w:val="0"/>
        <w:tabs>
          <w:tab w:val="left" w:pos="2604"/>
        </w:tabs>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3.企业</w:t>
      </w:r>
      <w:r>
        <w:rPr>
          <w:rFonts w:hint="eastAsia" w:ascii="Times New Roman" w:hAnsi="Times New Roman" w:eastAsia="仿宋_GB2312" w:cs="Times New Roman"/>
          <w:color w:val="auto"/>
          <w:kern w:val="0"/>
          <w:sz w:val="32"/>
          <w:szCs w:val="32"/>
          <w:u w:val="none"/>
          <w:lang w:eastAsia="zh-CN"/>
        </w:rPr>
        <w:t>团队或企业创新项目</w:t>
      </w:r>
      <w:r>
        <w:rPr>
          <w:rFonts w:hint="default" w:ascii="Times New Roman" w:hAnsi="Times New Roman" w:eastAsia="仿宋_GB2312" w:cs="Times New Roman"/>
          <w:color w:val="auto"/>
          <w:kern w:val="0"/>
          <w:sz w:val="32"/>
          <w:szCs w:val="32"/>
          <w:u w:val="none"/>
        </w:rPr>
        <w:t>不得参加创客组比赛。</w:t>
      </w:r>
    </w:p>
    <w:p>
      <w:pPr>
        <w:keepNext w:val="0"/>
        <w:keepLines w:val="0"/>
        <w:pageBreakBefore w:val="0"/>
        <w:tabs>
          <w:tab w:val="left" w:pos="2604"/>
        </w:tabs>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五</w:t>
      </w:r>
      <w:r>
        <w:rPr>
          <w:rFonts w:hint="default" w:ascii="Times New Roman" w:hAnsi="Times New Roman" w:eastAsia="黑体" w:cs="Times New Roman"/>
          <w:color w:val="auto"/>
          <w:kern w:val="0"/>
          <w:sz w:val="32"/>
          <w:szCs w:val="32"/>
          <w:u w:val="none"/>
        </w:rPr>
        <w:t>、赛</w:t>
      </w:r>
      <w:bookmarkStart w:id="0" w:name="_Toc29042"/>
      <w:bookmarkStart w:id="1" w:name="_Toc3721"/>
      <w:bookmarkStart w:id="2" w:name="_Toc27476"/>
      <w:bookmarkStart w:id="3" w:name="_Toc31356"/>
      <w:bookmarkStart w:id="4" w:name="_Toc29141"/>
      <w:bookmarkStart w:id="5" w:name="OLE_LINK20"/>
      <w:r>
        <w:rPr>
          <w:rFonts w:hint="default" w:ascii="Times New Roman" w:hAnsi="Times New Roman" w:eastAsia="黑体" w:cs="Times New Roman"/>
          <w:color w:val="auto"/>
          <w:kern w:val="0"/>
          <w:sz w:val="32"/>
          <w:szCs w:val="32"/>
          <w:u w:val="none"/>
        </w:rPr>
        <w:t>事安排</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（一）参赛报名</w:t>
      </w:r>
      <w:bookmarkEnd w:id="0"/>
      <w:bookmarkEnd w:id="1"/>
      <w:bookmarkEnd w:id="2"/>
      <w:bookmarkEnd w:id="3"/>
      <w:bookmarkEnd w:id="4"/>
    </w:p>
    <w:bookmarkEnd w:id="5"/>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eastAsia="zh-CN"/>
        </w:rPr>
      </w:pPr>
      <w:bookmarkStart w:id="6" w:name="_Toc24853"/>
      <w:bookmarkStart w:id="7" w:name="_Toc24624"/>
      <w:bookmarkStart w:id="8" w:name="_Toc14503"/>
      <w:bookmarkStart w:id="9" w:name="_Toc12232"/>
      <w:r>
        <w:rPr>
          <w:rFonts w:hint="default" w:ascii="Times New Roman" w:hAnsi="Times New Roman" w:eastAsia="仿宋_GB2312" w:cs="Times New Roman"/>
          <w:color w:val="auto"/>
          <w:kern w:val="0"/>
          <w:sz w:val="32"/>
          <w:szCs w:val="32"/>
          <w:u w:val="none"/>
        </w:rPr>
        <w:t>符合条件的企业和创客（以下统称参赛者）均可报名参赛。报名截止时间</w:t>
      </w:r>
      <w:r>
        <w:rPr>
          <w:rFonts w:hint="default" w:ascii="Times New Roman" w:hAnsi="Times New Roman" w:eastAsia="仿宋" w:cs="Times New Roman"/>
          <w:color w:val="auto"/>
          <w:sz w:val="32"/>
          <w:szCs w:val="32"/>
          <w:u w:val="none"/>
        </w:rPr>
        <w:t>：</w:t>
      </w:r>
      <w:r>
        <w:rPr>
          <w:rFonts w:hint="default" w:ascii="Times New Roman" w:hAnsi="Times New Roman" w:eastAsia="仿宋_GB2312" w:cs="Times New Roman"/>
          <w:color w:val="auto"/>
          <w:kern w:val="0"/>
          <w:sz w:val="32"/>
          <w:szCs w:val="32"/>
          <w:u w:val="none"/>
          <w:lang w:val="en-US" w:eastAsia="zh-CN"/>
        </w:rPr>
        <w:t>20</w:t>
      </w:r>
      <w:r>
        <w:rPr>
          <w:rFonts w:hint="eastAsia" w:ascii="Times New Roman" w:hAnsi="Times New Roman" w:eastAsia="仿宋_GB2312" w:cs="Times New Roman"/>
          <w:color w:val="auto"/>
          <w:kern w:val="0"/>
          <w:sz w:val="32"/>
          <w:szCs w:val="32"/>
          <w:u w:val="none"/>
          <w:lang w:val="en-US" w:eastAsia="zh-CN"/>
        </w:rPr>
        <w:t>24</w:t>
      </w:r>
      <w:r>
        <w:rPr>
          <w:rFonts w:hint="default" w:ascii="Times New Roman" w:hAnsi="Times New Roman" w:eastAsia="仿宋_GB2312" w:cs="Times New Roman"/>
          <w:color w:val="auto"/>
          <w:kern w:val="0"/>
          <w:sz w:val="32"/>
          <w:szCs w:val="32"/>
          <w:u w:val="none"/>
          <w:lang w:eastAsia="zh-CN"/>
        </w:rPr>
        <w:t>年</w:t>
      </w:r>
      <w:r>
        <w:rPr>
          <w:rFonts w:hint="eastAsia"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lang w:eastAsia="zh-CN"/>
        </w:rPr>
        <w:t>月</w:t>
      </w:r>
      <w:r>
        <w:rPr>
          <w:rFonts w:hint="eastAsia"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lang w:eastAsia="zh-CN"/>
        </w:rPr>
        <w:t>日。</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参赛者报名方式</w:t>
      </w:r>
      <w:r>
        <w:rPr>
          <w:rFonts w:hint="default" w:ascii="Times New Roman" w:hAnsi="Times New Roman" w:eastAsia="仿宋_GB2312" w:cs="Times New Roman"/>
          <w:bCs/>
          <w:color w:val="auto"/>
          <w:sz w:val="32"/>
          <w:szCs w:val="32"/>
          <w:u w:val="none"/>
          <w:lang w:bidi="ar"/>
        </w:rPr>
        <w:t>：</w:t>
      </w:r>
      <w:r>
        <w:rPr>
          <w:rFonts w:hint="default" w:ascii="Times New Roman" w:hAnsi="Times New Roman" w:eastAsia="仿宋_GB2312" w:cs="Times New Roman"/>
          <w:color w:val="auto"/>
          <w:kern w:val="0"/>
          <w:sz w:val="32"/>
          <w:szCs w:val="32"/>
          <w:u w:val="none"/>
        </w:rPr>
        <w:t>进入</w:t>
      </w:r>
      <w:r>
        <w:rPr>
          <w:rFonts w:hint="default" w:ascii="Times New Roman" w:hAnsi="Times New Roman" w:eastAsia="仿宋_GB2312" w:cs="Times New Roman"/>
          <w:color w:val="auto"/>
          <w:kern w:val="0"/>
          <w:sz w:val="32"/>
          <w:szCs w:val="32"/>
          <w:u w:val="none"/>
          <w:lang w:eastAsia="zh-CN"/>
        </w:rPr>
        <w:t>安徽省</w:t>
      </w:r>
      <w:r>
        <w:rPr>
          <w:rFonts w:hint="eastAsia" w:ascii="Times New Roman" w:hAnsi="Times New Roman" w:eastAsia="仿宋_GB2312" w:cs="Times New Roman"/>
          <w:color w:val="auto"/>
          <w:kern w:val="0"/>
          <w:sz w:val="32"/>
          <w:szCs w:val="32"/>
          <w:u w:val="none"/>
          <w:lang w:eastAsia="zh-CN"/>
        </w:rPr>
        <w:t>工业</w:t>
      </w:r>
      <w:r>
        <w:rPr>
          <w:rFonts w:hint="default" w:ascii="Times New Roman" w:hAnsi="Times New Roman" w:eastAsia="仿宋_GB2312" w:cs="Times New Roman"/>
          <w:color w:val="auto"/>
          <w:kern w:val="0"/>
          <w:sz w:val="32"/>
          <w:szCs w:val="32"/>
          <w:u w:val="none"/>
          <w:lang w:eastAsia="zh-CN"/>
        </w:rPr>
        <w:t>和信息化厅网站（</w:t>
      </w:r>
      <w:r>
        <w:rPr>
          <w:rFonts w:hint="eastAsia" w:ascii="Times New Roman" w:hAnsi="Times New Roman" w:eastAsia="仿宋_GB2312" w:cs="Times New Roman"/>
          <w:bCs/>
          <w:color w:val="auto"/>
          <w:sz w:val="32"/>
          <w:szCs w:val="32"/>
          <w:u w:val="none"/>
          <w:lang w:val="en-US" w:eastAsia="zh-CN" w:bidi="ar"/>
        </w:rPr>
        <w:t>http://</w:t>
      </w:r>
      <w:r>
        <w:rPr>
          <w:rFonts w:hint="default" w:ascii="Times New Roman" w:hAnsi="Times New Roman" w:eastAsia="仿宋_GB2312" w:cs="Times New Roman"/>
          <w:bCs/>
          <w:color w:val="auto"/>
          <w:sz w:val="32"/>
          <w:szCs w:val="32"/>
          <w:u w:val="none"/>
          <w:lang w:bidi="ar"/>
        </w:rPr>
        <w:t>jx.ah.gov.cn</w:t>
      </w:r>
      <w:r>
        <w:rPr>
          <w:rFonts w:hint="default" w:ascii="Times New Roman" w:hAnsi="Times New Roman" w:eastAsia="仿宋_GB2312" w:cs="Times New Roman"/>
          <w:bCs/>
          <w:color w:val="auto"/>
          <w:sz w:val="32"/>
          <w:szCs w:val="32"/>
          <w:u w:val="none"/>
          <w:lang w:eastAsia="zh-CN" w:bidi="ar"/>
        </w:rPr>
        <w:t>）或</w:t>
      </w:r>
      <w:r>
        <w:rPr>
          <w:rFonts w:hint="default" w:ascii="Times New Roman" w:hAnsi="Times New Roman" w:eastAsia="仿宋_GB2312" w:cs="Times New Roman"/>
          <w:bCs/>
          <w:color w:val="auto"/>
          <w:sz w:val="32"/>
          <w:szCs w:val="32"/>
          <w:u w:val="none"/>
          <w:lang w:bidi="ar"/>
        </w:rPr>
        <w:t>安徽省民营企业公共服务平台（</w:t>
      </w:r>
      <w:r>
        <w:rPr>
          <w:rFonts w:hint="eastAsia" w:ascii="Times New Roman" w:hAnsi="Times New Roman" w:eastAsia="仿宋_GB2312" w:cs="Times New Roman"/>
          <w:bCs/>
          <w:color w:val="auto"/>
          <w:sz w:val="32"/>
          <w:szCs w:val="32"/>
          <w:u w:val="none"/>
          <w:lang w:val="en-US" w:eastAsia="zh-CN" w:bidi="ar"/>
        </w:rPr>
        <w:t>http://</w:t>
      </w:r>
      <w:r>
        <w:rPr>
          <w:rFonts w:hint="default" w:ascii="Times New Roman" w:hAnsi="Times New Roman" w:eastAsia="仿宋_GB2312" w:cs="Times New Roman"/>
          <w:bCs/>
          <w:color w:val="auto"/>
          <w:sz w:val="32"/>
          <w:szCs w:val="32"/>
          <w:u w:val="none"/>
          <w:lang w:bidi="ar"/>
        </w:rPr>
        <w:fldChar w:fldCharType="begin"/>
      </w:r>
      <w:r>
        <w:rPr>
          <w:rFonts w:hint="default" w:ascii="Times New Roman" w:hAnsi="Times New Roman" w:eastAsia="仿宋_GB2312" w:cs="Times New Roman"/>
          <w:bCs/>
          <w:color w:val="auto"/>
          <w:sz w:val="32"/>
          <w:szCs w:val="32"/>
          <w:u w:val="none"/>
          <w:lang w:bidi="ar"/>
        </w:rPr>
        <w:instrText xml:space="preserve"> HYPERLINK "http://www.ahcycx.com" </w:instrText>
      </w:r>
      <w:r>
        <w:rPr>
          <w:rFonts w:hint="default" w:ascii="Times New Roman" w:hAnsi="Times New Roman" w:eastAsia="仿宋_GB2312" w:cs="Times New Roman"/>
          <w:bCs/>
          <w:color w:val="auto"/>
          <w:sz w:val="32"/>
          <w:szCs w:val="32"/>
          <w:u w:val="none"/>
          <w:lang w:bidi="ar"/>
        </w:rPr>
        <w:fldChar w:fldCharType="separate"/>
      </w:r>
      <w:r>
        <w:rPr>
          <w:rFonts w:hint="default" w:ascii="Times New Roman" w:hAnsi="Times New Roman" w:eastAsia="仿宋_GB2312" w:cs="Times New Roman"/>
          <w:bCs/>
          <w:color w:val="auto"/>
          <w:sz w:val="32"/>
          <w:szCs w:val="32"/>
          <w:u w:val="none"/>
          <w:lang w:bidi="ar"/>
        </w:rPr>
        <w:t>www.ahcycx.com</w:t>
      </w:r>
      <w:r>
        <w:rPr>
          <w:rFonts w:hint="default" w:ascii="Times New Roman" w:hAnsi="Times New Roman" w:eastAsia="仿宋_GB2312" w:cs="Times New Roman"/>
          <w:bCs/>
          <w:color w:val="auto"/>
          <w:sz w:val="32"/>
          <w:szCs w:val="32"/>
          <w:u w:val="none"/>
          <w:lang w:bidi="ar"/>
        </w:rPr>
        <w:fldChar w:fldCharType="end"/>
      </w:r>
      <w:r>
        <w:rPr>
          <w:rFonts w:hint="default" w:ascii="Times New Roman" w:hAnsi="Times New Roman" w:eastAsia="仿宋_GB2312" w:cs="Times New Roman"/>
          <w:bCs/>
          <w:color w:val="auto"/>
          <w:sz w:val="32"/>
          <w:szCs w:val="32"/>
          <w:u w:val="none"/>
          <w:lang w:bidi="ar"/>
        </w:rPr>
        <w:t>），点击第</w:t>
      </w:r>
      <w:r>
        <w:rPr>
          <w:rFonts w:hint="eastAsia" w:ascii="Times New Roman" w:hAnsi="Times New Roman" w:eastAsia="仿宋_GB2312" w:cs="Times New Roman"/>
          <w:bCs/>
          <w:color w:val="auto"/>
          <w:sz w:val="32"/>
          <w:szCs w:val="32"/>
          <w:u w:val="none"/>
          <w:lang w:eastAsia="zh-CN" w:bidi="ar"/>
        </w:rPr>
        <w:t>九</w:t>
      </w:r>
      <w:r>
        <w:rPr>
          <w:rFonts w:hint="default" w:ascii="Times New Roman" w:hAnsi="Times New Roman" w:eastAsia="仿宋_GB2312" w:cs="Times New Roman"/>
          <w:bCs/>
          <w:color w:val="auto"/>
          <w:sz w:val="32"/>
          <w:szCs w:val="32"/>
          <w:u w:val="none"/>
          <w:lang w:bidi="ar"/>
        </w:rPr>
        <w:t>届</w:t>
      </w:r>
      <w:r>
        <w:rPr>
          <w:rFonts w:hint="default" w:ascii="Times New Roman" w:hAnsi="Times New Roman" w:eastAsia="仿宋_GB2312" w:cs="Times New Roman"/>
          <w:bCs/>
          <w:color w:val="auto"/>
          <w:sz w:val="32"/>
          <w:szCs w:val="32"/>
          <w:u w:val="none"/>
          <w:lang w:eastAsia="zh-CN" w:bidi="ar"/>
        </w:rPr>
        <w:t>“</w:t>
      </w:r>
      <w:r>
        <w:rPr>
          <w:rFonts w:hint="default" w:ascii="Times New Roman" w:hAnsi="Times New Roman" w:eastAsia="仿宋_GB2312" w:cs="Times New Roman"/>
          <w:bCs/>
          <w:color w:val="auto"/>
          <w:sz w:val="32"/>
          <w:szCs w:val="32"/>
          <w:u w:val="none"/>
          <w:lang w:bidi="ar"/>
        </w:rPr>
        <w:t>创客中国</w:t>
      </w:r>
      <w:r>
        <w:rPr>
          <w:rFonts w:hint="default" w:ascii="Times New Roman" w:hAnsi="Times New Roman" w:eastAsia="仿宋_GB2312" w:cs="Times New Roman"/>
          <w:bCs/>
          <w:color w:val="auto"/>
          <w:sz w:val="32"/>
          <w:szCs w:val="32"/>
          <w:u w:val="none"/>
          <w:lang w:eastAsia="zh-CN" w:bidi="ar"/>
        </w:rPr>
        <w:t>”</w:t>
      </w:r>
      <w:r>
        <w:rPr>
          <w:rFonts w:hint="default" w:ascii="Times New Roman" w:hAnsi="Times New Roman" w:eastAsia="仿宋_GB2312" w:cs="Times New Roman"/>
          <w:bCs/>
          <w:color w:val="auto"/>
          <w:sz w:val="32"/>
          <w:szCs w:val="32"/>
          <w:u w:val="none"/>
          <w:lang w:bidi="ar"/>
        </w:rPr>
        <w:t>安徽省中小企业创新创业大赛栏目，进行注册报名</w:t>
      </w:r>
      <w:r>
        <w:rPr>
          <w:rFonts w:hint="default" w:ascii="Times New Roman" w:hAnsi="Times New Roman" w:eastAsia="仿宋_GB2312" w:cs="Times New Roman"/>
          <w:color w:val="auto"/>
          <w:kern w:val="0"/>
          <w:sz w:val="32"/>
          <w:szCs w:val="32"/>
          <w:u w:val="none"/>
        </w:rPr>
        <w:t>。</w:t>
      </w:r>
    </w:p>
    <w:p>
      <w:pPr>
        <w:keepNext w:val="0"/>
        <w:keepLines w:val="0"/>
        <w:pageBreakBefore w:val="0"/>
        <w:tabs>
          <w:tab w:val="left" w:pos="2604"/>
        </w:tabs>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大赛注册报名流程见附件</w:t>
      </w:r>
      <w:r>
        <w:rPr>
          <w:rFonts w:hint="eastAsia"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。大赛不向参赛者收取任何费用，未注册登记的参赛者不得参加大赛。</w:t>
      </w:r>
    </w:p>
    <w:bookmarkEnd w:id="6"/>
    <w:bookmarkEnd w:id="7"/>
    <w:bookmarkEnd w:id="8"/>
    <w:bookmarkEnd w:id="9"/>
    <w:p>
      <w:pPr>
        <w:keepNext w:val="0"/>
        <w:keepLines w:val="0"/>
        <w:pageBreakBefore w:val="0"/>
        <w:kinsoku/>
        <w:wordWrap/>
        <w:overflowPunct/>
        <w:topLinePunct w:val="0"/>
        <w:autoSpaceDE w:val="0"/>
        <w:autoSpaceDN w:val="0"/>
        <w:bidi w:val="0"/>
        <w:adjustRightInd/>
        <w:snapToGrid/>
        <w:spacing w:line="580" w:lineRule="exact"/>
        <w:ind w:firstLine="6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（二）比赛流程</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比赛流程分为初赛、复赛、决赛、颁奖四个阶段。</w:t>
      </w:r>
    </w:p>
    <w:p>
      <w:pPr>
        <w:keepNext w:val="0"/>
        <w:keepLines w:val="0"/>
        <w:pageBreakBefore w:val="0"/>
        <w:kinsoku/>
        <w:wordWrap/>
        <w:overflowPunct/>
        <w:topLinePunct w:val="0"/>
        <w:bidi w:val="0"/>
        <w:adjustRightInd/>
        <w:snapToGrid/>
        <w:spacing w:line="580" w:lineRule="exact"/>
        <w:ind w:firstLine="643" w:firstLineChars="200"/>
        <w:jc w:val="both"/>
        <w:textAlignment w:val="auto"/>
        <w:outlineLvl w:val="9"/>
        <w:rPr>
          <w:rFonts w:hint="default" w:ascii="Times New Roman" w:hAnsi="Times New Roman" w:eastAsia="楷体" w:cs="Times New Roman"/>
          <w:b/>
          <w:color w:val="auto"/>
          <w:kern w:val="0"/>
          <w:sz w:val="32"/>
          <w:szCs w:val="32"/>
          <w:u w:val="none"/>
        </w:rPr>
      </w:pPr>
      <w:r>
        <w:rPr>
          <w:rFonts w:hint="default" w:ascii="Times New Roman" w:hAnsi="Times New Roman" w:eastAsia="楷体" w:cs="Times New Roman"/>
          <w:b/>
          <w:color w:val="auto"/>
          <w:kern w:val="0"/>
          <w:sz w:val="32"/>
          <w:szCs w:val="32"/>
          <w:u w:val="none"/>
        </w:rPr>
        <w:t>1.</w:t>
      </w:r>
      <w:r>
        <w:rPr>
          <w:rFonts w:hint="default" w:ascii="Times New Roman" w:hAnsi="Times New Roman" w:eastAsia="仿宋_GB2312" w:cs="Times New Roman"/>
          <w:b/>
          <w:color w:val="auto"/>
          <w:kern w:val="0"/>
          <w:sz w:val="32"/>
          <w:szCs w:val="32"/>
          <w:u w:val="none"/>
        </w:rPr>
        <w:t>初赛阶段</w:t>
      </w:r>
      <w:r>
        <w:rPr>
          <w:rFonts w:hint="eastAsia" w:ascii="Times New Roman" w:hAnsi="Times New Roman" w:eastAsia="仿宋_GB2312" w:cs="Times New Roman"/>
          <w:b/>
          <w:color w:val="auto"/>
          <w:kern w:val="0"/>
          <w:sz w:val="32"/>
          <w:szCs w:val="32"/>
          <w:u w:val="none"/>
          <w:lang w:eastAsia="zh-CN"/>
        </w:rPr>
        <w:t>。</w:t>
      </w:r>
      <w:r>
        <w:rPr>
          <w:rFonts w:hint="default" w:ascii="Times New Roman" w:hAnsi="Times New Roman" w:eastAsia="仿宋_GB2312" w:cs="Times New Roman"/>
          <w:b/>
          <w:color w:val="auto"/>
          <w:kern w:val="0"/>
          <w:sz w:val="32"/>
          <w:szCs w:val="32"/>
          <w:u w:val="none"/>
        </w:rPr>
        <w:t xml:space="preserve"> </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初赛采用专家组线上评审方式</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评审专家在</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安徽省大赛平台上，对</w:t>
      </w:r>
      <w:r>
        <w:rPr>
          <w:rFonts w:hint="default" w:ascii="Times New Roman" w:hAnsi="Times New Roman" w:eastAsia="仿宋_GB2312" w:cs="Times New Roman"/>
          <w:color w:val="auto"/>
          <w:kern w:val="0"/>
          <w:sz w:val="32"/>
          <w:szCs w:val="32"/>
          <w:u w:val="none"/>
          <w:lang w:eastAsia="zh-CN"/>
        </w:rPr>
        <w:t>参赛</w:t>
      </w:r>
      <w:r>
        <w:rPr>
          <w:rFonts w:hint="default" w:ascii="Times New Roman" w:hAnsi="Times New Roman" w:eastAsia="仿宋_GB2312" w:cs="Times New Roman"/>
          <w:color w:val="auto"/>
          <w:kern w:val="0"/>
          <w:sz w:val="32"/>
          <w:szCs w:val="32"/>
          <w:u w:val="none"/>
        </w:rPr>
        <w:t>项目进行评审，根据得分确定项目参加复赛。</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单独举办智能制造领域企业组专项赛初赛，</w:t>
      </w:r>
      <w:r>
        <w:rPr>
          <w:rFonts w:hint="default" w:ascii="Times New Roman" w:hAnsi="Times New Roman" w:eastAsia="仿宋_GB2312" w:cs="Times New Roman"/>
          <w:color w:val="auto"/>
          <w:kern w:val="0"/>
          <w:sz w:val="32"/>
          <w:szCs w:val="32"/>
          <w:u w:val="none"/>
        </w:rPr>
        <w:t>根据得分</w:t>
      </w:r>
      <w:r>
        <w:rPr>
          <w:rFonts w:hint="default" w:ascii="Times New Roman" w:hAnsi="Times New Roman" w:eastAsia="仿宋_GB2312" w:cs="Times New Roman"/>
          <w:color w:val="auto"/>
          <w:kern w:val="0"/>
          <w:sz w:val="32"/>
          <w:szCs w:val="32"/>
          <w:u w:val="none"/>
          <w:lang w:eastAsia="zh-CN"/>
        </w:rPr>
        <w:t>，按参赛项目比例</w:t>
      </w:r>
      <w:r>
        <w:rPr>
          <w:rFonts w:hint="default" w:ascii="Times New Roman" w:hAnsi="Times New Roman" w:eastAsia="仿宋_GB2312" w:cs="Times New Roman"/>
          <w:color w:val="auto"/>
          <w:kern w:val="0"/>
          <w:sz w:val="32"/>
          <w:szCs w:val="32"/>
          <w:u w:val="none"/>
        </w:rPr>
        <w:t>确定项目参加</w:t>
      </w:r>
      <w:r>
        <w:rPr>
          <w:rFonts w:hint="default" w:ascii="Times New Roman" w:hAnsi="Times New Roman" w:eastAsia="仿宋_GB2312" w:cs="Times New Roman"/>
          <w:color w:val="auto"/>
          <w:kern w:val="0"/>
          <w:sz w:val="32"/>
          <w:szCs w:val="32"/>
          <w:u w:val="none"/>
          <w:lang w:eastAsia="zh-CN"/>
        </w:rPr>
        <w:t>复赛</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初赛时间：</w:t>
      </w:r>
      <w:r>
        <w:rPr>
          <w:rFonts w:hint="eastAsia"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rPr>
        <w:t>月</w:t>
      </w:r>
      <w:r>
        <w:rPr>
          <w:rFonts w:hint="default" w:ascii="Times New Roman" w:hAnsi="Times New Roman" w:eastAsia="仿宋_GB2312" w:cs="Times New Roman"/>
          <w:color w:val="auto"/>
          <w:kern w:val="0"/>
          <w:sz w:val="32"/>
          <w:szCs w:val="32"/>
          <w:u w:val="none"/>
          <w:lang w:eastAsia="zh-CN"/>
        </w:rPr>
        <w:t>中旬</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bidi w:val="0"/>
        <w:adjustRightInd/>
        <w:snapToGrid/>
        <w:spacing w:line="580" w:lineRule="exact"/>
        <w:ind w:firstLine="643" w:firstLineChars="200"/>
        <w:jc w:val="both"/>
        <w:textAlignment w:val="auto"/>
        <w:outlineLvl w:val="9"/>
        <w:rPr>
          <w:rFonts w:hint="eastAsia" w:ascii="Times New Roman" w:hAnsi="Times New Roman" w:eastAsia="仿宋_GB2312" w:cs="Times New Roman"/>
          <w:b/>
          <w:color w:val="auto"/>
          <w:kern w:val="0"/>
          <w:sz w:val="32"/>
          <w:szCs w:val="32"/>
          <w:u w:val="none"/>
          <w:lang w:eastAsia="zh-CN"/>
        </w:rPr>
      </w:pPr>
      <w:r>
        <w:rPr>
          <w:rFonts w:hint="default" w:ascii="Times New Roman" w:hAnsi="Times New Roman" w:eastAsia="楷体" w:cs="Times New Roman"/>
          <w:b/>
          <w:color w:val="auto"/>
          <w:kern w:val="0"/>
          <w:sz w:val="32"/>
          <w:szCs w:val="32"/>
          <w:u w:val="none"/>
        </w:rPr>
        <w:t>2.</w:t>
      </w:r>
      <w:r>
        <w:rPr>
          <w:rFonts w:hint="default" w:ascii="Times New Roman" w:hAnsi="Times New Roman" w:eastAsia="仿宋_GB2312" w:cs="Times New Roman"/>
          <w:b/>
          <w:color w:val="auto"/>
          <w:kern w:val="0"/>
          <w:sz w:val="32"/>
          <w:szCs w:val="32"/>
          <w:u w:val="none"/>
        </w:rPr>
        <w:t>复赛阶段</w:t>
      </w:r>
      <w:r>
        <w:rPr>
          <w:rFonts w:hint="eastAsia" w:ascii="Times New Roman" w:hAnsi="Times New Roman" w:eastAsia="仿宋_GB2312" w:cs="Times New Roman"/>
          <w:b/>
          <w:color w:val="auto"/>
          <w:kern w:val="0"/>
          <w:sz w:val="32"/>
          <w:szCs w:val="32"/>
          <w:u w:val="none"/>
          <w:lang w:eastAsia="zh-CN"/>
        </w:rPr>
        <w:t>。</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（1）赛事辅导。</w:t>
      </w:r>
      <w:r>
        <w:rPr>
          <w:rFonts w:hint="default" w:ascii="Times New Roman" w:hAnsi="Times New Roman" w:eastAsia="仿宋_GB2312" w:cs="Times New Roman"/>
          <w:color w:val="auto"/>
          <w:kern w:val="0"/>
          <w:sz w:val="32"/>
          <w:szCs w:val="32"/>
          <w:u w:val="none"/>
          <w:lang w:eastAsia="zh-CN"/>
        </w:rPr>
        <w:t>开展</w:t>
      </w:r>
      <w:r>
        <w:rPr>
          <w:rFonts w:hint="default" w:ascii="Times New Roman" w:hAnsi="Times New Roman" w:eastAsia="仿宋_GB2312" w:cs="Times New Roman"/>
          <w:color w:val="auto"/>
          <w:kern w:val="0"/>
          <w:sz w:val="32"/>
          <w:szCs w:val="32"/>
          <w:u w:val="none"/>
        </w:rPr>
        <w:t>国家和省“双创”政策宣传；参赛者创业创新辅导；项目落地、科技成果转化、创新项目产业化和市场应用指导</w:t>
      </w:r>
      <w:r>
        <w:rPr>
          <w:rFonts w:hint="default" w:ascii="Times New Roman" w:hAnsi="Times New Roman" w:eastAsia="仿宋_GB2312" w:cs="Times New Roman"/>
          <w:color w:val="auto"/>
          <w:kern w:val="0"/>
          <w:sz w:val="32"/>
          <w:szCs w:val="32"/>
          <w:u w:val="none"/>
          <w:lang w:eastAsia="zh-CN"/>
        </w:rPr>
        <w:t>。讲解</w:t>
      </w:r>
      <w:r>
        <w:rPr>
          <w:rFonts w:hint="default" w:ascii="Times New Roman" w:hAnsi="Times New Roman" w:eastAsia="仿宋_GB2312" w:cs="Times New Roman"/>
          <w:color w:val="auto"/>
          <w:kern w:val="0"/>
          <w:sz w:val="32"/>
          <w:szCs w:val="32"/>
          <w:u w:val="none"/>
        </w:rPr>
        <w:t>商业计划书要点，技术能力、商业能力、团队能力展示技巧</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现场路演和现场答辩技巧等。</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（2）复赛形式。采用现场路演、答辩、当场亮分方式，根据得分确定项目参加决赛。</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单独举办智能制造领域企业组专项赛复赛，</w:t>
      </w:r>
      <w:r>
        <w:rPr>
          <w:rFonts w:hint="default" w:ascii="Times New Roman" w:hAnsi="Times New Roman" w:eastAsia="仿宋_GB2312" w:cs="Times New Roman"/>
          <w:color w:val="auto"/>
          <w:kern w:val="0"/>
          <w:sz w:val="32"/>
          <w:szCs w:val="32"/>
          <w:u w:val="none"/>
        </w:rPr>
        <w:t>根据得分</w:t>
      </w:r>
      <w:r>
        <w:rPr>
          <w:rFonts w:hint="default" w:ascii="Times New Roman" w:hAnsi="Times New Roman" w:eastAsia="仿宋_GB2312" w:cs="Times New Roman"/>
          <w:color w:val="auto"/>
          <w:kern w:val="0"/>
          <w:sz w:val="32"/>
          <w:szCs w:val="32"/>
          <w:u w:val="none"/>
          <w:lang w:eastAsia="zh-CN"/>
        </w:rPr>
        <w:t>，按参赛项目比例</w:t>
      </w:r>
      <w:r>
        <w:rPr>
          <w:rFonts w:hint="default" w:ascii="Times New Roman" w:hAnsi="Times New Roman" w:eastAsia="仿宋_GB2312" w:cs="Times New Roman"/>
          <w:color w:val="auto"/>
          <w:kern w:val="0"/>
          <w:sz w:val="32"/>
          <w:szCs w:val="32"/>
          <w:u w:val="none"/>
        </w:rPr>
        <w:t>确定项目参加</w:t>
      </w:r>
      <w:r>
        <w:rPr>
          <w:rFonts w:hint="default" w:ascii="Times New Roman" w:hAnsi="Times New Roman" w:eastAsia="仿宋_GB2312" w:cs="Times New Roman"/>
          <w:color w:val="auto"/>
          <w:kern w:val="0"/>
          <w:sz w:val="32"/>
          <w:szCs w:val="32"/>
          <w:u w:val="none"/>
          <w:lang w:eastAsia="zh-CN"/>
        </w:rPr>
        <w:t>决赛</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复赛时间：</w:t>
      </w:r>
      <w:r>
        <w:rPr>
          <w:rFonts w:hint="default" w:ascii="Times New Roman" w:hAnsi="Times New Roman" w:eastAsia="仿宋_GB2312" w:cs="Times New Roman"/>
          <w:color w:val="auto"/>
          <w:kern w:val="0"/>
          <w:sz w:val="32"/>
          <w:szCs w:val="32"/>
          <w:u w:val="none"/>
          <w:lang w:val="en-US" w:eastAsia="zh-CN"/>
        </w:rPr>
        <w:t>9</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eastAsia="zh-CN"/>
        </w:rPr>
        <w:t>上</w:t>
      </w:r>
      <w:r>
        <w:rPr>
          <w:rFonts w:hint="default" w:ascii="Times New Roman" w:hAnsi="Times New Roman" w:eastAsia="仿宋_GB2312" w:cs="Times New Roman"/>
          <w:color w:val="auto"/>
          <w:kern w:val="0"/>
          <w:sz w:val="32"/>
          <w:szCs w:val="32"/>
          <w:u w:val="none"/>
        </w:rPr>
        <w:t>旬。</w:t>
      </w:r>
    </w:p>
    <w:p>
      <w:pPr>
        <w:keepNext w:val="0"/>
        <w:keepLines w:val="0"/>
        <w:pageBreakBefore w:val="0"/>
        <w:kinsoku/>
        <w:wordWrap/>
        <w:overflowPunct/>
        <w:topLinePunct w:val="0"/>
        <w:bidi w:val="0"/>
        <w:adjustRightInd/>
        <w:snapToGrid/>
        <w:spacing w:line="580" w:lineRule="exact"/>
        <w:ind w:firstLine="643" w:firstLineChars="200"/>
        <w:jc w:val="both"/>
        <w:textAlignment w:val="auto"/>
        <w:outlineLvl w:val="9"/>
        <w:rPr>
          <w:rFonts w:hint="eastAsia" w:ascii="Times New Roman" w:hAnsi="Times New Roman" w:eastAsia="仿宋_GB2312" w:cs="Times New Roman"/>
          <w:b/>
          <w:color w:val="auto"/>
          <w:kern w:val="0"/>
          <w:sz w:val="32"/>
          <w:szCs w:val="32"/>
          <w:u w:val="none"/>
          <w:lang w:eastAsia="zh-CN"/>
        </w:rPr>
      </w:pPr>
      <w:r>
        <w:rPr>
          <w:rFonts w:hint="default" w:ascii="Times New Roman" w:hAnsi="Times New Roman" w:eastAsia="楷体" w:cs="Times New Roman"/>
          <w:b/>
          <w:color w:val="auto"/>
          <w:kern w:val="0"/>
          <w:sz w:val="32"/>
          <w:szCs w:val="32"/>
          <w:u w:val="none"/>
        </w:rPr>
        <w:t>3.</w:t>
      </w:r>
      <w:r>
        <w:rPr>
          <w:rFonts w:hint="default" w:ascii="Times New Roman" w:hAnsi="Times New Roman" w:eastAsia="仿宋_GB2312" w:cs="Times New Roman"/>
          <w:b/>
          <w:color w:val="auto"/>
          <w:kern w:val="0"/>
          <w:sz w:val="32"/>
          <w:szCs w:val="32"/>
          <w:u w:val="none"/>
        </w:rPr>
        <w:t>决赛阶段</w:t>
      </w:r>
      <w:r>
        <w:rPr>
          <w:rFonts w:hint="eastAsia" w:ascii="Times New Roman" w:hAnsi="Times New Roman" w:eastAsia="仿宋_GB2312" w:cs="Times New Roman"/>
          <w:b/>
          <w:color w:val="auto"/>
          <w:kern w:val="0"/>
          <w:sz w:val="32"/>
          <w:szCs w:val="32"/>
          <w:u w:val="none"/>
          <w:lang w:eastAsia="zh-CN"/>
        </w:rPr>
        <w:t>。</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（1）项目查重。对进入省决赛的项目开展项目查重。</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（2）决赛形式。采取现场路演、答辩、当场亮分方式。根据项目得分分别决出企业组、创客组</w:t>
      </w:r>
      <w:r>
        <w:rPr>
          <w:rFonts w:hint="default" w:ascii="Times New Roman" w:hAnsi="Times New Roman" w:eastAsia="仿宋_GB2312" w:cs="Times New Roman"/>
          <w:color w:val="auto"/>
          <w:kern w:val="0"/>
          <w:sz w:val="32"/>
          <w:szCs w:val="32"/>
          <w:u w:val="none"/>
          <w:lang w:eastAsia="zh-CN"/>
        </w:rPr>
        <w:t>和智能制造领域企业组</w:t>
      </w:r>
      <w:r>
        <w:rPr>
          <w:rFonts w:hint="default" w:ascii="Times New Roman" w:hAnsi="Times New Roman" w:eastAsia="仿宋_GB2312" w:cs="Times New Roman"/>
          <w:color w:val="auto"/>
          <w:kern w:val="0"/>
          <w:sz w:val="32"/>
          <w:szCs w:val="32"/>
          <w:u w:val="none"/>
        </w:rPr>
        <w:t>一、二、三等奖若干名。</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决赛时间：</w:t>
      </w:r>
      <w:r>
        <w:rPr>
          <w:rFonts w:hint="eastAsia" w:ascii="Times New Roman" w:hAnsi="Times New Roman" w:eastAsia="仿宋_GB2312" w:cs="Times New Roman"/>
          <w:color w:val="auto"/>
          <w:kern w:val="0"/>
          <w:sz w:val="32"/>
          <w:szCs w:val="32"/>
          <w:u w:val="none"/>
          <w:lang w:val="en-US" w:eastAsia="zh-CN"/>
        </w:rPr>
        <w:t>9</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eastAsia="zh-CN"/>
        </w:rPr>
        <w:t>中</w:t>
      </w:r>
      <w:r>
        <w:rPr>
          <w:rFonts w:hint="default" w:ascii="Times New Roman" w:hAnsi="Times New Roman" w:eastAsia="仿宋_GB2312" w:cs="Times New Roman"/>
          <w:color w:val="auto"/>
          <w:kern w:val="0"/>
          <w:sz w:val="32"/>
          <w:szCs w:val="32"/>
          <w:u w:val="none"/>
        </w:rPr>
        <w:t>旬。</w:t>
      </w:r>
    </w:p>
    <w:p>
      <w:pPr>
        <w:keepNext w:val="0"/>
        <w:keepLines w:val="0"/>
        <w:pageBreakBefore w:val="0"/>
        <w:kinsoku/>
        <w:wordWrap/>
        <w:overflowPunct/>
        <w:topLinePunct w:val="0"/>
        <w:bidi w:val="0"/>
        <w:adjustRightInd/>
        <w:snapToGrid/>
        <w:spacing w:line="580" w:lineRule="exact"/>
        <w:ind w:firstLine="643" w:firstLineChars="200"/>
        <w:jc w:val="both"/>
        <w:textAlignment w:val="auto"/>
        <w:outlineLvl w:val="9"/>
        <w:rPr>
          <w:rFonts w:hint="eastAsia" w:ascii="Times New Roman" w:hAnsi="Times New Roman" w:eastAsia="仿宋_GB2312" w:cs="Times New Roman"/>
          <w:b/>
          <w:color w:val="auto"/>
          <w:kern w:val="0"/>
          <w:sz w:val="32"/>
          <w:szCs w:val="32"/>
          <w:u w:val="none"/>
          <w:lang w:eastAsia="zh-CN"/>
        </w:rPr>
      </w:pPr>
      <w:r>
        <w:rPr>
          <w:rFonts w:hint="default" w:ascii="Times New Roman" w:hAnsi="Times New Roman" w:eastAsia="楷体" w:cs="Times New Roman"/>
          <w:b/>
          <w:color w:val="auto"/>
          <w:kern w:val="0"/>
          <w:sz w:val="32"/>
          <w:szCs w:val="32"/>
          <w:u w:val="none"/>
        </w:rPr>
        <w:t>4.</w:t>
      </w:r>
      <w:r>
        <w:rPr>
          <w:rFonts w:hint="default" w:ascii="Times New Roman" w:hAnsi="Times New Roman" w:eastAsia="仿宋_GB2312" w:cs="Times New Roman"/>
          <w:b/>
          <w:color w:val="auto"/>
          <w:kern w:val="0"/>
          <w:sz w:val="32"/>
          <w:szCs w:val="32"/>
          <w:u w:val="none"/>
        </w:rPr>
        <w:t>颁奖仪式</w:t>
      </w:r>
      <w:r>
        <w:rPr>
          <w:rFonts w:hint="eastAsia" w:ascii="Times New Roman" w:hAnsi="Times New Roman" w:eastAsia="仿宋_GB2312" w:cs="Times New Roman"/>
          <w:b/>
          <w:color w:val="auto"/>
          <w:kern w:val="0"/>
          <w:sz w:val="32"/>
          <w:szCs w:val="32"/>
          <w:u w:val="none"/>
          <w:lang w:eastAsia="zh-CN"/>
        </w:rPr>
        <w:t>。</w:t>
      </w:r>
    </w:p>
    <w:p>
      <w:pPr>
        <w:keepNext w:val="0"/>
        <w:keepLines w:val="0"/>
        <w:pageBreakBefore w:val="0"/>
        <w:tabs>
          <w:tab w:val="left" w:pos="7770"/>
        </w:tabs>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决赛结束后，择期举行颁奖仪式。</w:t>
      </w:r>
    </w:p>
    <w:p>
      <w:pPr>
        <w:keepNext w:val="0"/>
        <w:keepLines w:val="0"/>
        <w:pageBreakBefore w:val="0"/>
        <w:kinsoku/>
        <w:wordWrap/>
        <w:overflowPunct/>
        <w:topLinePunct w:val="0"/>
        <w:autoSpaceDE w:val="0"/>
        <w:autoSpaceDN w:val="0"/>
        <w:bidi w:val="0"/>
        <w:adjustRightInd/>
        <w:snapToGrid/>
        <w:spacing w:line="580" w:lineRule="exact"/>
        <w:ind w:firstLine="6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（三）对接服务</w:t>
      </w:r>
    </w:p>
    <w:p>
      <w:pPr>
        <w:keepNext w:val="0"/>
        <w:keepLines w:val="0"/>
        <w:pageBreakBefore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大赛组委会秘书处组织各类中小企业发展基金、投融资机构、小微企业创业创新基地、中小企业公共服务平台等，发挥技术、资本、市场等资源优势，开展对接服务，促进产融对接、孵化落地和成果转化等。</w:t>
      </w:r>
    </w:p>
    <w:p>
      <w:pPr>
        <w:keepNext w:val="0"/>
        <w:keepLines w:val="0"/>
        <w:pageBreakBefore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六</w:t>
      </w:r>
      <w:r>
        <w:rPr>
          <w:rFonts w:hint="default" w:ascii="Times New Roman" w:hAnsi="Times New Roman" w:eastAsia="黑体" w:cs="Times New Roman"/>
          <w:color w:val="auto"/>
          <w:kern w:val="0"/>
          <w:sz w:val="32"/>
          <w:szCs w:val="32"/>
          <w:u w:val="none"/>
        </w:rPr>
        <w:t>、奖项设置</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大赛企业组</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创客组</w:t>
      </w:r>
      <w:r>
        <w:rPr>
          <w:rFonts w:hint="default" w:ascii="Times New Roman" w:hAnsi="Times New Roman" w:eastAsia="仿宋_GB2312" w:cs="Times New Roman"/>
          <w:color w:val="auto"/>
          <w:kern w:val="0"/>
          <w:sz w:val="32"/>
          <w:szCs w:val="32"/>
          <w:u w:val="none"/>
          <w:lang w:eastAsia="zh-CN"/>
        </w:rPr>
        <w:t>和智能制造领域企业组</w:t>
      </w:r>
      <w:r>
        <w:rPr>
          <w:rFonts w:hint="default" w:ascii="Times New Roman" w:hAnsi="Times New Roman" w:eastAsia="仿宋_GB2312" w:cs="Times New Roman"/>
          <w:color w:val="auto"/>
          <w:kern w:val="0"/>
          <w:sz w:val="32"/>
          <w:szCs w:val="32"/>
          <w:u w:val="none"/>
        </w:rPr>
        <w:t>各设立一等奖、二等奖、三等奖若干名。</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注：获</w:t>
      </w:r>
      <w:r>
        <w:rPr>
          <w:rFonts w:hint="default" w:ascii="Times New Roman" w:hAnsi="Times New Roman" w:eastAsia="仿宋_GB2312" w:cs="Times New Roman"/>
          <w:color w:val="auto"/>
          <w:spacing w:val="6"/>
          <w:kern w:val="0"/>
          <w:sz w:val="32"/>
          <w:szCs w:val="32"/>
          <w:u w:val="none"/>
        </w:rPr>
        <w:t>奖创客</w:t>
      </w:r>
      <w:r>
        <w:rPr>
          <w:rFonts w:hint="default" w:ascii="Times New Roman" w:hAnsi="Times New Roman" w:eastAsia="仿宋_GB2312" w:cs="Times New Roman"/>
          <w:color w:val="auto"/>
          <w:spacing w:val="6"/>
          <w:kern w:val="0"/>
          <w:sz w:val="32"/>
          <w:szCs w:val="32"/>
          <w:u w:val="none"/>
          <w:lang w:eastAsia="zh-CN"/>
        </w:rPr>
        <w:t>须</w:t>
      </w:r>
      <w:r>
        <w:rPr>
          <w:rFonts w:hint="default" w:ascii="Times New Roman" w:hAnsi="Times New Roman" w:eastAsia="仿宋_GB2312" w:cs="Times New Roman"/>
          <w:color w:val="auto"/>
          <w:spacing w:val="6"/>
          <w:kern w:val="0"/>
          <w:sz w:val="32"/>
          <w:szCs w:val="32"/>
          <w:u w:val="none"/>
        </w:rPr>
        <w:t>在</w:t>
      </w:r>
      <w:r>
        <w:rPr>
          <w:rFonts w:hint="default" w:ascii="Times New Roman" w:hAnsi="Times New Roman" w:eastAsia="仿宋_GB2312" w:cs="Times New Roman"/>
          <w:color w:val="auto"/>
          <w:spacing w:val="6"/>
          <w:kern w:val="0"/>
          <w:sz w:val="32"/>
          <w:szCs w:val="32"/>
          <w:u w:val="none"/>
          <w:lang w:eastAsia="zh-CN"/>
        </w:rPr>
        <w:t>公布获奖名单</w:t>
      </w:r>
      <w:r>
        <w:rPr>
          <w:rFonts w:hint="default" w:ascii="Times New Roman" w:hAnsi="Times New Roman" w:eastAsia="仿宋_GB2312" w:cs="Times New Roman"/>
          <w:color w:val="auto"/>
          <w:spacing w:val="6"/>
          <w:kern w:val="0"/>
          <w:sz w:val="32"/>
          <w:szCs w:val="32"/>
          <w:u w:val="none"/>
        </w:rPr>
        <w:t>后30日内在安徽省境内完成工商注册</w:t>
      </w:r>
      <w:r>
        <w:rPr>
          <w:rFonts w:hint="default" w:ascii="Times New Roman" w:hAnsi="Times New Roman" w:eastAsia="仿宋_GB2312" w:cs="Times New Roman"/>
          <w:color w:val="auto"/>
          <w:spacing w:val="6"/>
          <w:kern w:val="0"/>
          <w:sz w:val="32"/>
          <w:szCs w:val="32"/>
          <w:u w:val="none"/>
          <w:lang w:eastAsia="zh-CN"/>
        </w:rPr>
        <w:t>，注册企业的法人代表须为创客团队的</w:t>
      </w:r>
      <w:r>
        <w:rPr>
          <w:rFonts w:hint="default" w:ascii="Times New Roman" w:hAnsi="Times New Roman" w:eastAsia="仿宋_GB2312" w:cs="Times New Roman"/>
          <w:color w:val="auto"/>
          <w:kern w:val="0"/>
          <w:sz w:val="32"/>
          <w:szCs w:val="32"/>
          <w:u w:val="none"/>
          <w:lang w:eastAsia="zh-CN"/>
        </w:rPr>
        <w:t>前三名成员之一</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七、扶持政策</w:t>
      </w:r>
    </w:p>
    <w:p>
      <w:pPr>
        <w:keepNext w:val="0"/>
        <w:keepLines w:val="0"/>
        <w:pageBreakBefore w:val="0"/>
        <w:kinsoku/>
        <w:wordWrap/>
        <w:overflowPunct/>
        <w:topLinePunct w:val="0"/>
        <w:bidi w:val="0"/>
        <w:adjustRightInd/>
        <w:spacing w:line="580" w:lineRule="exact"/>
        <w:ind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（一）宣传展示。</w:t>
      </w:r>
      <w:r>
        <w:rPr>
          <w:rFonts w:hint="default" w:ascii="Times New Roman" w:hAnsi="Times New Roman" w:eastAsia="仿宋_GB2312" w:cs="Times New Roman"/>
          <w:color w:val="auto"/>
          <w:kern w:val="0"/>
          <w:sz w:val="32"/>
          <w:szCs w:val="32"/>
          <w:u w:val="none"/>
        </w:rPr>
        <w:t>通过</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国家创新创业公共服务平台、安徽省民营企业公共服务平台、“创客中国”安徽省大赛平台、皖企服务云APP、皖企服务云微信公众号等渠道，对参赛项目和对接成果进行展览展示、宣传报道和服务推介。</w:t>
      </w:r>
    </w:p>
    <w:p>
      <w:pPr>
        <w:keepNext w:val="0"/>
        <w:keepLines w:val="0"/>
        <w:pageBreakBefore w:val="0"/>
        <w:kinsoku/>
        <w:wordWrap/>
        <w:overflowPunct/>
        <w:topLinePunct w:val="0"/>
        <w:bidi w:val="0"/>
        <w:adjustRightInd/>
        <w:spacing w:line="580" w:lineRule="exact"/>
        <w:ind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（二）跟踪服务。</w:t>
      </w:r>
      <w:r>
        <w:rPr>
          <w:rFonts w:hint="default" w:ascii="Times New Roman" w:hAnsi="Times New Roman" w:eastAsia="仿宋_GB2312" w:cs="Times New Roman"/>
          <w:color w:val="auto"/>
          <w:sz w:val="32"/>
          <w:szCs w:val="32"/>
          <w:u w:val="none"/>
          <w:lang w:eastAsia="zh-CN"/>
        </w:rPr>
        <w:t>大赛组委会</w:t>
      </w:r>
      <w:r>
        <w:rPr>
          <w:rFonts w:hint="eastAsia" w:ascii="Times New Roman" w:hAnsi="Times New Roman" w:eastAsia="仿宋_GB2312" w:cs="Times New Roman"/>
          <w:color w:val="auto"/>
          <w:sz w:val="32"/>
          <w:szCs w:val="32"/>
          <w:u w:val="none"/>
          <w:lang w:eastAsia="zh-CN"/>
        </w:rPr>
        <w:t>办公室</w:t>
      </w:r>
      <w:r>
        <w:rPr>
          <w:rFonts w:hint="default" w:ascii="Times New Roman" w:hAnsi="Times New Roman" w:eastAsia="仿宋_GB2312" w:cs="Times New Roman"/>
          <w:color w:val="auto"/>
          <w:kern w:val="0"/>
          <w:sz w:val="32"/>
          <w:szCs w:val="32"/>
          <w:u w:val="none"/>
        </w:rPr>
        <w:t>依托丰富的服务资源优势</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开展</w:t>
      </w:r>
      <w:r>
        <w:rPr>
          <w:rFonts w:hint="default" w:ascii="Times New Roman" w:hAnsi="Times New Roman" w:eastAsia="仿宋_GB2312" w:cs="Times New Roman"/>
          <w:color w:val="auto"/>
          <w:kern w:val="0"/>
          <w:sz w:val="32"/>
          <w:szCs w:val="32"/>
          <w:u w:val="none"/>
          <w:lang w:eastAsia="zh-CN"/>
        </w:rPr>
        <w:t>参赛项目与</w:t>
      </w:r>
      <w:r>
        <w:rPr>
          <w:rFonts w:hint="default" w:ascii="Times New Roman" w:hAnsi="Times New Roman" w:eastAsia="仿宋_GB2312" w:cs="Times New Roman"/>
          <w:color w:val="auto"/>
          <w:sz w:val="32"/>
          <w:szCs w:val="32"/>
          <w:u w:val="none"/>
        </w:rPr>
        <w:t>产业</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、供应</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、创新</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、资本</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、人才</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、政策</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kern w:val="0"/>
          <w:sz w:val="32"/>
          <w:szCs w:val="32"/>
          <w:u w:val="none"/>
          <w:lang w:eastAsia="zh-CN"/>
        </w:rPr>
        <w:t>对接</w:t>
      </w:r>
      <w:r>
        <w:rPr>
          <w:rFonts w:hint="default" w:ascii="Times New Roman" w:hAnsi="Times New Roman" w:eastAsia="仿宋_GB2312" w:cs="Times New Roman"/>
          <w:color w:val="auto"/>
          <w:kern w:val="0"/>
          <w:sz w:val="32"/>
          <w:szCs w:val="32"/>
          <w:u w:val="none"/>
        </w:rPr>
        <w:t>；密切跟踪大赛企业在生产经营中的痛点、难点、堵点，帮助企业纾困解难，促进企业高质量发展。做好项目落地入驻园区等服务工作，入驻省级及以上小微创业创新基地的，享受</w:t>
      </w:r>
      <w:r>
        <w:rPr>
          <w:rFonts w:hint="default" w:ascii="Times New Roman" w:hAnsi="Times New Roman" w:eastAsia="仿宋_GB2312" w:cs="Times New Roman"/>
          <w:color w:val="auto"/>
          <w:kern w:val="0"/>
          <w:sz w:val="32"/>
          <w:szCs w:val="32"/>
          <w:u w:val="none"/>
          <w:lang w:eastAsia="zh-CN"/>
        </w:rPr>
        <w:t>最新</w:t>
      </w:r>
      <w:r>
        <w:rPr>
          <w:rFonts w:hint="default" w:ascii="Times New Roman" w:hAnsi="Times New Roman" w:eastAsia="仿宋_GB2312" w:cs="Times New Roman"/>
          <w:color w:val="auto"/>
          <w:kern w:val="0"/>
          <w:sz w:val="32"/>
          <w:szCs w:val="32"/>
          <w:u w:val="none"/>
        </w:rPr>
        <w:t>创业扶</w:t>
      </w:r>
      <w:r>
        <w:rPr>
          <w:rFonts w:hint="default" w:ascii="Times New Roman" w:hAnsi="Times New Roman" w:eastAsia="仿宋_GB2312" w:cs="Times New Roman"/>
          <w:color w:val="auto"/>
          <w:kern w:val="0"/>
          <w:sz w:val="32"/>
          <w:szCs w:val="32"/>
          <w:u w:val="none"/>
          <w:lang w:eastAsia="zh-CN"/>
        </w:rPr>
        <w:t>植</w:t>
      </w:r>
      <w:r>
        <w:rPr>
          <w:rFonts w:hint="default" w:ascii="Times New Roman" w:hAnsi="Times New Roman" w:eastAsia="仿宋_GB2312" w:cs="Times New Roman"/>
          <w:color w:val="auto"/>
          <w:kern w:val="0"/>
          <w:sz w:val="32"/>
          <w:szCs w:val="32"/>
          <w:u w:val="none"/>
        </w:rPr>
        <w:t>政策和创业孵化服务</w:t>
      </w:r>
      <w:r>
        <w:rPr>
          <w:rFonts w:hint="default" w:ascii="Times New Roman" w:hAnsi="Times New Roman" w:eastAsia="仿宋_GB2312" w:cs="Times New Roman"/>
          <w:color w:val="auto"/>
          <w:kern w:val="0"/>
          <w:sz w:val="32"/>
          <w:szCs w:val="32"/>
          <w:u w:val="none"/>
          <w:lang w:eastAsia="zh-CN"/>
        </w:rPr>
        <w:t>，加快实现产业化</w:t>
      </w:r>
      <w:r>
        <w:rPr>
          <w:rFonts w:hint="default" w:ascii="Times New Roman" w:hAnsi="Times New Roman" w:eastAsia="仿宋_GB2312" w:cs="Times New Roman"/>
          <w:color w:val="auto"/>
          <w:kern w:val="0"/>
          <w:sz w:val="32"/>
          <w:szCs w:val="32"/>
          <w:u w:val="none"/>
        </w:rPr>
        <w:t>。</w:t>
      </w:r>
    </w:p>
    <w:p>
      <w:pPr>
        <w:keepNext w:val="0"/>
        <w:keepLines w:val="0"/>
        <w:pageBreakBefore w:val="0"/>
        <w:kinsoku/>
        <w:wordWrap/>
        <w:overflowPunct/>
        <w:topLinePunct w:val="0"/>
        <w:bidi w:val="0"/>
        <w:adjustRightInd/>
        <w:spacing w:line="580" w:lineRule="exact"/>
        <w:ind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（三）投融资对接。</w:t>
      </w:r>
      <w:r>
        <w:rPr>
          <w:rFonts w:hint="default" w:ascii="Times New Roman" w:hAnsi="Times New Roman" w:eastAsia="仿宋_GB2312" w:cs="Times New Roman"/>
          <w:color w:val="auto"/>
          <w:kern w:val="0"/>
          <w:sz w:val="32"/>
          <w:szCs w:val="32"/>
          <w:u w:val="none"/>
        </w:rPr>
        <w:t>向各中小企业发展基金等投资基金、创业投资机构</w:t>
      </w:r>
      <w:r>
        <w:rPr>
          <w:rFonts w:hint="default" w:ascii="Times New Roman" w:hAnsi="Times New Roman" w:eastAsia="仿宋_GB2312" w:cs="Times New Roman"/>
          <w:color w:val="auto"/>
          <w:kern w:val="0"/>
          <w:sz w:val="32"/>
          <w:szCs w:val="32"/>
          <w:u w:val="none"/>
          <w:lang w:eastAsia="zh-CN"/>
        </w:rPr>
        <w:t>、银行</w:t>
      </w:r>
      <w:r>
        <w:rPr>
          <w:rFonts w:hint="default" w:ascii="Times New Roman" w:hAnsi="Times New Roman" w:eastAsia="仿宋_GB2312" w:cs="Times New Roman"/>
          <w:color w:val="auto"/>
          <w:kern w:val="0"/>
          <w:sz w:val="32"/>
          <w:szCs w:val="32"/>
          <w:u w:val="none"/>
        </w:rPr>
        <w:t>等推荐</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集聚带动各类投融资机构为参赛企业提供多元化服务</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CN"/>
        </w:rPr>
        <w:t>中国</w:t>
      </w:r>
      <w:r>
        <w:rPr>
          <w:rFonts w:hint="default" w:ascii="Times New Roman" w:hAnsi="Times New Roman" w:eastAsia="仿宋_GB2312" w:cs="Times New Roman"/>
          <w:color w:val="auto"/>
          <w:kern w:val="0"/>
          <w:sz w:val="32"/>
          <w:szCs w:val="32"/>
          <w:u w:val="none"/>
        </w:rPr>
        <w:t>建设银行安徽省分行对参赛且符合条件的小微企业，给予全流程线上线下相结合的信贷融资支持，纯信用类贷款金额最高可达300万元，抵押担保类贷款金额最高可达2000万元，并给予一定的利率优惠。</w:t>
      </w:r>
    </w:p>
    <w:p>
      <w:pPr>
        <w:keepNext w:val="0"/>
        <w:keepLines w:val="0"/>
        <w:pageBreakBefore w:val="0"/>
        <w:kinsoku/>
        <w:wordWrap/>
        <w:overflowPunct/>
        <w:topLinePunct w:val="0"/>
        <w:bidi w:val="0"/>
        <w:adjustRightInd/>
        <w:spacing w:line="580" w:lineRule="exact"/>
        <w:ind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（四）推进成果转化。</w:t>
      </w:r>
      <w:r>
        <w:rPr>
          <w:rFonts w:hint="default" w:ascii="Times New Roman" w:hAnsi="Times New Roman" w:eastAsia="仿宋_GB2312" w:cs="Times New Roman"/>
          <w:color w:val="auto"/>
          <w:kern w:val="0"/>
          <w:sz w:val="32"/>
          <w:szCs w:val="32"/>
          <w:u w:val="none"/>
        </w:rPr>
        <w:t>提供中小企业公共服务示范平台上的检验检测、技术转移、工业设计、解决方案等技术服务，以及法律、人力资源、财务、知识产权等服务。安排创业导师和技术、投资、管理专家进行辅导。</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八、宣传报道</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大赛组委会通过安徽省民营企业公共服务平台、“创客中国”安徽省中小企业创新创业大赛平台、皖企服务云微信公众号、省内外新闻媒体、资讯平台等宣传发布大赛信息。</w:t>
      </w:r>
    </w:p>
    <w:p>
      <w:pPr>
        <w:keepNext w:val="0"/>
        <w:keepLines w:val="0"/>
        <w:pageBreakBefore w:val="0"/>
        <w:kinsoku/>
        <w:wordWrap/>
        <w:overflowPunct/>
        <w:topLinePunct w:val="0"/>
        <w:autoSpaceDE w:val="0"/>
        <w:autoSpaceDN w:val="0"/>
        <w:bidi w:val="0"/>
        <w:adjustRightInd/>
        <w:spacing w:line="580" w:lineRule="exact"/>
        <w:ind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九、参赛项目知识产权</w:t>
      </w:r>
    </w:p>
    <w:p>
      <w:pPr>
        <w:keepNext w:val="0"/>
        <w:keepLines w:val="0"/>
        <w:pageBreakBefore w:val="0"/>
        <w:kinsoku/>
        <w:wordWrap/>
        <w:overflowPunct/>
        <w:topLinePunct w:val="0"/>
        <w:bidi w:val="0"/>
        <w:adjustRightInd/>
        <w:spacing w:line="580" w:lineRule="exact"/>
        <w:ind w:firstLine="620" w:firstLineChars="200"/>
        <w:jc w:val="both"/>
        <w:textAlignment w:val="auto"/>
        <w:outlineLvl w:val="9"/>
        <w:rPr>
          <w:rFonts w:hint="default" w:ascii="Times New Roman" w:hAnsi="Times New Roman" w:eastAsia="仿宋_GB2312" w:cs="Times New Roman"/>
          <w:color w:val="auto"/>
          <w:spacing w:val="-5"/>
          <w:kern w:val="0"/>
          <w:sz w:val="32"/>
          <w:szCs w:val="32"/>
          <w:u w:val="none"/>
        </w:rPr>
      </w:pPr>
      <w:r>
        <w:rPr>
          <w:rFonts w:hint="default" w:ascii="Times New Roman" w:hAnsi="Times New Roman" w:eastAsia="仿宋_GB2312" w:cs="Times New Roman"/>
          <w:color w:val="auto"/>
          <w:spacing w:val="-5"/>
          <w:kern w:val="0"/>
          <w:sz w:val="32"/>
          <w:szCs w:val="32"/>
          <w:u w:val="none"/>
        </w:rPr>
        <w:t>（一）参赛项目有侵权或抄袭行为的，一经发现取消其参赛资格，收回其所获奖项，有关法律责任由参赛者全部承担。</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spacing w:val="-10"/>
          <w:kern w:val="0"/>
          <w:sz w:val="32"/>
          <w:szCs w:val="32"/>
          <w:u w:val="none"/>
        </w:rPr>
      </w:pPr>
      <w:r>
        <w:rPr>
          <w:rFonts w:hint="default" w:ascii="Times New Roman" w:hAnsi="Times New Roman" w:eastAsia="仿宋_GB2312" w:cs="Times New Roman"/>
          <w:color w:val="auto"/>
          <w:kern w:val="0"/>
          <w:sz w:val="32"/>
          <w:szCs w:val="32"/>
          <w:u w:val="none"/>
        </w:rPr>
        <w:t>（二）参</w:t>
      </w:r>
      <w:r>
        <w:rPr>
          <w:rFonts w:hint="default" w:ascii="Times New Roman" w:hAnsi="Times New Roman" w:eastAsia="仿宋_GB2312" w:cs="Times New Roman"/>
          <w:color w:val="auto"/>
          <w:spacing w:val="-10"/>
          <w:kern w:val="0"/>
          <w:sz w:val="32"/>
          <w:szCs w:val="32"/>
          <w:u w:val="none"/>
        </w:rPr>
        <w:t>赛者应避免其项目丧失新颖性并承担保护其项目商业机密的责任。大赛组委会及相关工作人员有为参赛项目保密的义务。</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（三）参赛者拥有参赛项目的完全知识产权和商业机密，组委会可对参赛项目进行媒体宣传、出版发行、展示等。</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十、工作要求</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（一）有条件的市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lang w:eastAsia="zh-CN"/>
        </w:rPr>
        <w:t>局</w:t>
      </w:r>
      <w:r>
        <w:rPr>
          <w:rFonts w:hint="default" w:ascii="Times New Roman" w:hAnsi="Times New Roman" w:eastAsia="仿宋_GB2312" w:cs="Times New Roman"/>
          <w:color w:val="auto"/>
          <w:kern w:val="0"/>
          <w:sz w:val="32"/>
          <w:szCs w:val="32"/>
          <w:u w:val="none"/>
        </w:rPr>
        <w:t>应结合本地发展实际和产业特点，积极牵头举办区域赛，并建立动态跟踪和服务机制。</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rPr>
        <w:t>局、省级小微企业创业创新基地、省级中小企业公共服务示范平台要充分发挥各类新闻媒体作用，加强赛前动员、赛中展示、赛后成果的宣传，扩大大赛影响力。</w:t>
      </w:r>
    </w:p>
    <w:p>
      <w:pPr>
        <w:keepNext w:val="0"/>
        <w:keepLines w:val="0"/>
        <w:pageBreakBefore w:val="0"/>
        <w:kinsoku/>
        <w:wordWrap/>
        <w:overflowPunct/>
        <w:topLinePunct w:val="0"/>
        <w:bidi w:val="0"/>
        <w:adjustRightIn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（三）大赛采取公开透明和公平公正的方式产生奖项。参赛者要严格遵守相关规定，对于重复申报、剽窃、侵夺他人创新成果，以及用其他不正当手段骗取奖项的参赛者，取消参赛资格。</w:t>
      </w:r>
    </w:p>
    <w:p>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color w:val="auto"/>
          <w:kern w:val="0"/>
          <w:sz w:val="32"/>
          <w:szCs w:val="32"/>
          <w:u w:val="none"/>
        </w:rPr>
        <w:t>（四）各市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lang w:eastAsia="zh-CN"/>
        </w:rPr>
        <w:t>局</w:t>
      </w:r>
      <w:r>
        <w:rPr>
          <w:rFonts w:hint="default" w:ascii="Times New Roman" w:hAnsi="Times New Roman" w:eastAsia="仿宋_GB2312" w:cs="Times New Roman"/>
          <w:color w:val="auto"/>
          <w:kern w:val="0"/>
          <w:sz w:val="32"/>
          <w:szCs w:val="32"/>
          <w:u w:val="none"/>
        </w:rPr>
        <w:t>要认真做好工作总结，于赛事结束30天内，将赛事总结报送大赛</w:t>
      </w:r>
      <w:r>
        <w:rPr>
          <w:rFonts w:hint="default" w:ascii="Times New Roman" w:hAnsi="Times New Roman" w:eastAsia="仿宋_GB2312" w:cs="Times New Roman"/>
          <w:color w:val="auto"/>
          <w:kern w:val="0"/>
          <w:sz w:val="32"/>
          <w:szCs w:val="32"/>
          <w:u w:val="none"/>
          <w:lang w:eastAsia="zh-CN"/>
        </w:rPr>
        <w:t>组委会。</w:t>
      </w:r>
    </w:p>
    <w:p>
      <w:pPr>
        <w:pStyle w:val="2"/>
        <w:rPr>
          <w:rFonts w:hint="default" w:ascii="Times New Roman" w:hAnsi="Times New Roman" w:eastAsia="仿宋_GB2312" w:cs="Times New Roman"/>
          <w:color w:val="auto"/>
          <w:kern w:val="0"/>
          <w:sz w:val="32"/>
          <w:szCs w:val="32"/>
          <w:u w:val="none"/>
          <w:lang w:eastAsia="zh-CN"/>
        </w:rPr>
      </w:pPr>
    </w:p>
    <w:p>
      <w:pPr>
        <w:pStyle w:val="2"/>
        <w:rPr>
          <w:rFonts w:hint="default" w:ascii="Times New Roman" w:hAnsi="Times New Roman" w:eastAsia="仿宋_GB2312" w:cs="Times New Roman"/>
          <w:color w:val="auto"/>
          <w:kern w:val="0"/>
          <w:sz w:val="32"/>
          <w:szCs w:val="32"/>
          <w:u w:val="none"/>
          <w:lang w:eastAsia="zh-CN"/>
        </w:rPr>
        <w:sectPr>
          <w:footerReference r:id="rId4" w:type="first"/>
          <w:footerReference r:id="rId3" w:type="default"/>
          <w:pgSz w:w="11906" w:h="16838"/>
          <w:pgMar w:top="2098" w:right="1587" w:bottom="1814" w:left="1587" w:header="851" w:footer="1417"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Cs/>
          <w:color w:val="auto"/>
          <w:sz w:val="32"/>
          <w:szCs w:val="32"/>
          <w:u w:val="none"/>
          <w:lang w:val="en-US" w:eastAsia="zh-CN"/>
        </w:rPr>
      </w:pPr>
      <w:r>
        <w:rPr>
          <w:rFonts w:hint="default" w:ascii="Times New Roman" w:hAnsi="Times New Roman" w:eastAsia="黑体" w:cs="Times New Roman"/>
          <w:bCs/>
          <w:color w:val="auto"/>
          <w:sz w:val="32"/>
          <w:szCs w:val="32"/>
          <w:u w:val="none"/>
        </w:rPr>
        <w:t>附件</w:t>
      </w:r>
      <w:r>
        <w:rPr>
          <w:rFonts w:hint="eastAsia" w:ascii="Times New Roman" w:hAnsi="Times New Roman" w:eastAsia="黑体" w:cs="Times New Roman"/>
          <w:bCs/>
          <w:color w:val="auto"/>
          <w:sz w:val="32"/>
          <w:szCs w:val="32"/>
          <w:u w:val="none"/>
          <w:lang w:val="en-US" w:eastAsia="zh-CN"/>
        </w:rPr>
        <w:t>2</w:t>
      </w:r>
    </w:p>
    <w:p>
      <w:pPr>
        <w:pStyle w:val="2"/>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大赛注册报名流程图</w:t>
      </w:r>
    </w:p>
    <w:p>
      <w:pPr>
        <w:rPr>
          <w:rFonts w:hint="default" w:ascii="Times New Roman" w:hAnsi="Times New Roman" w:cs="Times New Roman"/>
          <w:color w:val="auto"/>
          <w:u w:val="none"/>
        </w:rPr>
      </w:pPr>
    </w:p>
    <w:p>
      <w:pPr>
        <w:rPr>
          <w:rFonts w:hint="default" w:ascii="Times New Roman" w:hAnsi="Times New Roman" w:cs="Times New Roman"/>
          <w:color w:val="auto"/>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59264" behindDoc="0" locked="0" layoutInCell="1" allowOverlap="1">
                <wp:simplePos x="0" y="0"/>
                <wp:positionH relativeFrom="column">
                  <wp:posOffset>1585595</wp:posOffset>
                </wp:positionH>
                <wp:positionV relativeFrom="paragraph">
                  <wp:posOffset>115570</wp:posOffset>
                </wp:positionV>
                <wp:extent cx="2152015" cy="864870"/>
                <wp:effectExtent l="4445" t="4445" r="15240" b="6985"/>
                <wp:wrapNone/>
                <wp:docPr id="1" name="文本框 19"/>
                <wp:cNvGraphicFramePr/>
                <a:graphic xmlns:a="http://schemas.openxmlformats.org/drawingml/2006/main">
                  <a:graphicData uri="http://schemas.microsoft.com/office/word/2010/wordprocessingShape">
                    <wps:wsp>
                      <wps:cNvSpPr txBox="1"/>
                      <wps:spPr>
                        <a:xfrm>
                          <a:off x="0" y="0"/>
                          <a:ext cx="2152015" cy="86487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default" w:ascii="Times New Roman" w:hAnsi="Times New Roman" w:cs="Times New Roman"/>
                              </w:rPr>
                            </w:pPr>
                            <w:r>
                              <w:rPr>
                                <w:rFonts w:hint="default"/>
                              </w:rPr>
                              <w:t>进入</w:t>
                            </w:r>
                            <w:r>
                              <w:rPr>
                                <w:rFonts w:hint="eastAsia" w:eastAsia="宋体"/>
                                <w:lang w:eastAsia="zh-CN"/>
                              </w:rPr>
                              <w:t>安徽省工业和信息化厅网站</w:t>
                            </w:r>
                            <w:r>
                              <w:rPr>
                                <w:rFonts w:hint="default" w:ascii="Times New Roman" w:hAnsi="Times New Roman" w:eastAsia="宋体" w:cs="Times New Roman"/>
                                <w:lang w:eastAsia="zh-CN"/>
                              </w:rPr>
                              <w:t>（</w:t>
                            </w:r>
                            <w:r>
                              <w:rPr>
                                <w:rFonts w:hint="default" w:ascii="Times New Roman" w:hAnsi="Times New Roman" w:cs="Times New Roman"/>
                              </w:rPr>
                              <w:t>http://</w:t>
                            </w:r>
                            <w:r>
                              <w:rPr>
                                <w:rFonts w:hint="default" w:ascii="Times New Roman" w:hAnsi="Times New Roman" w:eastAsia="宋体" w:cs="Times New Roman"/>
                                <w:lang w:eastAsia="zh-CN"/>
                              </w:rPr>
                              <w:t>jx.ah.gov.cn）或安徽</w:t>
                            </w:r>
                            <w:r>
                              <w:rPr>
                                <w:rFonts w:hint="default" w:ascii="Times New Roman" w:hAnsi="Times New Roman" w:cs="Times New Roman"/>
                              </w:rPr>
                              <w:t>省民营企业公共服务平台（http://www.ahcycx.com）</w:t>
                            </w:r>
                          </w:p>
                        </w:txbxContent>
                      </wps:txbx>
                      <wps:bodyPr wrap="square" upright="1"/>
                    </wps:wsp>
                  </a:graphicData>
                </a:graphic>
              </wp:anchor>
            </w:drawing>
          </mc:Choice>
          <mc:Fallback>
            <w:pict>
              <v:shape id="文本框 19" o:spid="_x0000_s1026" o:spt="202" type="#_x0000_t202" style="position:absolute;left:0pt;margin-left:124.85pt;margin-top:9.1pt;height:68.1pt;width:169.45pt;z-index:251659264;mso-width-relative:page;mso-height-relative:page;" fillcolor="#FFFFFF" filled="t" stroked="t" coordsize="21600,21600" o:gfxdata="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wI191wAAAAoBAAAPAAAA&#10;AAAAAAEAIAAAACIAAABkcnMvZG93bnJldi54bWxQSwECFAAUAAAACACHTuJAptpyrhYCAABFBAAA&#10;DgAAAAAAAAABACAAAAAmAQAAZHJzL2Uyb0RvYy54bWxQSwUGAAAAAAYABgBZAQAArgUAAAAA&#10;">
                <v:fill on="t" focussize="0,0"/>
                <v:stroke weight="0.5pt" color="#000000" joinstyle="round"/>
                <v:imagedata o:title=""/>
                <o:lock v:ext="edit" aspectratio="f"/>
                <v:textbox>
                  <w:txbxContent>
                    <w:p>
                      <w:pPr>
                        <w:rPr>
                          <w:rFonts w:hint="default" w:ascii="Times New Roman" w:hAnsi="Times New Roman" w:cs="Times New Roman"/>
                        </w:rPr>
                      </w:pPr>
                      <w:r>
                        <w:rPr>
                          <w:rFonts w:hint="default"/>
                        </w:rPr>
                        <w:t>进入</w:t>
                      </w:r>
                      <w:r>
                        <w:rPr>
                          <w:rFonts w:hint="eastAsia" w:eastAsia="宋体"/>
                          <w:lang w:eastAsia="zh-CN"/>
                        </w:rPr>
                        <w:t>安徽省工业和信息化厅网站</w:t>
                      </w:r>
                      <w:r>
                        <w:rPr>
                          <w:rFonts w:hint="default" w:ascii="Times New Roman" w:hAnsi="Times New Roman" w:eastAsia="宋体" w:cs="Times New Roman"/>
                          <w:lang w:eastAsia="zh-CN"/>
                        </w:rPr>
                        <w:t>（</w:t>
                      </w:r>
                      <w:r>
                        <w:rPr>
                          <w:rFonts w:hint="default" w:ascii="Times New Roman" w:hAnsi="Times New Roman" w:cs="Times New Roman"/>
                        </w:rPr>
                        <w:t>http://</w:t>
                      </w:r>
                      <w:r>
                        <w:rPr>
                          <w:rFonts w:hint="default" w:ascii="Times New Roman" w:hAnsi="Times New Roman" w:eastAsia="宋体" w:cs="Times New Roman"/>
                          <w:lang w:eastAsia="zh-CN"/>
                        </w:rPr>
                        <w:t>jx.ah.gov.cn）或安徽</w:t>
                      </w:r>
                      <w:r>
                        <w:rPr>
                          <w:rFonts w:hint="default" w:ascii="Times New Roman" w:hAnsi="Times New Roman" w:cs="Times New Roman"/>
                        </w:rPr>
                        <w:t>省民营企业公共服务平台（http://www.ahcycx.com）</w:t>
                      </w:r>
                    </w:p>
                  </w:txbxContent>
                </v:textbox>
              </v:shape>
            </w:pict>
          </mc:Fallback>
        </mc:AlternateContent>
      </w:r>
    </w:p>
    <w:p>
      <w:pPr>
        <w:rPr>
          <w:rFonts w:hint="default" w:ascii="Times New Roman" w:hAnsi="Times New Roman" w:cs="Times New Roman"/>
          <w:color w:val="auto"/>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78720" behindDoc="0" locked="0" layoutInCell="1" allowOverlap="1">
                <wp:simplePos x="0" y="0"/>
                <wp:positionH relativeFrom="column">
                  <wp:posOffset>2680335</wp:posOffset>
                </wp:positionH>
                <wp:positionV relativeFrom="paragraph">
                  <wp:posOffset>3182620</wp:posOffset>
                </wp:positionV>
                <wp:extent cx="635" cy="685800"/>
                <wp:effectExtent l="48895" t="0" r="64770" b="0"/>
                <wp:wrapNone/>
                <wp:docPr id="20" name="直接连接符 11"/>
                <wp:cNvGraphicFramePr/>
                <a:graphic xmlns:a="http://schemas.openxmlformats.org/drawingml/2006/main">
                  <a:graphicData uri="http://schemas.microsoft.com/office/word/2010/wordprocessingShape">
                    <wps:wsp>
                      <wps:cNvSpPr/>
                      <wps:spPr>
                        <a:xfrm>
                          <a:off x="0" y="0"/>
                          <a:ext cx="635" cy="685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接连接符 11" o:spid="_x0000_s1026" o:spt="20" style="position:absolute;left:0pt;margin-left:211.05pt;margin-top:250.6pt;height:54pt;width:0.05pt;z-index:251678720;mso-width-relative:page;mso-height-relative:page;" filled="f" stroked="t" coordsize="21600,21600" o:gfxdata="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Wcsi2QAAAAsBAAAPAAAAAAAAAAEAIAAAACIAAABkcnMvZG93bnJl&#10;di54bWxQSwECFAAUAAAACACHTuJAsD5rbPwBAADoAwAADgAAAAAAAAABACAAAAAoAQAAZHJzL2Uy&#10;b0RvYy54bWxQSwUGAAAAAAYABgBZAQAAlgUAAAAA&#10;">
                <v:fill on="f" focussize="0,0"/>
                <v:stroke color="#000000" joinstyle="round" endarrow="open"/>
                <v:imagedata o:title=""/>
                <o:lock v:ext="edit" aspectratio="f"/>
              </v:lin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2336" behindDoc="0" locked="0" layoutInCell="1" allowOverlap="1">
                <wp:simplePos x="0" y="0"/>
                <wp:positionH relativeFrom="column">
                  <wp:posOffset>2202815</wp:posOffset>
                </wp:positionH>
                <wp:positionV relativeFrom="paragraph">
                  <wp:posOffset>2725420</wp:posOffset>
                </wp:positionV>
                <wp:extent cx="918210" cy="447675"/>
                <wp:effectExtent l="4445" t="4445" r="10795" b="5080"/>
                <wp:wrapNone/>
                <wp:docPr id="4" name="文本框 10"/>
                <wp:cNvGraphicFramePr/>
                <a:graphic xmlns:a="http://schemas.openxmlformats.org/drawingml/2006/main">
                  <a:graphicData uri="http://schemas.microsoft.com/office/word/2010/wordprocessingShape">
                    <wps:wsp>
                      <wps:cNvSpPr txBox="1"/>
                      <wps:spPr>
                        <a:xfrm>
                          <a:off x="0" y="0"/>
                          <a:ext cx="918210" cy="4476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t>是否已有</w:t>
                            </w:r>
                          </w:p>
                          <w:p>
                            <w:pPr>
                              <w:jc w:val="center"/>
                              <w:rPr>
                                <w:rFonts w:hint="eastAsia"/>
                                <w:lang w:eastAsia="zh-CN"/>
                              </w:rPr>
                            </w:pPr>
                            <w:r>
                              <w:rPr>
                                <w:rFonts w:hint="eastAsia"/>
                                <w:lang w:eastAsia="zh-CN"/>
                              </w:rPr>
                              <w:t>大赛账户</w:t>
                            </w:r>
                          </w:p>
                          <w:p>
                            <w:pPr>
                              <w:rPr>
                                <w:rFonts w:hint="eastAsia"/>
                                <w:lang w:eastAsia="zh-CN"/>
                              </w:rPr>
                            </w:pPr>
                          </w:p>
                          <w:p>
                            <w:pPr>
                              <w:rPr>
                                <w:rFonts w:hint="eastAsia"/>
                                <w:lang w:eastAsia="zh-CN"/>
                              </w:rPr>
                            </w:pPr>
                          </w:p>
                          <w:p>
                            <w:pPr>
                              <w:rPr>
                                <w:rFonts w:hint="default"/>
                              </w:rPr>
                            </w:pPr>
                            <w:r>
                              <w:t>账号</w:t>
                            </w:r>
                          </w:p>
                        </w:txbxContent>
                      </wps:txbx>
                      <wps:bodyPr wrap="square" upright="1"/>
                    </wps:wsp>
                  </a:graphicData>
                </a:graphic>
              </wp:anchor>
            </w:drawing>
          </mc:Choice>
          <mc:Fallback>
            <w:pict>
              <v:shape id="文本框 10" o:spid="_x0000_s1026" o:spt="202" type="#_x0000_t202" style="position:absolute;left:0pt;margin-left:173.45pt;margin-top:214.6pt;height:35.25pt;width:72.3pt;z-index:251662336;mso-width-relative:page;mso-height-relative:page;" fillcolor="#FFFFFF" filled="t" stroked="t" coordsize="21600,21600" o:gfxdata="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PKvXYAAAACwEAAA8AAAAA&#10;AAAAAQAgAAAAIgAAAGRycy9kb3ducmV2LnhtbFBLAQIUABQAAAAIAIdO4kBZbBOPFAIAAEQEAAAO&#10;AAAAAAAAAAEAIAAAACcBAABkcnMvZTJvRG9jLnhtbFBLBQYAAAAABgAGAFkBAACtBQAAAAA=&#10;">
                <v:fill on="t" focussize="0,0"/>
                <v:stroke weight="0.5pt" color="#000000" joinstyle="round"/>
                <v:imagedata o:title=""/>
                <o:lock v:ext="edit" aspectratio="f"/>
                <v:textbox>
                  <w:txbxContent>
                    <w:p>
                      <w:pPr>
                        <w:jc w:val="center"/>
                      </w:pPr>
                      <w:r>
                        <w:t>是否已有</w:t>
                      </w:r>
                    </w:p>
                    <w:p>
                      <w:pPr>
                        <w:jc w:val="center"/>
                        <w:rPr>
                          <w:rFonts w:hint="eastAsia"/>
                          <w:lang w:eastAsia="zh-CN"/>
                        </w:rPr>
                      </w:pPr>
                      <w:r>
                        <w:rPr>
                          <w:rFonts w:hint="eastAsia"/>
                          <w:lang w:eastAsia="zh-CN"/>
                        </w:rPr>
                        <w:t>大赛账户</w:t>
                      </w:r>
                    </w:p>
                    <w:p>
                      <w:pPr>
                        <w:rPr>
                          <w:rFonts w:hint="eastAsia"/>
                          <w:lang w:eastAsia="zh-CN"/>
                        </w:rPr>
                      </w:pPr>
                    </w:p>
                    <w:p>
                      <w:pPr>
                        <w:rPr>
                          <w:rFonts w:hint="eastAsia"/>
                          <w:lang w:eastAsia="zh-CN"/>
                        </w:rPr>
                      </w:pPr>
                    </w:p>
                    <w:p>
                      <w:pPr>
                        <w:rPr>
                          <w:rFonts w:hint="default"/>
                        </w:rPr>
                      </w:pPr>
                      <w:r>
                        <w:t>账号</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7696" behindDoc="0" locked="0" layoutInCell="1" allowOverlap="1">
                <wp:simplePos x="0" y="0"/>
                <wp:positionH relativeFrom="column">
                  <wp:posOffset>3472815</wp:posOffset>
                </wp:positionH>
                <wp:positionV relativeFrom="paragraph">
                  <wp:posOffset>3380105</wp:posOffset>
                </wp:positionV>
                <wp:extent cx="300355" cy="922655"/>
                <wp:effectExtent l="0" t="0" r="10795" b="61595"/>
                <wp:wrapNone/>
                <wp:docPr id="19" name="肘形连接符 9"/>
                <wp:cNvGraphicFramePr/>
                <a:graphic xmlns:a="http://schemas.openxmlformats.org/drawingml/2006/main">
                  <a:graphicData uri="http://schemas.microsoft.com/office/word/2010/wordprocessingShape">
                    <wps:wsp>
                      <wps:cNvCnPr>
                        <a:stCxn id="6" idx="2"/>
                        <a:endCxn id="5" idx="3"/>
                      </wps:cNvCnPr>
                      <wps:spPr>
                        <a:xfrm rot="5400000">
                          <a:off x="0" y="0"/>
                          <a:ext cx="300355" cy="92265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9" o:spid="_x0000_s1026" o:spt="33" type="#_x0000_t33" style="position:absolute;left:0pt;margin-left:273.45pt;margin-top:266.15pt;height:72.65pt;width:23.65pt;rotation:5898240f;z-index:251677696;mso-width-relative:page;mso-height-relative:page;" filled="f" stroked="t" coordsize="21600,21600" o:gfxdata="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eWQG2wAAAAsBAAAPAAAAAAAAAAEAIAAAACIAAABkcnMvZG93bnJldi54bWxQSwEC&#10;FAAUAAAACACHTuJAMV/XFCoCAABABAAADgAAAAAAAAABACAAAAAqAQAAZHJzL2Uyb0RvYy54bWxQ&#10;SwUGAAAAAAYABgBZAQAAxg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7456" behindDoc="0" locked="0" layoutInCell="1" allowOverlap="1">
                <wp:simplePos x="0" y="0"/>
                <wp:positionH relativeFrom="column">
                  <wp:posOffset>1956435</wp:posOffset>
                </wp:positionH>
                <wp:positionV relativeFrom="paragraph">
                  <wp:posOffset>5725795</wp:posOffset>
                </wp:positionV>
                <wp:extent cx="1437640" cy="285750"/>
                <wp:effectExtent l="4445" t="4445" r="5715" b="14605"/>
                <wp:wrapNone/>
                <wp:docPr id="9" name="文本框 8"/>
                <wp:cNvGraphicFramePr/>
                <a:graphic xmlns:a="http://schemas.openxmlformats.org/drawingml/2006/main">
                  <a:graphicData uri="http://schemas.microsoft.com/office/word/2010/wordprocessingShape">
                    <wps:wsp>
                      <wps:cNvSpPr txBox="1"/>
                      <wps:spPr>
                        <a:xfrm>
                          <a:off x="0" y="0"/>
                          <a:ext cx="1437640" cy="2857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eastAsia="宋体"/>
                                <w:lang w:eastAsia="zh-CN"/>
                              </w:rPr>
                            </w:pPr>
                            <w:r>
                              <w:t>完善项目信息并</w:t>
                            </w:r>
                            <w:r>
                              <w:rPr>
                                <w:rFonts w:hint="eastAsia"/>
                                <w:lang w:eastAsia="zh-CN"/>
                              </w:rPr>
                              <w:t>提交</w:t>
                            </w:r>
                          </w:p>
                        </w:txbxContent>
                      </wps:txbx>
                      <wps:bodyPr wrap="square" upright="1"/>
                    </wps:wsp>
                  </a:graphicData>
                </a:graphic>
              </wp:anchor>
            </w:drawing>
          </mc:Choice>
          <mc:Fallback>
            <w:pict>
              <v:shape id="文本框 8" o:spid="_x0000_s1026" o:spt="202" type="#_x0000_t202" style="position:absolute;left:0pt;margin-left:154.05pt;margin-top:450.85pt;height:22.5pt;width:113.2pt;z-index:251667456;mso-width-relative:page;mso-height-relative:page;" fillcolor="#FFFFFF" filled="t" stroked="t" coordsize="21600,21600" o:gfxdata="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ve1YfYAAAACwEAAA8A&#10;AAAAAAAAAQAgAAAAIgAAAGRycy9kb3ducmV2LnhtbFBLAQIUABQAAAAIAIdO4kCV8l8EFwIAAEQE&#10;AAAOAAAAAAAAAAEAIAAAACcBAABkcnMvZTJvRG9jLnhtbFBLBQYAAAAABgAGAFkBAACwBQAAAAA=&#10;">
                <v:fill on="t" focussize="0,0"/>
                <v:stroke weight="0.5pt" color="#000000" joinstyle="round"/>
                <v:imagedata o:title=""/>
                <o:lock v:ext="edit" aspectratio="f"/>
                <v:textbox>
                  <w:txbxContent>
                    <w:p>
                      <w:pPr>
                        <w:rPr>
                          <w:rFonts w:hint="eastAsia" w:eastAsia="宋体"/>
                          <w:lang w:eastAsia="zh-CN"/>
                        </w:rPr>
                      </w:pPr>
                      <w:r>
                        <w:t>完善项目信息并</w:t>
                      </w:r>
                      <w:r>
                        <w:rPr>
                          <w:rFonts w:hint="eastAsia"/>
                          <w:lang w:eastAsia="zh-CN"/>
                        </w:rPr>
                        <w:t>提交</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6672" behindDoc="0" locked="0" layoutInCell="1" allowOverlap="1">
                <wp:simplePos x="0" y="0"/>
                <wp:positionH relativeFrom="column">
                  <wp:posOffset>2675255</wp:posOffset>
                </wp:positionH>
                <wp:positionV relativeFrom="paragraph">
                  <wp:posOffset>5478145</wp:posOffset>
                </wp:positionV>
                <wp:extent cx="0" cy="247650"/>
                <wp:effectExtent l="48895" t="0" r="65405" b="0"/>
                <wp:wrapNone/>
                <wp:docPr id="18" name="直接箭头连接符 7"/>
                <wp:cNvGraphicFramePr/>
                <a:graphic xmlns:a="http://schemas.openxmlformats.org/drawingml/2006/main">
                  <a:graphicData uri="http://schemas.microsoft.com/office/word/2010/wordprocessingShape">
                    <wps:wsp>
                      <wps:cNvCnPr>
                        <a:stCxn id="8" idx="2"/>
                        <a:endCxn id="9" idx="0"/>
                      </wps:cNvCnPr>
                      <wps:spPr>
                        <a:xfrm>
                          <a:off x="0" y="0"/>
                          <a:ext cx="0" cy="2476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7" o:spid="_x0000_s1026" o:spt="32" type="#_x0000_t32" style="position:absolute;left:0pt;margin-left:210.65pt;margin-top:431.35pt;height:19.5pt;width:0pt;z-index:251676672;mso-width-relative:page;mso-height-relative:page;" filled="f" stroked="t" coordsize="21600,21600" o:gfxdata="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BIULZ&#10;AAAACwEAAA8AAAAAAAAAAQAgAAAAIgAAAGRycy9kb3ducmV2LnhtbFBLAQIUABQAAAAIAIdO4kDX&#10;XrtSHwIAADcEAAAOAAAAAAAAAAEAIAAAACgBAABkcnMvZTJvRG9jLnhtbFBLBQYAAAAABgAGAFkB&#10;AAC5BQ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6432" behindDoc="0" locked="0" layoutInCell="1" allowOverlap="1">
                <wp:simplePos x="0" y="0"/>
                <wp:positionH relativeFrom="column">
                  <wp:posOffset>1813560</wp:posOffset>
                </wp:positionH>
                <wp:positionV relativeFrom="paragraph">
                  <wp:posOffset>5001895</wp:posOffset>
                </wp:positionV>
                <wp:extent cx="1722755" cy="476250"/>
                <wp:effectExtent l="4445" t="4445" r="6350" b="14605"/>
                <wp:wrapNone/>
                <wp:docPr id="8" name="文本框 6"/>
                <wp:cNvGraphicFramePr/>
                <a:graphic xmlns:a="http://schemas.openxmlformats.org/drawingml/2006/main">
                  <a:graphicData uri="http://schemas.microsoft.com/office/word/2010/wordprocessingShape">
                    <wps:wsp>
                      <wps:cNvSpPr txBox="1"/>
                      <wps:spPr>
                        <a:xfrm>
                          <a:off x="0" y="0"/>
                          <a:ext cx="1722755" cy="4762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t>点击发布参赛项目</w:t>
                            </w:r>
                          </w:p>
                          <w:p>
                            <w:pPr>
                              <w:rPr>
                                <w:rFonts w:hint="default"/>
                              </w:rPr>
                            </w:pPr>
                            <w:r>
                              <w:t>（填写上传参赛项目材料）</w:t>
                            </w:r>
                          </w:p>
                        </w:txbxContent>
                      </wps:txbx>
                      <wps:bodyPr wrap="square" upright="1"/>
                    </wps:wsp>
                  </a:graphicData>
                </a:graphic>
              </wp:anchor>
            </w:drawing>
          </mc:Choice>
          <mc:Fallback>
            <w:pict>
              <v:shape id="文本框 6" o:spid="_x0000_s1026" o:spt="202" type="#_x0000_t202" style="position:absolute;left:0pt;margin-left:142.8pt;margin-top:393.85pt;height:37.5pt;width:135.65pt;z-index:251666432;mso-width-relative:page;mso-height-relative:page;" fillcolor="#FFFFFF" filled="t" stroked="t" coordsize="21600,21600" o:gfxdata="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f+NJNgAAAALAQAADwAA&#10;AAAAAAABACAAAAAiAAAAZHJzL2Rvd25yZXYueG1sUEsBAhQAFAAAAAgAh07iQHVcgrQWAgAARAQA&#10;AA4AAAAAAAAAAQAgAAAAJwEAAGRycy9lMm9Eb2MueG1sUEsFBgAAAAAGAAYAWQEAAK8FAAAAAA==&#10;">
                <v:fill on="t" focussize="0,0"/>
                <v:stroke weight="0.5pt" color="#000000" joinstyle="round"/>
                <v:imagedata o:title=""/>
                <o:lock v:ext="edit" aspectratio="f"/>
                <v:textbox>
                  <w:txbxContent>
                    <w:p>
                      <w:pPr>
                        <w:jc w:val="center"/>
                      </w:pPr>
                      <w:r>
                        <w:t>点击发布参赛项目</w:t>
                      </w:r>
                    </w:p>
                    <w:p>
                      <w:pPr>
                        <w:rPr>
                          <w:rFonts w:hint="default"/>
                        </w:rPr>
                      </w:pPr>
                      <w:r>
                        <w:t>（填写上传参赛项目材料）</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5648" behindDoc="0" locked="0" layoutInCell="1" allowOverlap="1">
                <wp:simplePos x="0" y="0"/>
                <wp:positionH relativeFrom="column">
                  <wp:posOffset>2670810</wp:posOffset>
                </wp:positionH>
                <wp:positionV relativeFrom="paragraph">
                  <wp:posOffset>4792345</wp:posOffset>
                </wp:positionV>
                <wp:extent cx="4445" cy="209550"/>
                <wp:effectExtent l="46355" t="0" r="63500" b="0"/>
                <wp:wrapNone/>
                <wp:docPr id="17" name="直接箭头连接符 5"/>
                <wp:cNvGraphicFramePr/>
                <a:graphic xmlns:a="http://schemas.openxmlformats.org/drawingml/2006/main">
                  <a:graphicData uri="http://schemas.microsoft.com/office/word/2010/wordprocessingShape">
                    <wps:wsp>
                      <wps:cNvCnPr>
                        <a:stCxn id="7" idx="2"/>
                        <a:endCxn id="8" idx="0"/>
                      </wps:cNvCnPr>
                      <wps:spPr>
                        <a:xfrm>
                          <a:off x="0" y="0"/>
                          <a:ext cx="4445" cy="2095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5" o:spid="_x0000_s1026" o:spt="32" type="#_x0000_t32" style="position:absolute;left:0pt;margin-left:210.3pt;margin-top:377.35pt;height:16.5pt;width:0.35pt;z-index:251675648;mso-width-relative:page;mso-height-relative:page;" filled="f" stroked="t" coordsize="21600,21600" o:gfxdata="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f6DS2gAAAAsBAAAPAAAAAAAAAAEAIAAAACIAAABkcnMvZG93bnJldi54bWxQSwECFAAUAAAA&#10;CACHTuJApSmIFSUCAAA6BAAADgAAAAAAAAABACAAAAApAQAAZHJzL2Uyb0RvYy54bWxQSwUGAAAA&#10;AAYABgBZAQAAwA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5408" behindDoc="0" locked="0" layoutInCell="1" allowOverlap="1">
                <wp:simplePos x="0" y="0"/>
                <wp:positionH relativeFrom="column">
                  <wp:posOffset>2070735</wp:posOffset>
                </wp:positionH>
                <wp:positionV relativeFrom="paragraph">
                  <wp:posOffset>4506595</wp:posOffset>
                </wp:positionV>
                <wp:extent cx="1200150" cy="285750"/>
                <wp:effectExtent l="4445" t="4445" r="14605" b="14605"/>
                <wp:wrapNone/>
                <wp:docPr id="7" name="文本框 4"/>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eastAsia="宋体"/>
                                <w:lang w:eastAsia="zh-CN"/>
                              </w:rPr>
                            </w:pPr>
                            <w:r>
                              <w:t>点击</w:t>
                            </w:r>
                            <w:r>
                              <w:rPr>
                                <w:rFonts w:hint="eastAsia"/>
                                <w:lang w:eastAsia="zh-CN"/>
                              </w:rPr>
                              <w:t>“</w:t>
                            </w:r>
                            <w:r>
                              <w:t>我的项目</w:t>
                            </w:r>
                            <w:r>
                              <w:rPr>
                                <w:rFonts w:hint="eastAsia"/>
                                <w:lang w:eastAsia="zh-CN"/>
                              </w:rPr>
                              <w:t>”</w:t>
                            </w:r>
                          </w:p>
                        </w:txbxContent>
                      </wps:txbx>
                      <wps:bodyPr wrap="square" upright="1"/>
                    </wps:wsp>
                  </a:graphicData>
                </a:graphic>
              </wp:anchor>
            </w:drawing>
          </mc:Choice>
          <mc:Fallback>
            <w:pict>
              <v:shape id="文本框 4" o:spid="_x0000_s1026" o:spt="202" type="#_x0000_t202" style="position:absolute;left:0pt;margin-left:163.05pt;margin-top:354.85pt;height:22.5pt;width:94.5pt;z-index:251665408;mso-width-relative:page;mso-height-relative:page;" fillcolor="#FFFFFF" filled="t" stroked="t" coordsize="21600,21600" o:gfxdata="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RUnttcAAAALAQAADwAAAAAAAAAB&#10;ACAAAAAiAAAAZHJzL2Rvd25yZXYueG1sUEsBAhQAFAAAAAgAh07iQLsJPVkRAgAARAQAAA4AAAAA&#10;AAAAAQAgAAAAJgEAAGRycy9lMm9Eb2MueG1sUEsFBgAAAAAGAAYAWQEAAKkFAAAAAA==&#10;">
                <v:fill on="t" focussize="0,0"/>
                <v:stroke weight="0.5pt" color="#000000" joinstyle="round"/>
                <v:imagedata o:title=""/>
                <o:lock v:ext="edit" aspectratio="f"/>
                <v:textbox>
                  <w:txbxContent>
                    <w:p>
                      <w:pPr>
                        <w:rPr>
                          <w:rFonts w:hint="eastAsia" w:eastAsia="宋体"/>
                          <w:lang w:eastAsia="zh-CN"/>
                        </w:rPr>
                      </w:pPr>
                      <w:r>
                        <w:t>点击</w:t>
                      </w:r>
                      <w:r>
                        <w:rPr>
                          <w:rFonts w:hint="eastAsia"/>
                          <w:lang w:eastAsia="zh-CN"/>
                        </w:rPr>
                        <w:t>“</w:t>
                      </w:r>
                      <w:r>
                        <w:t>我的项目</w:t>
                      </w:r>
                      <w:r>
                        <w:rPr>
                          <w:rFonts w:hint="eastAsia"/>
                          <w:lang w:eastAsia="zh-CN"/>
                        </w:rPr>
                        <w:t>”</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4624" behindDoc="0" locked="0" layoutInCell="1" allowOverlap="1">
                <wp:simplePos x="0" y="0"/>
                <wp:positionH relativeFrom="column">
                  <wp:posOffset>2666365</wp:posOffset>
                </wp:positionH>
                <wp:positionV relativeFrom="paragraph">
                  <wp:posOffset>4173855</wp:posOffset>
                </wp:positionV>
                <wp:extent cx="4445" cy="332740"/>
                <wp:effectExtent l="45720" t="0" r="64135" b="10160"/>
                <wp:wrapNone/>
                <wp:docPr id="16" name="直接箭头连接符 3"/>
                <wp:cNvGraphicFramePr/>
                <a:graphic xmlns:a="http://schemas.openxmlformats.org/drawingml/2006/main">
                  <a:graphicData uri="http://schemas.microsoft.com/office/word/2010/wordprocessingShape">
                    <wps:wsp>
                      <wps:cNvCnPr>
                        <a:stCxn id="5" idx="2"/>
                        <a:endCxn id="7" idx="0"/>
                      </wps:cNvCnPr>
                      <wps:spPr>
                        <a:xfrm>
                          <a:off x="0" y="0"/>
                          <a:ext cx="4445" cy="3327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3" o:spid="_x0000_s1026" o:spt="32" type="#_x0000_t32" style="position:absolute;left:0pt;margin-left:209.95pt;margin-top:328.65pt;height:26.2pt;width:0.35pt;z-index:251674624;mso-width-relative:page;mso-height-relative:page;" filled="f" stroked="t" coordsize="21600,21600" o:gfxdata="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VBI42wAAAAsBAAAPAAAAAAAAAAEAIAAAACIAAABkcnMvZG93bnJldi54bWxQSwECFAAUAAAA&#10;CACHTuJA7eocJyQCAAA6BAAADgAAAAAAAAABACAAAAAqAQAAZHJzL2Uyb0RvYy54bWxQSwUGAAAA&#10;AAYABgBZAQAAwA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2576" behindDoc="0" locked="0" layoutInCell="1" allowOverlap="1">
                <wp:simplePos x="0" y="0"/>
                <wp:positionH relativeFrom="column">
                  <wp:posOffset>3121025</wp:posOffset>
                </wp:positionH>
                <wp:positionV relativeFrom="paragraph">
                  <wp:posOffset>2949575</wp:posOffset>
                </wp:positionV>
                <wp:extent cx="996950" cy="261620"/>
                <wp:effectExtent l="0" t="4445" r="50800" b="635"/>
                <wp:wrapNone/>
                <wp:docPr id="14" name="肘形连接符 2"/>
                <wp:cNvGraphicFramePr/>
                <a:graphic xmlns:a="http://schemas.openxmlformats.org/drawingml/2006/main">
                  <a:graphicData uri="http://schemas.microsoft.com/office/word/2010/wordprocessingShape">
                    <wps:wsp>
                      <wps:cNvCnPr>
                        <a:stCxn id="4" idx="3"/>
                        <a:endCxn id="6" idx="0"/>
                      </wps:cNvCnPr>
                      <wps:spPr>
                        <a:xfrm>
                          <a:off x="0" y="0"/>
                          <a:ext cx="996950" cy="26162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2" o:spid="_x0000_s1026" o:spt="33" type="#_x0000_t33" style="position:absolute;left:0pt;margin-left:245.75pt;margin-top:232.25pt;height:20.6pt;width:78.5pt;z-index:251672576;mso-width-relative:page;mso-height-relative:page;" filled="f" stroked="t" coordsize="21600,21600" o:gfxdata="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nRJd2AAA&#10;AAsBAAAPAAAAAAAAAAEAIAAAACIAAABkcnMvZG93bnJldi54bWxQSwECFAAUAAAACACHTuJAf1s6&#10;jx4CAAAyBAAADgAAAAAAAAABACAAAAAnAQAAZHJzL2Uyb0RvYy54bWxQSwUGAAAAAAYABgBZAQAA&#10;tw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1552" behindDoc="0" locked="0" layoutInCell="1" allowOverlap="1">
                <wp:simplePos x="0" y="0"/>
                <wp:positionH relativeFrom="column">
                  <wp:posOffset>2347595</wp:posOffset>
                </wp:positionH>
                <wp:positionV relativeFrom="paragraph">
                  <wp:posOffset>3249295</wp:posOffset>
                </wp:positionV>
                <wp:extent cx="294640" cy="257175"/>
                <wp:effectExtent l="0" t="0" r="10160" b="9525"/>
                <wp:wrapNone/>
                <wp:docPr id="13" name="文本框 1"/>
                <wp:cNvGraphicFramePr/>
                <a:graphic xmlns:a="http://schemas.openxmlformats.org/drawingml/2006/main">
                  <a:graphicData uri="http://schemas.microsoft.com/office/word/2010/wordprocessingShape">
                    <wps:wsp>
                      <wps:cNvSpPr txBox="1"/>
                      <wps:spPr>
                        <a:xfrm>
                          <a:off x="0" y="0"/>
                          <a:ext cx="294640" cy="257175"/>
                        </a:xfrm>
                        <a:prstGeom prst="rect">
                          <a:avLst/>
                        </a:prstGeom>
                        <a:solidFill>
                          <a:srgbClr val="FFFFFF"/>
                        </a:solidFill>
                        <a:ln w="6350">
                          <a:noFill/>
                        </a:ln>
                      </wps:spPr>
                      <wps:txbx>
                        <w:txbxContent>
                          <w:p>
                            <w:pPr>
                              <w:rPr>
                                <w:rFonts w:hint="default"/>
                              </w:rPr>
                            </w:pPr>
                            <w:r>
                              <w:t>是</w:t>
                            </w:r>
                          </w:p>
                        </w:txbxContent>
                      </wps:txbx>
                      <wps:bodyPr wrap="square" upright="1"/>
                    </wps:wsp>
                  </a:graphicData>
                </a:graphic>
              </wp:anchor>
            </w:drawing>
          </mc:Choice>
          <mc:Fallback>
            <w:pict>
              <v:shape id="文本框 1" o:spid="_x0000_s1026" o:spt="202" type="#_x0000_t202" style="position:absolute;left:0pt;margin-left:184.85pt;margin-top:255.85pt;height:20.25pt;width:23.2pt;z-index:251671552;mso-width-relative:page;mso-height-relative:page;" fillcolor="#FFFFFF" filled="t" stroked="f" coordsize="21600,21600" o:gfxdata="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ze47tUAAAALAQAADwAAAAAAAAABACAAAAAiAAAA&#10;ZHJzL2Rvd25yZXYueG1sUEsBAhQAFAAAAAgAh07iQCWLfLTRAQAAjgMAAA4AAAAAAAAAAQAgAAAA&#10;JAEAAGRycy9lMm9Eb2MueG1sUEsFBgAAAAAGAAYAWQEAAGcFAAAAAA==&#10;">
                <v:fill on="t" focussize="0,0"/>
                <v:stroke on="f" weight="0.5pt"/>
                <v:imagedata o:title=""/>
                <o:lock v:ext="edit" aspectratio="f"/>
                <v:textbox>
                  <w:txbxContent>
                    <w:p>
                      <w:pPr>
                        <w:rPr>
                          <w:rFonts w:hint="default"/>
                        </w:rPr>
                      </w:pPr>
                      <w:r>
                        <w:t>是</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3877945</wp:posOffset>
                </wp:positionV>
                <wp:extent cx="1057910" cy="295910"/>
                <wp:effectExtent l="4445" t="4445" r="23495" b="23495"/>
                <wp:wrapNone/>
                <wp:docPr id="5" name="文本框 21"/>
                <wp:cNvGraphicFramePr/>
                <a:graphic xmlns:a="http://schemas.openxmlformats.org/drawingml/2006/main">
                  <a:graphicData uri="http://schemas.microsoft.com/office/word/2010/wordprocessingShape">
                    <wps:wsp>
                      <wps:cNvSpPr txBox="1"/>
                      <wps:spPr>
                        <a:xfrm>
                          <a:off x="0" y="0"/>
                          <a:ext cx="1057910" cy="29591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default"/>
                              </w:rPr>
                            </w:pPr>
                            <w:r>
                              <w:t>大赛用户中心</w:t>
                            </w:r>
                          </w:p>
                        </w:txbxContent>
                      </wps:txbx>
                      <wps:bodyPr wrap="square" upright="1"/>
                    </wps:wsp>
                  </a:graphicData>
                </a:graphic>
              </wp:anchor>
            </w:drawing>
          </mc:Choice>
          <mc:Fallback>
            <w:pict>
              <v:shape id="文本框 21" o:spid="_x0000_s1026" o:spt="202" type="#_x0000_t202" style="position:absolute;left:0pt;margin-left:168.3pt;margin-top:305.35pt;height:23.3pt;width:83.3pt;z-index:251663360;mso-width-relative:page;mso-height-relative:page;" fillcolor="#FFFFFF" filled="t" stroked="t" coordsize="21600,21600" o:gfxdata="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s4kK1wAAAAsBAAAPAAAAAAAA&#10;AAEAIAAAACIAAABkcnMvZG93bnJldi54bWxQSwECFAAUAAAACACHTuJAtvaC+BMCAABFBAAADgAA&#10;AAAAAAABACAAAAAmAQAAZHJzL2Uyb0RvYy54bWxQSwUGAAAAAAYABgBZAQAAqwUAAAAA&#10;">
                <v:fill on="t" focussize="0,0"/>
                <v:stroke weight="0.5pt" color="#000000" joinstyle="round"/>
                <v:imagedata o:title=""/>
                <o:lock v:ext="edit" aspectratio="f"/>
                <v:textbox>
                  <w:txbxContent>
                    <w:p>
                      <w:pPr>
                        <w:rPr>
                          <w:rFonts w:hint="default"/>
                        </w:rPr>
                      </w:pPr>
                      <w:r>
                        <w:t>大赛用户中心</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0528" behindDoc="0" locked="0" layoutInCell="1" allowOverlap="1">
                <wp:simplePos x="0" y="0"/>
                <wp:positionH relativeFrom="column">
                  <wp:posOffset>2661920</wp:posOffset>
                </wp:positionH>
                <wp:positionV relativeFrom="paragraph">
                  <wp:posOffset>2487295</wp:posOffset>
                </wp:positionV>
                <wp:extent cx="8890" cy="238125"/>
                <wp:effectExtent l="45720" t="0" r="59690" b="9525"/>
                <wp:wrapNone/>
                <wp:docPr id="12" name="直接箭头连接符 20"/>
                <wp:cNvGraphicFramePr/>
                <a:graphic xmlns:a="http://schemas.openxmlformats.org/drawingml/2006/main">
                  <a:graphicData uri="http://schemas.microsoft.com/office/word/2010/wordprocessingShape">
                    <wps:wsp>
                      <wps:cNvCnPr>
                        <a:stCxn id="3" idx="2"/>
                        <a:endCxn id="4" idx="0"/>
                      </wps:cNvCnPr>
                      <wps:spPr>
                        <a:xfrm flipH="1">
                          <a:off x="0" y="0"/>
                          <a:ext cx="8890" cy="2381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0" o:spid="_x0000_s1026" o:spt="32" type="#_x0000_t32" style="position:absolute;left:0pt;flip:x;margin-left:209.6pt;margin-top:195.85pt;height:18.75pt;width:0.7pt;z-index:251670528;mso-width-relative:page;mso-height-relative:page;" filled="f" stroked="t" coordsize="21600,21600" o:gfxdata="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b212QAAAAsBAAAPAAAAAAAAAAEAIAAAACIAAABkcnMvZG93bnJldi54bWxQSwECFAAU&#10;AAAACACHTuJAD/v64SkCAABFBAAADgAAAAAAAAABACAAAAAoAQAAZHJzL2Uyb0RvYy54bWxQSwUG&#10;AAAAAAYABgBZAQAAww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3211195</wp:posOffset>
                </wp:positionV>
                <wp:extent cx="1502410" cy="514350"/>
                <wp:effectExtent l="4445" t="4445" r="17145" b="14605"/>
                <wp:wrapNone/>
                <wp:docPr id="6" name="文本框 13"/>
                <wp:cNvGraphicFramePr/>
                <a:graphic xmlns:a="http://schemas.openxmlformats.org/drawingml/2006/main">
                  <a:graphicData uri="http://schemas.microsoft.com/office/word/2010/wordprocessingShape">
                    <wps:wsp>
                      <wps:cNvSpPr txBox="1"/>
                      <wps:spPr>
                        <a:xfrm>
                          <a:off x="0" y="0"/>
                          <a:ext cx="1502410" cy="51435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t>注册</w:t>
                            </w:r>
                          </w:p>
                          <w:p>
                            <w:pPr>
                              <w:rPr>
                                <w:rFonts w:hint="default"/>
                              </w:rPr>
                            </w:pPr>
                            <w:r>
                              <w:t>（准确完整填写信息）</w:t>
                            </w:r>
                          </w:p>
                        </w:txbxContent>
                      </wps:txbx>
                      <wps:bodyPr wrap="square" upright="1"/>
                    </wps:wsp>
                  </a:graphicData>
                </a:graphic>
              </wp:anchor>
            </w:drawing>
          </mc:Choice>
          <mc:Fallback>
            <w:pict>
              <v:shape id="文本框 13" o:spid="_x0000_s1026" o:spt="202" type="#_x0000_t202" style="position:absolute;left:0pt;margin-left:265.1pt;margin-top:252.85pt;height:40.5pt;width:118.3pt;z-index:251664384;mso-width-relative:page;mso-height-relative:page;" fillcolor="#FFFFFF" filled="t" stroked="t" coordsize="21600,21600" o:gfxdata="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lAAW1wAAAAsBAAAPAAAA&#10;AAAAAAEAIAAAACIAAABkcnMvZG93bnJldi54bWxQSwECFAAUAAAACACHTuJAwNjVqhYCAABFBAAA&#10;DgAAAAAAAAABACAAAAAmAQAAZHJzL2Uyb0RvYy54bWxQSwUGAAAAAAYABgBZAQAArgUAAAAA&#10;">
                <v:fill on="t" focussize="0,0"/>
                <v:stroke weight="0.5pt" color="#000000" joinstyle="round"/>
                <v:imagedata o:title=""/>
                <o:lock v:ext="edit" aspectratio="f"/>
                <v:textbox>
                  <w:txbxContent>
                    <w:p>
                      <w:pPr>
                        <w:jc w:val="center"/>
                      </w:pPr>
                      <w:r>
                        <w:t>注册</w:t>
                      </w:r>
                    </w:p>
                    <w:p>
                      <w:pPr>
                        <w:rPr>
                          <w:rFonts w:hint="default"/>
                        </w:rPr>
                      </w:pPr>
                      <w:r>
                        <w:t>（准确完整填写信息）</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1312" behindDoc="0" locked="0" layoutInCell="1" allowOverlap="1">
                <wp:simplePos x="0" y="0"/>
                <wp:positionH relativeFrom="column">
                  <wp:posOffset>1575435</wp:posOffset>
                </wp:positionH>
                <wp:positionV relativeFrom="paragraph">
                  <wp:posOffset>1925320</wp:posOffset>
                </wp:positionV>
                <wp:extent cx="2190750" cy="561975"/>
                <wp:effectExtent l="4445" t="4445" r="14605" b="5080"/>
                <wp:wrapNone/>
                <wp:docPr id="3" name="文本框 14"/>
                <wp:cNvGraphicFramePr/>
                <a:graphic xmlns:a="http://schemas.openxmlformats.org/drawingml/2006/main">
                  <a:graphicData uri="http://schemas.microsoft.com/office/word/2010/wordprocessingShape">
                    <wps:wsp>
                      <wps:cNvSpPr txBox="1"/>
                      <wps:spPr>
                        <a:xfrm>
                          <a:off x="0" y="0"/>
                          <a:ext cx="2190750" cy="5619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default"/>
                              </w:rPr>
                            </w:pPr>
                            <w:r>
                              <w:t>点击</w:t>
                            </w:r>
                            <w:r>
                              <w:rPr>
                                <w:rFonts w:hint="eastAsia"/>
                                <w:lang w:eastAsia="zh-CN"/>
                              </w:rPr>
                              <w:t>“</w:t>
                            </w:r>
                            <w:r>
                              <w:t>我要参赛</w:t>
                            </w:r>
                            <w:r>
                              <w:rPr>
                                <w:rFonts w:hint="eastAsia"/>
                                <w:lang w:eastAsia="zh-CN"/>
                              </w:rPr>
                              <w:t>”</w:t>
                            </w:r>
                            <w:r>
                              <w:t>进入安徽政务服务网用户统一认证界面</w:t>
                            </w:r>
                          </w:p>
                        </w:txbxContent>
                      </wps:txbx>
                      <wps:bodyPr wrap="square" upright="1"/>
                    </wps:wsp>
                  </a:graphicData>
                </a:graphic>
              </wp:anchor>
            </w:drawing>
          </mc:Choice>
          <mc:Fallback>
            <w:pict>
              <v:shape id="文本框 14" o:spid="_x0000_s1026" o:spt="202" type="#_x0000_t202" style="position:absolute;left:0pt;margin-left:124.05pt;margin-top:151.6pt;height:44.25pt;width:172.5pt;z-index:251661312;mso-width-relative:page;mso-height-relative:page;" fillcolor="#FFFFFF" filled="t" stroked="t" coordsize="21600,21600" o:gfxdata="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v4JF2AAAAAsBAAAPAAAA&#10;AAAAAAEAIAAAACIAAABkcnMvZG93bnJldi54bWxQSwECFAAUAAAACACHTuJAM+uZYBUCAABFBAAA&#10;DgAAAAAAAAABACAAAAAnAQAAZHJzL2Uyb0RvYy54bWxQSwUGAAAAAAYABgBZAQAArgUAAAAA&#10;">
                <v:fill on="t" focussize="0,0"/>
                <v:stroke weight="0.5pt" color="#000000" joinstyle="round"/>
                <v:imagedata o:title=""/>
                <o:lock v:ext="edit" aspectratio="f"/>
                <v:textbox>
                  <w:txbxContent>
                    <w:p>
                      <w:pPr>
                        <w:jc w:val="center"/>
                        <w:rPr>
                          <w:rFonts w:hint="default"/>
                        </w:rPr>
                      </w:pPr>
                      <w:r>
                        <w:t>点击</w:t>
                      </w:r>
                      <w:r>
                        <w:rPr>
                          <w:rFonts w:hint="eastAsia"/>
                          <w:lang w:eastAsia="zh-CN"/>
                        </w:rPr>
                        <w:t>“</w:t>
                      </w:r>
                      <w:r>
                        <w:t>我要参赛</w:t>
                      </w:r>
                      <w:r>
                        <w:rPr>
                          <w:rFonts w:hint="eastAsia"/>
                          <w:lang w:eastAsia="zh-CN"/>
                        </w:rPr>
                        <w:t>”</w:t>
                      </w:r>
                      <w:r>
                        <w:t>进入安徽政务服务网用户统一认证界面</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9504" behindDoc="0" locked="0" layoutInCell="1" allowOverlap="1">
                <wp:simplePos x="0" y="0"/>
                <wp:positionH relativeFrom="column">
                  <wp:posOffset>2666365</wp:posOffset>
                </wp:positionH>
                <wp:positionV relativeFrom="paragraph">
                  <wp:posOffset>1620520</wp:posOffset>
                </wp:positionV>
                <wp:extent cx="4445" cy="304800"/>
                <wp:effectExtent l="45720" t="0" r="64135" b="0"/>
                <wp:wrapNone/>
                <wp:docPr id="11" name="直接箭头连接符 15"/>
                <wp:cNvGraphicFramePr/>
                <a:graphic xmlns:a="http://schemas.openxmlformats.org/drawingml/2006/main">
                  <a:graphicData uri="http://schemas.microsoft.com/office/word/2010/wordprocessingShape">
                    <wps:wsp>
                      <wps:cNvCnPr>
                        <a:stCxn id="2" idx="2"/>
                        <a:endCxn id="3" idx="0"/>
                      </wps:cNvCnPr>
                      <wps:spPr>
                        <a:xfrm>
                          <a:off x="0" y="0"/>
                          <a:ext cx="4445" cy="3048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5" o:spid="_x0000_s1026" o:spt="32" type="#_x0000_t32" style="position:absolute;left:0pt;margin-left:209.95pt;margin-top:127.6pt;height:24pt;width:0.35pt;z-index:251669504;mso-width-relative:page;mso-height-relative:page;" filled="f" stroked="t" coordsize="21600,21600" o:gfxdata="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UM9ndsAAAALAQAADwAAAAAAAAABACAAAAAiAAAAZHJzL2Rvd25yZXYueG1sUEsBAhQAFAAA&#10;AAgAh07iQMQTICElAgAAOwQAAA4AAAAAAAAAAQAgAAAAKgEAAGRycy9lMm9Eb2MueG1sUEsFBgAA&#10;AAAGAAYAWQEAAMEFA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0288" behindDoc="0" locked="0" layoutInCell="1" allowOverlap="1">
                <wp:simplePos x="0" y="0"/>
                <wp:positionH relativeFrom="column">
                  <wp:posOffset>1557020</wp:posOffset>
                </wp:positionH>
                <wp:positionV relativeFrom="paragraph">
                  <wp:posOffset>1096645</wp:posOffset>
                </wp:positionV>
                <wp:extent cx="2218055" cy="523875"/>
                <wp:effectExtent l="4445" t="4445" r="6350" b="5080"/>
                <wp:wrapNone/>
                <wp:docPr id="2" name="文本框 16"/>
                <wp:cNvGraphicFramePr/>
                <a:graphic xmlns:a="http://schemas.openxmlformats.org/drawingml/2006/main">
                  <a:graphicData uri="http://schemas.microsoft.com/office/word/2010/wordprocessingShape">
                    <wps:wsp>
                      <wps:cNvSpPr txBox="1"/>
                      <wps:spPr>
                        <a:xfrm>
                          <a:off x="0" y="0"/>
                          <a:ext cx="2218055" cy="5238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default"/>
                              </w:rPr>
                            </w:pPr>
                            <w:r>
                              <w:rPr>
                                <w:rFonts w:hint="default"/>
                              </w:rPr>
                              <w:t>点击第</w:t>
                            </w:r>
                            <w:r>
                              <w:rPr>
                                <w:rFonts w:hint="eastAsia"/>
                                <w:lang w:eastAsia="zh-CN"/>
                              </w:rPr>
                              <w:t>九</w:t>
                            </w:r>
                            <w:r>
                              <w:rPr>
                                <w:rFonts w:hint="default"/>
                              </w:rPr>
                              <w:t>届</w:t>
                            </w:r>
                            <w:r>
                              <w:rPr>
                                <w:rFonts w:hint="eastAsia"/>
                                <w:lang w:eastAsia="zh-CN"/>
                              </w:rPr>
                              <w:t>“</w:t>
                            </w:r>
                            <w:r>
                              <w:rPr>
                                <w:rFonts w:hint="default"/>
                              </w:rPr>
                              <w:t>创客中国</w:t>
                            </w:r>
                            <w:r>
                              <w:rPr>
                                <w:rFonts w:hint="eastAsia"/>
                                <w:lang w:eastAsia="zh-CN"/>
                              </w:rPr>
                              <w:t>”</w:t>
                            </w:r>
                            <w:r>
                              <w:rPr>
                                <w:rFonts w:hint="default"/>
                              </w:rPr>
                              <w:t>安徽省中小企业创新创业大赛栏目进入报名</w:t>
                            </w:r>
                          </w:p>
                        </w:txbxContent>
                      </wps:txbx>
                      <wps:bodyPr wrap="square" upright="1"/>
                    </wps:wsp>
                  </a:graphicData>
                </a:graphic>
              </wp:anchor>
            </w:drawing>
          </mc:Choice>
          <mc:Fallback>
            <w:pict>
              <v:shape id="文本框 16" o:spid="_x0000_s1026" o:spt="202" type="#_x0000_t202" style="position:absolute;left:0pt;margin-left:122.6pt;margin-top:86.35pt;height:41.25pt;width:174.65pt;z-index:251660288;mso-width-relative:page;mso-height-relative:page;" fillcolor="#FFFFFF" filled="t" stroked="t" coordsize="21600,21600" o:gfxdata="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489l/WAAAACwEAAA8AAAAA&#10;AAAAAQAgAAAAIgAAAGRycy9kb3ducmV2LnhtbFBLAQIUABQAAAAIAIdO4kCXU5pJFgIAAEUEAAAO&#10;AAAAAAAAAAEAIAAAACUBAABkcnMvZTJvRG9jLnhtbFBLBQYAAAAABgAGAFkBAACtBQAAAAA=&#10;">
                <v:fill on="t" focussize="0,0"/>
                <v:stroke weight="0.5pt" color="#000000" joinstyle="round"/>
                <v:imagedata o:title=""/>
                <o:lock v:ext="edit" aspectratio="f"/>
                <v:textbox>
                  <w:txbxContent>
                    <w:p>
                      <w:pPr>
                        <w:rPr>
                          <w:rFonts w:hint="default"/>
                        </w:rPr>
                      </w:pPr>
                      <w:r>
                        <w:rPr>
                          <w:rFonts w:hint="default"/>
                        </w:rPr>
                        <w:t>点击第</w:t>
                      </w:r>
                      <w:r>
                        <w:rPr>
                          <w:rFonts w:hint="eastAsia"/>
                          <w:lang w:eastAsia="zh-CN"/>
                        </w:rPr>
                        <w:t>九</w:t>
                      </w:r>
                      <w:r>
                        <w:rPr>
                          <w:rFonts w:hint="default"/>
                        </w:rPr>
                        <w:t>届</w:t>
                      </w:r>
                      <w:r>
                        <w:rPr>
                          <w:rFonts w:hint="eastAsia"/>
                          <w:lang w:eastAsia="zh-CN"/>
                        </w:rPr>
                        <w:t>“</w:t>
                      </w:r>
                      <w:r>
                        <w:rPr>
                          <w:rFonts w:hint="default"/>
                        </w:rPr>
                        <w:t>创客中国</w:t>
                      </w:r>
                      <w:r>
                        <w:rPr>
                          <w:rFonts w:hint="eastAsia"/>
                          <w:lang w:eastAsia="zh-CN"/>
                        </w:rPr>
                        <w:t>”</w:t>
                      </w:r>
                      <w:r>
                        <w:rPr>
                          <w:rFonts w:hint="default"/>
                        </w:rPr>
                        <w:t>安徽省中小企业创新创业大赛栏目进入报名</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8480" behindDoc="0" locked="0" layoutInCell="1" allowOverlap="1">
                <wp:simplePos x="0" y="0"/>
                <wp:positionH relativeFrom="column">
                  <wp:posOffset>2661920</wp:posOffset>
                </wp:positionH>
                <wp:positionV relativeFrom="paragraph">
                  <wp:posOffset>782320</wp:posOffset>
                </wp:positionV>
                <wp:extent cx="4445" cy="314325"/>
                <wp:effectExtent l="45720" t="0" r="64135" b="9525"/>
                <wp:wrapNone/>
                <wp:docPr id="10" name="直接箭头连接符 17"/>
                <wp:cNvGraphicFramePr/>
                <a:graphic xmlns:a="http://schemas.openxmlformats.org/drawingml/2006/main">
                  <a:graphicData uri="http://schemas.microsoft.com/office/word/2010/wordprocessingShape">
                    <wps:wsp>
                      <wps:cNvCnPr>
                        <a:stCxn id="1" idx="2"/>
                        <a:endCxn id="2" idx="0"/>
                      </wps:cNvCnPr>
                      <wps:spPr>
                        <a:xfrm>
                          <a:off x="0" y="0"/>
                          <a:ext cx="4445" cy="3143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7" o:spid="_x0000_s1026" o:spt="32" type="#_x0000_t32" style="position:absolute;left:0pt;margin-left:209.6pt;margin-top:61.6pt;height:24.75pt;width:0.35pt;z-index:251668480;mso-width-relative:page;mso-height-relative:page;" filled="f" stroked="t" coordsize="21600,21600" o:gfxdata="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dg&#10;7UrZAAAACwEAAA8AAAAAAAAAAQAgAAAAIgAAAGRycy9kb3ducmV2LnhtbFBLAQIUABQAAAAIAIdO&#10;4kDVAuhoIgIAADsEAAAOAAAAAAAAAAEAIAAAACgBAABkcnMvZTJvRG9jLnhtbFBLBQYAAAAABgAG&#10;AFkBAAC8BQAAAAA=&#10;">
                <v:fill on="f" focussize="0,0"/>
                <v:stroke weight="0.5pt" color="#000000"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73600" behindDoc="0" locked="0" layoutInCell="1" allowOverlap="1">
                <wp:simplePos x="0" y="0"/>
                <wp:positionH relativeFrom="column">
                  <wp:posOffset>3689350</wp:posOffset>
                </wp:positionH>
                <wp:positionV relativeFrom="paragraph">
                  <wp:posOffset>322580</wp:posOffset>
                </wp:positionV>
                <wp:extent cx="345440" cy="255905"/>
                <wp:effectExtent l="4445" t="4445" r="12065" b="6350"/>
                <wp:wrapNone/>
                <wp:docPr id="15" name="文本框 12"/>
                <wp:cNvGraphicFramePr/>
                <a:graphic xmlns:a="http://schemas.openxmlformats.org/drawingml/2006/main">
                  <a:graphicData uri="http://schemas.microsoft.com/office/word/2010/wordprocessingShape">
                    <wps:wsp>
                      <wps:cNvSpPr txBox="1"/>
                      <wps:spPr>
                        <a:xfrm>
                          <a:off x="0" y="0"/>
                          <a:ext cx="345440" cy="255905"/>
                        </a:xfrm>
                        <a:prstGeom prst="rect">
                          <a:avLst/>
                        </a:prstGeom>
                        <a:solidFill>
                          <a:srgbClr val="FFFFFF"/>
                        </a:solidFill>
                        <a:ln w="6350" cap="flat" cmpd="sng">
                          <a:solidFill>
                            <a:srgbClr val="000000">
                              <a:alpha val="0"/>
                            </a:srgbClr>
                          </a:solidFill>
                          <a:prstDash val="solid"/>
                          <a:round/>
                          <a:headEnd type="none" w="med" len="med"/>
                          <a:tailEnd type="none" w="med" len="med"/>
                        </a:ln>
                      </wps:spPr>
                      <wps:txbx>
                        <w:txbxContent>
                          <w:p>
                            <w:pPr>
                              <w:rPr>
                                <w:rFonts w:hint="default"/>
                              </w:rPr>
                            </w:pPr>
                            <w:r>
                              <w:t>否</w:t>
                            </w:r>
                          </w:p>
                        </w:txbxContent>
                      </wps:txbx>
                      <wps:bodyPr wrap="square" upright="1"/>
                    </wps:wsp>
                  </a:graphicData>
                </a:graphic>
              </wp:anchor>
            </w:drawing>
          </mc:Choice>
          <mc:Fallback>
            <w:pict>
              <v:shape id="文本框 12" o:spid="_x0000_s1026" o:spt="202" type="#_x0000_t202" style="position:absolute;left:0pt;margin-left:290.5pt;margin-top:25.4pt;height:20.15pt;width:27.2pt;z-index:251673600;mso-width-relative:page;mso-height-relative:page;" fillcolor="#FFFFFF" filled="t" stroked="t" coordsize="21600,21600" o:gfxdata="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AqFl2gAAAAkBAAAPAAAAAAAAAAEAIAAAACIAAABkcnMvZG93bnJldi54bWxQSwECFAAUAAAACACH&#10;TuJAun1XaSICAABiBAAADgAAAAAAAAABACAAAAApAQAAZHJzL2Uyb0RvYy54bWxQSwUGAAAAAAYA&#10;BgBZAQAAvQUAAAAA&#10;">
                <v:fill on="t" focussize="0,0"/>
                <v:stroke weight="0.5pt" color="#000000" opacity="0f" joinstyle="round"/>
                <v:imagedata o:title=""/>
                <o:lock v:ext="edit" aspectratio="f"/>
                <v:textbox>
                  <w:txbxContent>
                    <w:p>
                      <w:pPr>
                        <w:rPr>
                          <w:rFonts w:hint="default"/>
                        </w:rPr>
                      </w:pPr>
                      <w:r>
                        <w:t>否</w:t>
                      </w:r>
                    </w:p>
                  </w:txbxContent>
                </v:textbox>
              </v:shape>
            </w:pict>
          </mc:Fallback>
        </mc:AlternateContent>
      </w: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pStyle w:val="2"/>
        <w:rPr>
          <w:rFonts w:hint="default" w:ascii="Times New Roman" w:hAnsi="Times New Roman" w:eastAsia="黑体" w:cs="Times New Roman"/>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附件</w:t>
      </w:r>
      <w:r>
        <w:rPr>
          <w:rFonts w:hint="eastAsia" w:ascii="Times New Roman" w:hAnsi="Times New Roman" w:eastAsia="黑体" w:cs="Times New Roman"/>
          <w:bCs/>
          <w:color w:val="auto"/>
          <w:sz w:val="32"/>
          <w:szCs w:val="32"/>
          <w:u w:val="none"/>
          <w:lang w:val="en-US" w:eastAsia="zh-CN"/>
        </w:rPr>
        <w:t>3</w:t>
      </w:r>
    </w:p>
    <w:p>
      <w:pPr>
        <w:pStyle w:val="2"/>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参赛项目网上上传材料提纲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一、项目简介（字数不超过2000字）：建议从市场前景、核心技术、商业模式、特有优势等介绍，其他部分在项目附件中上传。</w:t>
      </w:r>
    </w:p>
    <w:p>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二、技术能力（字数不超过250字）：建议从技术含量、研发能力、创新性、实用性等方面组织材料。</w:t>
      </w:r>
    </w:p>
    <w:p>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三、商业能力（字数不超过250字）：建议从市场前景、商业模式、盈利能力、风险分析等方面组织材料。</w:t>
      </w:r>
    </w:p>
    <w:p>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四、团队能力（字数不超过250字）：建议从团队实力、教育背景、股权结构合理性、资源整合能力等方面组织材料。</w:t>
      </w:r>
    </w:p>
    <w:p>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五、附件：项目补充说明材料，建议上传项目商业（创业）计划书、项目介绍PPT等。</w:t>
      </w: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仿宋_GB2312" w:cs="Times New Roman"/>
          <w:color w:val="auto"/>
          <w:kern w:val="0"/>
          <w:sz w:val="32"/>
          <w:szCs w:val="32"/>
          <w:u w:val="none"/>
          <w:lang w:eastAsia="zh-CN"/>
        </w:rPr>
      </w:pPr>
    </w:p>
    <w:p>
      <w:pPr>
        <w:rPr>
          <w:rFonts w:hint="default" w:ascii="Times New Roman" w:hAnsi="Times New Roman" w:cs="Times New Roman"/>
          <w:color w:val="auto"/>
          <w:u w:val="none"/>
        </w:rPr>
      </w:pPr>
    </w:p>
    <w:p>
      <w:pPr>
        <w:rPr>
          <w:color w:val="auto"/>
          <w:u w:val="none"/>
        </w:rPr>
      </w:pPr>
    </w:p>
    <w:p>
      <w:pPr>
        <w:rPr>
          <w:color w:val="auto"/>
          <w:u w:val="none"/>
        </w:rPr>
      </w:pPr>
    </w:p>
    <w:p>
      <w:pPr>
        <w:rPr>
          <w:color w:val="auto"/>
          <w:u w:val="none"/>
        </w:rPr>
      </w:pPr>
    </w:p>
    <w:p>
      <w:pPr>
        <w:rPr>
          <w:color w:val="auto"/>
          <w:u w:val="none"/>
        </w:rPr>
      </w:pPr>
    </w:p>
    <w:p/>
    <w:sectPr>
      <w:footerReference r:id="rId5" w:type="default"/>
      <w:pgSz w:w="11906" w:h="16838"/>
      <w:pgMar w:top="2098" w:right="1474" w:bottom="1814" w:left="1588"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3D696-A63D-43AD-99EE-86387F7335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embedRegular r:id="rId2" w:fontKey="{FB036365-B592-4B28-9F67-8A72E0C9F675}"/>
  </w:font>
  <w:font w:name="方正小标宋简体">
    <w:panose1 w:val="02000000000000000000"/>
    <w:charset w:val="86"/>
    <w:family w:val="auto"/>
    <w:pitch w:val="default"/>
    <w:sig w:usb0="00000001" w:usb1="08000000" w:usb2="00000000" w:usb3="00000000" w:csb0="00040000" w:csb1="00000000"/>
    <w:embedRegular r:id="rId3" w:fontKey="{98BBBD50-C080-4660-BB73-E493303DD583}"/>
  </w:font>
  <w:font w:name="仿宋">
    <w:panose1 w:val="02010609060101010101"/>
    <w:charset w:val="86"/>
    <w:family w:val="modern"/>
    <w:pitch w:val="default"/>
    <w:sig w:usb0="800002BF" w:usb1="38CF7CFA" w:usb2="00000016" w:usb3="00000000" w:csb0="00040001" w:csb1="00000000"/>
    <w:embedRegular r:id="rId4" w:fontKey="{E67BFC21-A380-47BC-924C-D5C851BBB237}"/>
  </w:font>
  <w:font w:name="楷体_GB2312">
    <w:altName w:val="楷体"/>
    <w:panose1 w:val="02010609030101010101"/>
    <w:charset w:val="86"/>
    <w:family w:val="modern"/>
    <w:pitch w:val="default"/>
    <w:sig w:usb0="00000001" w:usb1="080E0000" w:usb2="00000000" w:usb3="00000000" w:csb0="00040000" w:csb1="00000000"/>
    <w:embedRegular r:id="rId5" w:fontKey="{A8CB8CAD-18E8-4BA8-AE4B-0900111656C9}"/>
  </w:font>
  <w:font w:name="楷体">
    <w:panose1 w:val="02010609060101010101"/>
    <w:charset w:val="86"/>
    <w:family w:val="modern"/>
    <w:pitch w:val="default"/>
    <w:sig w:usb0="800002BF" w:usb1="38CF7CFA" w:usb2="00000016" w:usb3="00000000" w:csb0="00040001" w:csb1="00000000"/>
    <w:embedRegular r:id="rId6" w:fontKey="{0B477D3F-0B4D-4F52-BD04-FB45E19F3B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QTtjTAQAApA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3oakmJZQYnfv7x/fzz9/nX&#10;N7KskkC9hxrzHj1mxuGDG3Bt5nvAy8R7kMGkLzIiGEd5Txd5xRAJT4+qVVWVGOIYmx3EL56f+wDx&#10;XjhDktHQgPPLsrLjR4hj6pySqll3p7TOM9SW9A29efuuzA8uEQTXFmskEmOzyYrDbpiY7Vx7QmI9&#10;7kBDLa48JfrBosRpXWYjzMZuNg4+qH2X9yl1Av79IWI3uclUYYSdCuPwMs1p0dJ2/O3nrOefa/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gQTtjTAQAApAMAAA4AAAAAAAAAAQAgAAAAHwEA&#10;AGRycy9lMm9Eb2MueG1sUEsFBgAAAAAGAAYAWQEAAG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OY5euPTAQAApAMAAA4AAAAAAAAAAQAgAAAAHwEA&#10;AGRycy9lMm9Eb2MueG1sUEsFBgAAAAAGAAYAWQEAAG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Y2FlNmJkZDA3MzQ5NDA1ZjQ1M2U4NzI4NDVkYjUifQ=="/>
  </w:docVars>
  <w:rsids>
    <w:rsidRoot w:val="FEFFE2CB"/>
    <w:rsid w:val="115272F6"/>
    <w:rsid w:val="2D1C0B08"/>
    <w:rsid w:val="2FFD60BB"/>
    <w:rsid w:val="3FD74AE9"/>
    <w:rsid w:val="4BF952E1"/>
    <w:rsid w:val="67CD9079"/>
    <w:rsid w:val="6BF47B3C"/>
    <w:rsid w:val="6DFD9327"/>
    <w:rsid w:val="7DE398EA"/>
    <w:rsid w:val="9A9FAB23"/>
    <w:rsid w:val="BF7FE86B"/>
    <w:rsid w:val="F5E96105"/>
    <w:rsid w:val="FBE5A569"/>
    <w:rsid w:val="FEFFE2CB"/>
    <w:rsid w:val="FFFF2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3223</Words>
  <Characters>3305</Characters>
  <Lines>0</Lines>
  <Paragraphs>0</Paragraphs>
  <TotalTime>32.6666666666667</TotalTime>
  <ScaleCrop>false</ScaleCrop>
  <LinksUpToDate>false</LinksUpToDate>
  <CharactersWithSpaces>3316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2024-07-03T22:43:00Z</dcterms:created>
  <dc:creator>许高燕</dc:creator>
  <cp:lastModifiedBy>某时某刻</cp:lastModifiedBy>
  <cp:lastPrinted>2024-07-06T10:24:52Z</cp:lastPrinted>
  <dcterms:modified xsi:type="dcterms:W3CDTF">2024-07-18T07:03:58Z</dcterms:modified>
  <dc:title>安徽省工业和信息化厅 安徽省财政厅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0AE8841AB13845E1A43C87C842FF6712_13</vt:lpwstr>
  </property>
</Properties>
</file>