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产业政策项目申报诚实信用承诺书</w:t>
      </w:r>
    </w:p>
    <w:p/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val="en-US" w:eastAsia="zh-CN"/>
        </w:rPr>
        <w:t>城乡建设</w:t>
      </w:r>
      <w:r>
        <w:rPr>
          <w:rFonts w:eastAsia="仿宋_GB2312"/>
          <w:sz w:val="32"/>
          <w:szCs w:val="32"/>
        </w:rPr>
        <w:t>局：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我公司</w:t>
      </w:r>
      <w:r>
        <w:rPr>
          <w:rFonts w:eastAsia="仿宋_GB2312"/>
          <w:sz w:val="32"/>
          <w:szCs w:val="32"/>
        </w:rPr>
        <w:t>本着诚实信用的原则郑重承诺：申报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年产业政策资金项目所报送的所有信息及材料均真实、准确、合规。如申报成功，保证资金使用合法合规。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如有不实之处，或违反相关规定，</w:t>
      </w:r>
      <w:r>
        <w:rPr>
          <w:rFonts w:hint="eastAsia" w:eastAsia="仿宋_GB2312"/>
          <w:sz w:val="32"/>
          <w:szCs w:val="32"/>
          <w:lang w:eastAsia="zh-CN"/>
        </w:rPr>
        <w:t>我公司</w:t>
      </w:r>
      <w:r>
        <w:rPr>
          <w:rFonts w:eastAsia="仿宋_GB2312"/>
          <w:sz w:val="32"/>
          <w:szCs w:val="32"/>
        </w:rPr>
        <w:t>愿意接受合肥市失信联合惩戒制度等相关规定的处</w:t>
      </w:r>
      <w:bookmarkStart w:id="0" w:name="_GoBack"/>
      <w:bookmarkEnd w:id="0"/>
      <w:r>
        <w:rPr>
          <w:rFonts w:eastAsia="仿宋_GB2312"/>
          <w:sz w:val="32"/>
          <w:szCs w:val="32"/>
        </w:rPr>
        <w:t>理。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单位名称（公章）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90" w:lineRule="exact"/>
        <w:ind w:firstLine="4160" w:firstLineChars="1300"/>
        <w:rPr>
          <w:rFonts w:eastAsia="仿宋_GB2312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统一社会信用代码：</w:t>
      </w:r>
    </w:p>
    <w:p>
      <w:pPr>
        <w:spacing w:line="590" w:lineRule="exact"/>
        <w:ind w:firstLine="4160" w:firstLineChars="1300"/>
        <w:rPr>
          <w:rFonts w:eastAsia="仿宋_GB2312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>
      <w:pPr>
        <w:spacing w:line="590" w:lineRule="exact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59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 日</w:t>
      </w:r>
    </w:p>
    <w:p/>
    <w:p/>
    <w:p>
      <w:pPr>
        <w:spacing w:line="590" w:lineRule="exact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公司联系人：</w:t>
      </w:r>
    </w:p>
    <w:p>
      <w:pPr>
        <w:spacing w:line="590" w:lineRule="exact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身份证号：</w:t>
      </w:r>
    </w:p>
    <w:p>
      <w:pPr>
        <w:spacing w:line="590" w:lineRule="exact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B1BE98D-C9D3-4896-861E-3CD56C1DC6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168CE5-A13B-4EBD-B2E8-05A8A0EFACA7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FF769672-2DCA-4BC9-8B2A-EC591B6962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233C17AB"/>
    <w:rsid w:val="233C17AB"/>
    <w:rsid w:val="43A75D0F"/>
    <w:rsid w:val="50B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2022-02-25T09:09:00Z</dcterms:created>
  <dc:creator>陳龍</dc:creator>
  <cp:lastModifiedBy>Noodles.</cp:lastModifiedBy>
  <dcterms:modified xsi:type="dcterms:W3CDTF">2023-08-10T02:32:30Z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45D13A93B8DA4704A34E186CE7ACA4B9_13</vt:lpwstr>
  </property>
</Properties>
</file>