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054"/>
        <w:gridCol w:w="2100"/>
        <w:gridCol w:w="1425"/>
        <w:gridCol w:w="2855"/>
      </w:tblGrid>
      <w:tr>
        <w:trPr>
          <w:trHeight w:val="375" w:hRule="atLeast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附件4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1140" w:hRule="atLeast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single"/>
              </w:rPr>
            </w:pPr>
            <w:r>
              <w:rPr>
                <w:rStyle w:val="5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6"/>
                <w:u w:val="none"/>
                <w:lang w:val="en-US" w:eastAsia="zh-CN" w:bidi="ar"/>
              </w:rPr>
              <w:t>县（市）区、开发区</w:t>
            </w:r>
            <w:r>
              <w:rPr>
                <w:rStyle w:val="5"/>
                <w:rFonts w:hint="eastAsia"/>
                <w:u w:val="none"/>
                <w:lang w:val="en-US" w:eastAsia="zh-CN" w:bidi="ar"/>
              </w:rPr>
              <w:t>2023</w:t>
            </w:r>
            <w:bookmarkStart w:id="0" w:name="_GoBack"/>
            <w:bookmarkEnd w:id="0"/>
            <w:r>
              <w:rPr>
                <w:rStyle w:val="6"/>
                <w:u w:val="none"/>
                <w:lang w:val="en-US" w:eastAsia="zh-CN" w:bidi="ar"/>
              </w:rPr>
              <w:t>年度文旅产业政策资金</w:t>
            </w:r>
            <w:r>
              <w:rPr>
                <w:rStyle w:val="6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u w:val="none"/>
                <w:lang w:val="en-US" w:eastAsia="zh-CN" w:bidi="ar"/>
              </w:rPr>
              <w:t>初审意见</w:t>
            </w:r>
          </w:p>
        </w:tc>
      </w:tr>
      <w:tr>
        <w:trPr>
          <w:trHeight w:val="58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初审意见</w:t>
            </w:r>
          </w:p>
        </w:tc>
      </w:tr>
      <w:tr>
        <w:trPr>
          <w:trHeight w:val="6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项目申报材料齐全，申报单位无失信行为，符合政策第×条规定。（范例）</w:t>
            </w:r>
          </w:p>
        </w:tc>
      </w:tr>
      <w:tr>
        <w:trPr>
          <w:trHeight w:val="6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项目未通过的注明原因。</w:t>
            </w:r>
          </w:p>
        </w:tc>
      </w:tr>
      <w:tr>
        <w:trPr>
          <w:trHeight w:val="6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（可续表扩充）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40" w:hRule="atLeast"/>
        </w:trPr>
        <w:tc>
          <w:tcPr>
            <w:tcW w:w="9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主审人：          辅审人：    </w:t>
            </w:r>
          </w:p>
        </w:tc>
      </w:tr>
      <w:tr>
        <w:trPr>
          <w:trHeight w:val="3400" w:hRule="atLeast"/>
        </w:trPr>
        <w:tc>
          <w:tcPr>
            <w:tcW w:w="9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（简述初审程序，</w:t>
            </w:r>
            <w:r>
              <w:rPr>
                <w:rStyle w:val="8"/>
                <w:rFonts w:hAnsi="宋体"/>
                <w:lang w:val="en-US" w:eastAsia="zh-CN" w:bidi="ar"/>
              </w:rPr>
              <w:t>共收到申报项目多少个，审核通过多少个</w:t>
            </w:r>
            <w:r>
              <w:rPr>
                <w:rStyle w:val="7"/>
                <w:rFonts w:hAnsi="宋体"/>
                <w:lang w:val="en-US" w:eastAsia="zh-CN" w:bidi="ar"/>
              </w:rPr>
              <w:t>，是否上会讨论等）</w:t>
            </w:r>
            <w:r>
              <w:rPr>
                <w:rStyle w:val="7"/>
                <w:rFonts w:hAnsi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                                 单位负责人（签字）：            （盖章）</w:t>
            </w:r>
            <w:r>
              <w:rPr>
                <w:rStyle w:val="7"/>
                <w:rFonts w:hAnsi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    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OGNmOTg1ZTI1YmE0Y2ZlZjM1YmE5YmUzMzYwMGUifQ=="/>
  </w:docVars>
  <w:rsids>
    <w:rsidRoot w:val="755E63E8"/>
    <w:rsid w:val="2F0979FE"/>
    <w:rsid w:val="4E3B4C8F"/>
    <w:rsid w:val="755E63E8"/>
    <w:rsid w:val="B7DFAC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40" w:lineRule="exact"/>
      <w:outlineLvl w:val="3"/>
    </w:pPr>
    <w:rPr>
      <w:rFonts w:ascii="Arial" w:hAnsi="Arial" w:eastAsia="仿宋_GB2312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single"/>
    </w:rPr>
  </w:style>
  <w:style w:type="character" w:customStyle="1" w:styleId="6">
    <w:name w:val="font4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7">
    <w:name w:val="font2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11"/>
    <w:basedOn w:val="4"/>
    <w:qFormat/>
    <w:uiPriority w:val="0"/>
    <w:rPr>
      <w:rFonts w:hint="eastAsia" w:ascii="仿宋_GB2312" w:eastAsia="仿宋_GB2312" w:cs="仿宋_GB2312"/>
      <w:b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161</Characters>
  <Lines>0</Lines>
  <Paragraphs>0</Paragraphs>
  <TotalTime>2</TotalTime>
  <ScaleCrop>false</ScaleCrop>
  <LinksUpToDate>false</LinksUpToDate>
  <CharactersWithSpaces>324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2021-09-08T00:30:00Z</dcterms:created>
  <dc:creator>陈小哲</dc:creator>
  <cp:lastModifiedBy>shuguang</cp:lastModifiedBy>
  <dcterms:modified xsi:type="dcterms:W3CDTF">2023-07-31T09:18:09Z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3AA9A9738C93445E82BC7517BE13FFD2</vt:lpwstr>
  </property>
</Properties>
</file>