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rPr>
          <w:rFonts w:ascii="黑体" w:hAnsi="宋体" w:eastAsia="黑体" w:cs="黑体"/>
          <w:kern w:val="0"/>
          <w:sz w:val="32"/>
          <w:szCs w:val="32"/>
        </w:rPr>
      </w:pPr>
      <w:r>
        <w:rPr>
          <w:rFonts w:hint="eastAsia" w:ascii="黑体" w:hAnsi="宋体" w:eastAsia="黑体" w:cs="黑体"/>
          <w:kern w:val="0"/>
          <w:sz w:val="32"/>
          <w:szCs w:val="32"/>
        </w:rPr>
        <w:t>附件1</w:t>
      </w:r>
    </w:p>
    <w:p>
      <w:pPr>
        <w:spacing w:line="540" w:lineRule="exact"/>
        <w:jc w:val="center"/>
        <w:rPr>
          <w:rFonts w:ascii="黑体" w:hAnsi="宋体" w:eastAsia="黑体" w:cs="黑体"/>
          <w:kern w:val="0"/>
          <w:sz w:val="32"/>
          <w:szCs w:val="32"/>
        </w:rPr>
      </w:pPr>
      <w:r>
        <w:rPr>
          <w:rFonts w:hint="eastAsia" w:ascii="黑体" w:hAnsi="方正小标宋简体" w:eastAsia="黑体" w:cs="方正小标宋简体"/>
          <w:bCs/>
          <w:sz w:val="44"/>
          <w:szCs w:val="44"/>
        </w:rPr>
        <w:t>合肥市工业领域节能降碳节水环保技术和产品申报汇总表</w:t>
      </w:r>
    </w:p>
    <w:tbl>
      <w:tblPr>
        <w:tblStyle w:val="6"/>
        <w:tblpPr w:leftFromText="180" w:rightFromText="180" w:vertAnchor="text" w:horzAnchor="margin" w:tblpXSpec="center" w:tblpY="723"/>
        <w:tblW w:w="14425" w:type="dxa"/>
        <w:tblInd w:w="0" w:type="dxa"/>
        <w:tblLayout w:type="autofit"/>
        <w:tblCellMar>
          <w:top w:w="0" w:type="dxa"/>
          <w:left w:w="108" w:type="dxa"/>
          <w:bottom w:w="0" w:type="dxa"/>
          <w:right w:w="108" w:type="dxa"/>
        </w:tblCellMar>
      </w:tblPr>
      <w:tblGrid>
        <w:gridCol w:w="567"/>
        <w:gridCol w:w="2552"/>
        <w:gridCol w:w="2835"/>
        <w:gridCol w:w="2847"/>
        <w:gridCol w:w="2195"/>
        <w:gridCol w:w="1053"/>
        <w:gridCol w:w="992"/>
        <w:gridCol w:w="1384"/>
      </w:tblGrid>
      <w:tr>
        <w:tblPrEx>
          <w:tblCellMar>
            <w:top w:w="0" w:type="dxa"/>
            <w:left w:w="108" w:type="dxa"/>
            <w:bottom w:w="0" w:type="dxa"/>
            <w:right w:w="108" w:type="dxa"/>
          </w:tblCellMar>
        </w:tblPrEx>
        <w:trPr>
          <w:trHeight w:val="2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企业名称</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产品（技术）名称、型号</w:t>
            </w:r>
          </w:p>
        </w:tc>
        <w:tc>
          <w:tcPr>
            <w:tcW w:w="28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应用领域</w:t>
            </w:r>
          </w:p>
        </w:tc>
        <w:tc>
          <w:tcPr>
            <w:tcW w:w="21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企业地址</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负责人</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联系人</w:t>
            </w:r>
          </w:p>
        </w:tc>
        <w:tc>
          <w:tcPr>
            <w:tcW w:w="13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电话</w:t>
            </w:r>
          </w:p>
        </w:tc>
      </w:tr>
      <w:tr>
        <w:tblPrEx>
          <w:tblCellMar>
            <w:top w:w="0" w:type="dxa"/>
            <w:left w:w="108" w:type="dxa"/>
            <w:bottom w:w="0" w:type="dxa"/>
            <w:right w:w="108" w:type="dxa"/>
          </w:tblCellMar>
        </w:tblPrEx>
        <w:trPr>
          <w:trHeight w:val="567" w:hRule="exact"/>
        </w:trPr>
        <w:tc>
          <w:tcPr>
            <w:tcW w:w="14425" w:type="dxa"/>
            <w:gridSpan w:val="8"/>
            <w:tcBorders>
              <w:top w:val="nil"/>
              <w:left w:val="single" w:color="auto" w:sz="4" w:space="0"/>
              <w:bottom w:val="single" w:color="auto" w:sz="4" w:space="0"/>
              <w:right w:val="single" w:color="auto" w:sz="4" w:space="0"/>
            </w:tcBorders>
            <w:shd w:val="clear" w:color="auto" w:fill="auto"/>
            <w:vAlign w:val="center"/>
          </w:tcPr>
          <w:p>
            <w:pPr>
              <w:widowControl/>
              <w:ind w:firstLine="300" w:firstLineChars="150"/>
              <w:jc w:val="left"/>
              <w:rPr>
                <w:rFonts w:ascii="宋体" w:hAnsi="宋体" w:eastAsia="宋体" w:cs="宋体"/>
                <w:color w:val="333335"/>
                <w:kern w:val="0"/>
                <w:sz w:val="20"/>
                <w:szCs w:val="20"/>
              </w:rPr>
            </w:pPr>
            <w:r>
              <w:rPr>
                <w:rFonts w:hint="eastAsia" w:ascii="宋体" w:hAnsi="宋体" w:eastAsia="宋体" w:cs="宋体"/>
                <w:kern w:val="0"/>
                <w:sz w:val="20"/>
                <w:szCs w:val="20"/>
              </w:rPr>
              <w:t>一、</w:t>
            </w:r>
            <w:r>
              <w:rPr>
                <w:rFonts w:hint="eastAsia" w:ascii="仿宋" w:hAnsi="仿宋" w:eastAsia="仿宋" w:cs="黑体"/>
                <w:kern w:val="0"/>
                <w:sz w:val="24"/>
              </w:rPr>
              <w:t>节能降碳节水环保技术</w:t>
            </w:r>
          </w:p>
        </w:tc>
      </w:tr>
      <w:tr>
        <w:tblPrEx>
          <w:tblCellMar>
            <w:top w:w="0" w:type="dxa"/>
            <w:left w:w="108" w:type="dxa"/>
            <w:bottom w:w="0" w:type="dxa"/>
            <w:right w:w="108" w:type="dxa"/>
          </w:tblCellMar>
        </w:tblPrEx>
        <w:trPr>
          <w:trHeight w:val="567" w:hRule="exac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8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1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r>
      <w:tr>
        <w:tblPrEx>
          <w:tblCellMar>
            <w:top w:w="0" w:type="dxa"/>
            <w:left w:w="108" w:type="dxa"/>
            <w:bottom w:w="0" w:type="dxa"/>
            <w:right w:w="108" w:type="dxa"/>
          </w:tblCellMar>
        </w:tblPrEx>
        <w:trPr>
          <w:trHeight w:val="567" w:hRule="exac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8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1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r>
      <w:tr>
        <w:tblPrEx>
          <w:tblCellMar>
            <w:top w:w="0" w:type="dxa"/>
            <w:left w:w="108" w:type="dxa"/>
            <w:bottom w:w="0" w:type="dxa"/>
            <w:right w:w="108" w:type="dxa"/>
          </w:tblCellMar>
        </w:tblPrEx>
        <w:trPr>
          <w:trHeight w:val="567" w:hRule="exac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8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1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r>
      <w:tr>
        <w:tblPrEx>
          <w:tblCellMar>
            <w:top w:w="0" w:type="dxa"/>
            <w:left w:w="108" w:type="dxa"/>
            <w:bottom w:w="0" w:type="dxa"/>
            <w:right w:w="108" w:type="dxa"/>
          </w:tblCellMar>
        </w:tblPrEx>
        <w:trPr>
          <w:trHeight w:val="567" w:hRule="exac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8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1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r>
      <w:tr>
        <w:tblPrEx>
          <w:tblCellMar>
            <w:top w:w="0" w:type="dxa"/>
            <w:left w:w="108" w:type="dxa"/>
            <w:bottom w:w="0" w:type="dxa"/>
            <w:right w:w="108" w:type="dxa"/>
          </w:tblCellMar>
        </w:tblPrEx>
        <w:trPr>
          <w:trHeight w:val="567" w:hRule="exac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8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1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r>
      <w:tr>
        <w:tblPrEx>
          <w:tblCellMar>
            <w:top w:w="0" w:type="dxa"/>
            <w:left w:w="108" w:type="dxa"/>
            <w:bottom w:w="0" w:type="dxa"/>
            <w:right w:w="108" w:type="dxa"/>
          </w:tblCellMar>
        </w:tblPrEx>
        <w:trPr>
          <w:trHeight w:val="567" w:hRule="exact"/>
        </w:trPr>
        <w:tc>
          <w:tcPr>
            <w:tcW w:w="14425" w:type="dxa"/>
            <w:gridSpan w:val="8"/>
            <w:tcBorders>
              <w:top w:val="nil"/>
              <w:left w:val="single" w:color="auto" w:sz="4" w:space="0"/>
              <w:bottom w:val="single" w:color="auto" w:sz="4" w:space="0"/>
              <w:right w:val="single" w:color="auto" w:sz="4" w:space="0"/>
            </w:tcBorders>
            <w:shd w:val="clear" w:color="auto" w:fill="auto"/>
            <w:vAlign w:val="center"/>
          </w:tcPr>
          <w:p>
            <w:pPr>
              <w:widowControl/>
              <w:ind w:firstLine="360" w:firstLineChars="150"/>
              <w:jc w:val="left"/>
              <w:rPr>
                <w:rFonts w:ascii="宋体" w:hAnsi="宋体" w:eastAsia="宋体" w:cs="宋体"/>
                <w:color w:val="333335"/>
                <w:kern w:val="0"/>
                <w:sz w:val="20"/>
                <w:szCs w:val="20"/>
              </w:rPr>
            </w:pPr>
            <w:r>
              <w:rPr>
                <w:rFonts w:hint="eastAsia" w:ascii="仿宋" w:hAnsi="仿宋" w:eastAsia="仿宋" w:cs="黑体"/>
                <w:kern w:val="0"/>
                <w:sz w:val="24"/>
              </w:rPr>
              <w:t>二、节能降碳节水环保产品</w:t>
            </w:r>
          </w:p>
        </w:tc>
      </w:tr>
      <w:tr>
        <w:tblPrEx>
          <w:tblCellMar>
            <w:top w:w="0" w:type="dxa"/>
            <w:left w:w="108" w:type="dxa"/>
            <w:bottom w:w="0" w:type="dxa"/>
            <w:right w:w="108" w:type="dxa"/>
          </w:tblCellMar>
        </w:tblPrEx>
        <w:trPr>
          <w:trHeight w:val="567" w:hRule="exac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8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r>
      <w:tr>
        <w:tblPrEx>
          <w:tblCellMar>
            <w:top w:w="0" w:type="dxa"/>
            <w:left w:w="108" w:type="dxa"/>
            <w:bottom w:w="0" w:type="dxa"/>
            <w:right w:w="108" w:type="dxa"/>
          </w:tblCellMar>
        </w:tblPrEx>
        <w:trPr>
          <w:trHeight w:val="567" w:hRule="exac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8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r>
      <w:tr>
        <w:tblPrEx>
          <w:tblCellMar>
            <w:top w:w="0" w:type="dxa"/>
            <w:left w:w="108" w:type="dxa"/>
            <w:bottom w:w="0" w:type="dxa"/>
            <w:right w:w="108" w:type="dxa"/>
          </w:tblCellMar>
        </w:tblPrEx>
        <w:trPr>
          <w:trHeight w:val="482" w:hRule="exac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8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r>
      <w:tr>
        <w:tblPrEx>
          <w:tblCellMar>
            <w:top w:w="0" w:type="dxa"/>
            <w:left w:w="108" w:type="dxa"/>
            <w:bottom w:w="0" w:type="dxa"/>
            <w:right w:w="108" w:type="dxa"/>
          </w:tblCellMar>
        </w:tblPrEx>
        <w:trPr>
          <w:trHeight w:val="418" w:hRule="exac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8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5"/>
                <w:kern w:val="0"/>
                <w:sz w:val="20"/>
                <w:szCs w:val="20"/>
              </w:rPr>
            </w:pPr>
          </w:p>
        </w:tc>
        <w:tc>
          <w:tcPr>
            <w:tcW w:w="2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5"/>
                <w:kern w:val="0"/>
                <w:sz w:val="20"/>
                <w:szCs w:val="20"/>
              </w:rPr>
            </w:pPr>
          </w:p>
        </w:tc>
      </w:tr>
    </w:tbl>
    <w:p>
      <w:pPr>
        <w:spacing w:line="540" w:lineRule="exact"/>
        <w:rPr>
          <w:rFonts w:ascii="仿宋" w:hAnsi="仿宋" w:eastAsia="仿宋" w:cs="黑体"/>
          <w:kern w:val="0"/>
          <w:sz w:val="24"/>
        </w:rPr>
      </w:pPr>
      <w:r>
        <w:rPr>
          <w:rFonts w:hint="eastAsia" w:ascii="仿宋" w:hAnsi="仿宋" w:eastAsia="仿宋" w:cs="黑体"/>
          <w:kern w:val="0"/>
          <w:sz w:val="24"/>
        </w:rPr>
        <w:t>填报单位：（盖章）</w:t>
      </w:r>
    </w:p>
    <w:p>
      <w:pPr>
        <w:spacing w:line="540" w:lineRule="exact"/>
        <w:rPr>
          <w:rFonts w:ascii="黑体" w:hAnsi="宋体" w:eastAsia="黑体" w:cs="黑体"/>
          <w:kern w:val="0"/>
          <w:sz w:val="32"/>
          <w:szCs w:val="32"/>
        </w:rPr>
      </w:pPr>
    </w:p>
    <w:p>
      <w:pPr>
        <w:spacing w:line="540" w:lineRule="exact"/>
        <w:rPr>
          <w:rFonts w:ascii="黑体" w:hAnsi="宋体" w:eastAsia="黑体" w:cs="黑体"/>
          <w:kern w:val="0"/>
          <w:sz w:val="32"/>
          <w:szCs w:val="32"/>
        </w:rPr>
        <w:sectPr>
          <w:pgSz w:w="16838" w:h="11906" w:orient="landscape"/>
          <w:pgMar w:top="1440" w:right="1080" w:bottom="1440" w:left="1080" w:header="851" w:footer="992" w:gutter="0"/>
          <w:cols w:space="425" w:num="1"/>
          <w:docGrid w:type="lines" w:linePitch="312" w:charSpace="0"/>
        </w:sectPr>
      </w:pPr>
    </w:p>
    <w:p>
      <w:pPr>
        <w:spacing w:line="540" w:lineRule="exact"/>
        <w:rPr>
          <w:rFonts w:ascii="仿宋_GB2312" w:eastAsia="仿宋_GB2312" w:cs="仿宋_GB2312"/>
          <w:sz w:val="32"/>
          <w:szCs w:val="32"/>
        </w:rPr>
      </w:pPr>
      <w:r>
        <w:rPr>
          <w:rFonts w:hint="eastAsia" w:ascii="黑体" w:hAnsi="宋体" w:eastAsia="黑体" w:cs="黑体"/>
          <w:kern w:val="0"/>
          <w:sz w:val="32"/>
          <w:szCs w:val="32"/>
        </w:rPr>
        <w:t>附件2</w:t>
      </w:r>
      <w:r>
        <w:rPr>
          <w:rFonts w:hint="eastAsia" w:ascii="仿宋_GB2312" w:hAnsi="Times New Roman" w:eastAsia="仿宋_GB2312" w:cs="仿宋_GB2312"/>
          <w:sz w:val="32"/>
          <w:szCs w:val="32"/>
        </w:rPr>
        <w:t xml:space="preserve">       </w:t>
      </w:r>
    </w:p>
    <w:p>
      <w:pPr>
        <w:spacing w:line="840" w:lineRule="exact"/>
        <w:jc w:val="center"/>
        <w:rPr>
          <w:rFonts w:ascii="黑体" w:hAnsi="方正小标宋简体" w:eastAsia="黑体" w:cs="方正小标宋简体"/>
          <w:bCs/>
          <w:sz w:val="44"/>
          <w:szCs w:val="44"/>
        </w:rPr>
      </w:pPr>
      <w:r>
        <w:rPr>
          <w:rFonts w:hint="eastAsia" w:ascii="黑体" w:hAnsi="方正小标宋简体" w:eastAsia="黑体" w:cs="方正小标宋简体"/>
          <w:bCs/>
          <w:sz w:val="44"/>
          <w:szCs w:val="44"/>
        </w:rPr>
        <w:t>合肥市工业领域节能降碳节水环保技术和产品</w:t>
      </w:r>
    </w:p>
    <w:p>
      <w:pPr>
        <w:spacing w:line="840" w:lineRule="exact"/>
        <w:rPr>
          <w:rFonts w:ascii="仿宋_GB2312" w:eastAsia="仿宋_GB2312" w:cs="仿宋_GB2312"/>
          <w:sz w:val="32"/>
          <w:szCs w:val="32"/>
        </w:rPr>
      </w:pPr>
    </w:p>
    <w:p>
      <w:pPr>
        <w:spacing w:line="540" w:lineRule="exact"/>
        <w:rPr>
          <w:rFonts w:ascii="仿宋_GB2312" w:eastAsia="仿宋_GB2312" w:cs="仿宋_GB2312"/>
          <w:sz w:val="32"/>
          <w:szCs w:val="32"/>
        </w:rPr>
      </w:pPr>
    </w:p>
    <w:p>
      <w:pPr>
        <w:spacing w:line="540" w:lineRule="exact"/>
        <w:rPr>
          <w:rFonts w:ascii="仿宋_GB2312" w:eastAsia="仿宋_GB2312" w:cs="仿宋_GB2312"/>
          <w:sz w:val="32"/>
          <w:szCs w:val="32"/>
        </w:rPr>
      </w:pPr>
    </w:p>
    <w:p>
      <w:pPr>
        <w:spacing w:line="820" w:lineRule="exact"/>
        <w:rPr>
          <w:rFonts w:ascii="仿宋_GB2312" w:eastAsia="仿宋_GB2312" w:cs="仿宋_GB2312"/>
          <w:sz w:val="32"/>
          <w:szCs w:val="32"/>
        </w:rPr>
      </w:pPr>
    </w:p>
    <w:p>
      <w:pPr>
        <w:spacing w:line="820" w:lineRule="exact"/>
        <w:jc w:val="center"/>
        <w:rPr>
          <w:rFonts w:ascii="仿宋_GB2312" w:eastAsia="仿宋_GB2312" w:cs="仿宋_GB2312"/>
          <w:sz w:val="72"/>
          <w:szCs w:val="72"/>
        </w:rPr>
      </w:pPr>
      <w:r>
        <w:rPr>
          <w:rFonts w:hint="eastAsia" w:ascii="黑体" w:hAnsi="方正小标宋简体" w:eastAsia="黑体" w:cs="方正小标宋简体"/>
          <w:sz w:val="72"/>
          <w:szCs w:val="72"/>
        </w:rPr>
        <w:t>申报材料</w:t>
      </w:r>
    </w:p>
    <w:p>
      <w:pPr>
        <w:spacing w:line="540" w:lineRule="exact"/>
        <w:rPr>
          <w:rFonts w:ascii="仿宋_GB2312" w:eastAsia="仿宋_GB2312" w:cs="仿宋_GB2312"/>
          <w:sz w:val="32"/>
          <w:szCs w:val="32"/>
        </w:rPr>
      </w:pPr>
    </w:p>
    <w:p>
      <w:pPr>
        <w:spacing w:line="540" w:lineRule="exact"/>
        <w:rPr>
          <w:rFonts w:ascii="仿宋_GB2312" w:eastAsia="仿宋_GB2312" w:cs="仿宋_GB2312"/>
          <w:sz w:val="32"/>
          <w:szCs w:val="32"/>
        </w:rPr>
      </w:pPr>
    </w:p>
    <w:p>
      <w:pPr>
        <w:spacing w:line="540" w:lineRule="exact"/>
        <w:rPr>
          <w:rFonts w:ascii="仿宋_GB2312" w:eastAsia="仿宋_GB2312" w:cs="仿宋_GB2312"/>
          <w:sz w:val="32"/>
          <w:szCs w:val="32"/>
        </w:rPr>
      </w:pPr>
    </w:p>
    <w:p>
      <w:pPr>
        <w:spacing w:line="540" w:lineRule="exact"/>
        <w:rPr>
          <w:rFonts w:ascii="仿宋_GB2312" w:eastAsia="仿宋_GB2312" w:cs="仿宋_GB2312"/>
          <w:sz w:val="32"/>
          <w:szCs w:val="32"/>
        </w:rPr>
      </w:pPr>
    </w:p>
    <w:p>
      <w:pPr>
        <w:spacing w:line="540" w:lineRule="exact"/>
        <w:rPr>
          <w:rFonts w:ascii="仿宋_GB2312" w:eastAsia="仿宋_GB2312" w:cs="仿宋_GB2312"/>
          <w:sz w:val="32"/>
          <w:szCs w:val="32"/>
        </w:rPr>
      </w:pPr>
    </w:p>
    <w:p>
      <w:pPr>
        <w:spacing w:line="360" w:lineRule="auto"/>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申   请   单   位：</w:t>
      </w:r>
      <w:r>
        <w:rPr>
          <w:rFonts w:hint="eastAsia"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 xml:space="preserve">    </w:t>
      </w:r>
    </w:p>
    <w:p>
      <w:pPr>
        <w:spacing w:line="360" w:lineRule="auto"/>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联      系     人：</w:t>
      </w:r>
      <w:r>
        <w:rPr>
          <w:rFonts w:hint="eastAsia"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 xml:space="preserve">    </w:t>
      </w:r>
    </w:p>
    <w:p>
      <w:pPr>
        <w:spacing w:line="360" w:lineRule="auto"/>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联   系   电   话：</w:t>
      </w:r>
      <w:r>
        <w:rPr>
          <w:rFonts w:hint="eastAsia"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 xml:space="preserve">    </w:t>
      </w:r>
    </w:p>
    <w:p>
      <w:pPr>
        <w:spacing w:line="360" w:lineRule="auto"/>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申请产品/技术名称：</w:t>
      </w:r>
      <w:r>
        <w:rPr>
          <w:rFonts w:hint="eastAsia"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 xml:space="preserve">    </w:t>
      </w:r>
    </w:p>
    <w:p>
      <w:pPr>
        <w:spacing w:line="540" w:lineRule="exact"/>
        <w:rPr>
          <w:rFonts w:ascii="仿宋_GB2312" w:eastAsia="仿宋_GB2312" w:cs="仿宋_GB2312"/>
          <w:sz w:val="32"/>
          <w:szCs w:val="32"/>
        </w:rPr>
      </w:pPr>
      <w:r>
        <w:rPr>
          <w:rFonts w:hint="eastAsia" w:ascii="仿宋_GB2312" w:hAnsi="Times New Roman" w:eastAsia="仿宋_GB2312" w:cs="仿宋_GB2312"/>
          <w:sz w:val="32"/>
          <w:szCs w:val="32"/>
        </w:rPr>
        <w:t xml:space="preserve">                                              </w:t>
      </w:r>
    </w:p>
    <w:p>
      <w:pPr>
        <w:spacing w:line="5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p>
    <w:p>
      <w:pPr>
        <w:spacing w:line="540" w:lineRule="exact"/>
        <w:rPr>
          <w:rFonts w:ascii="仿宋_GB2312" w:hAnsi="Times New Roman" w:eastAsia="仿宋_GB2312" w:cs="仿宋_GB2312"/>
          <w:sz w:val="32"/>
          <w:szCs w:val="32"/>
        </w:rPr>
      </w:pPr>
    </w:p>
    <w:p>
      <w:pPr>
        <w:spacing w:line="540" w:lineRule="exact"/>
        <w:rPr>
          <w:rFonts w:ascii="仿宋_GB2312" w:eastAsia="仿宋_GB2312" w:cs="仿宋_GB2312"/>
          <w:sz w:val="32"/>
          <w:szCs w:val="32"/>
        </w:rPr>
      </w:pPr>
    </w:p>
    <w:p>
      <w:pPr>
        <w:spacing w:line="540" w:lineRule="exact"/>
        <w:rPr>
          <w:rFonts w:ascii="仿宋_GB2312" w:eastAsia="仿宋_GB2312" w:cs="仿宋_GB2312"/>
          <w:sz w:val="32"/>
          <w:szCs w:val="32"/>
        </w:rPr>
      </w:pPr>
      <w:r>
        <w:rPr>
          <w:rFonts w:hint="eastAsia" w:ascii="仿宋_GB2312" w:hAnsi="Times New Roman"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92" w:lineRule="exact"/>
        <w:jc w:val="center"/>
        <w:textAlignment w:val="auto"/>
        <w:rPr>
          <w:rFonts w:hint="eastAsia" w:ascii="方正小标宋简体" w:hAnsi="黑体" w:eastAsia="方正小标宋简体" w:cs="黑体"/>
          <w:bCs/>
          <w:kern w:val="0"/>
          <w:sz w:val="44"/>
          <w:szCs w:val="44"/>
        </w:rPr>
      </w:pPr>
      <w:r>
        <w:rPr>
          <w:rFonts w:hint="eastAsia" w:ascii="方正小标宋简体" w:hAnsi="黑体" w:eastAsia="方正小标宋简体" w:cs="黑体"/>
          <w:bCs/>
          <w:kern w:val="0"/>
          <w:sz w:val="44"/>
          <w:szCs w:val="44"/>
        </w:rPr>
        <w:t>申报材料目录和内容细则</w:t>
      </w:r>
    </w:p>
    <w:p>
      <w:pPr>
        <w:keepNext w:val="0"/>
        <w:keepLines w:val="0"/>
        <w:pageBreakBefore w:val="0"/>
        <w:kinsoku/>
        <w:wordWrap/>
        <w:overflowPunct/>
        <w:topLinePunct w:val="0"/>
        <w:autoSpaceDE/>
        <w:autoSpaceDN/>
        <w:bidi w:val="0"/>
        <w:adjustRightInd/>
        <w:snapToGrid/>
        <w:spacing w:line="592" w:lineRule="exact"/>
        <w:jc w:val="center"/>
        <w:textAlignment w:val="auto"/>
        <w:rPr>
          <w:rFonts w:hint="eastAsia" w:ascii="方正小标宋简体" w:hAnsi="黑体" w:eastAsia="方正小标宋简体" w:cs="黑体"/>
          <w:bCs/>
          <w:kern w:val="0"/>
          <w:sz w:val="44"/>
          <w:szCs w:val="44"/>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570"/>
        <w:textAlignment w:val="auto"/>
        <w:rPr>
          <w:rFonts w:ascii="仿宋_GB2312" w:hAnsi="仿宋_GB2312" w:eastAsia="仿宋_GB2312" w:cs="仿宋_GB2312"/>
          <w:sz w:val="32"/>
          <w:szCs w:val="32"/>
        </w:rPr>
      </w:pPr>
      <w:r>
        <w:rPr>
          <w:rFonts w:hint="eastAsia" w:ascii="仿宋_GB2312" w:eastAsia="仿宋_GB2312" w:cs="仿宋_GB2312"/>
          <w:b/>
          <w:sz w:val="32"/>
          <w:szCs w:val="32"/>
        </w:rPr>
        <w:t>1.</w:t>
      </w:r>
      <w:r>
        <w:rPr>
          <w:rFonts w:hint="eastAsia" w:ascii="仿宋_GB2312" w:hAnsi="仿宋_GB2312" w:eastAsia="仿宋_GB2312" w:cs="仿宋_GB2312"/>
          <w:b/>
          <w:sz w:val="32"/>
          <w:szCs w:val="32"/>
        </w:rPr>
        <w:t>《合肥市工业领域节能降碳节水环保技术申报表》或《合肥市工业领域节能降碳节水环保产品申报表》</w:t>
      </w:r>
      <w:r>
        <w:rPr>
          <w:rFonts w:hint="eastAsia" w:ascii="仿宋_GB2312" w:hAnsi="仿宋_GB2312" w:eastAsia="仿宋_GB2312" w:cs="仿宋_GB2312"/>
          <w:sz w:val="32"/>
          <w:szCs w:val="32"/>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569" w:firstLineChars="178"/>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（1）技术和产品不能同指一项申报内容，产品不能申报技术，反之亦然。如“×××节能灯”为产品申报,则不</w:t>
      </w:r>
      <w:r>
        <w:rPr>
          <w:rFonts w:hint="eastAsia" w:ascii="仿宋_GB2312" w:hAnsi="仿宋_GB2312" w:eastAsia="仿宋_GB2312" w:cs="仿宋_GB2312"/>
          <w:sz w:val="32"/>
          <w:szCs w:val="32"/>
          <w:lang w:eastAsia="zh-CN"/>
        </w:rPr>
        <w:t>可再以</w:t>
      </w:r>
      <w:r>
        <w:rPr>
          <w:rFonts w:hint="eastAsia" w:ascii="仿宋_GB2312" w:hAnsi="仿宋_GB2312" w:eastAsia="仿宋_GB2312" w:cs="仿宋_GB2312"/>
          <w:sz w:val="32"/>
          <w:szCs w:val="32"/>
        </w:rPr>
        <w:t>“灯具×××节能技术”</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技术申报。</w:t>
      </w:r>
    </w:p>
    <w:p>
      <w:pPr>
        <w:pStyle w:val="5"/>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569" w:firstLineChars="178"/>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（2）申报单位</w:t>
      </w:r>
      <w:r>
        <w:rPr>
          <w:rFonts w:hint="eastAsia" w:ascii="仿宋_GB2312" w:hAnsi="仿宋_GB2312" w:eastAsia="仿宋_GB2312" w:cs="仿宋_GB2312"/>
          <w:sz w:val="32"/>
          <w:szCs w:val="32"/>
          <w:lang w:eastAsia="zh-CN"/>
        </w:rPr>
        <w:t>同时申报多项产品和技术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每项技术或产品的</w:t>
      </w:r>
      <w:r>
        <w:rPr>
          <w:rFonts w:hint="eastAsia" w:ascii="仿宋_GB2312" w:hAnsi="仿宋_GB2312" w:eastAsia="仿宋_GB2312" w:cs="仿宋_GB2312"/>
          <w:sz w:val="32"/>
          <w:szCs w:val="32"/>
        </w:rPr>
        <w:t>申报材料须分开装订，混合装订的不予受理</w:t>
      </w:r>
      <w:r>
        <w:rPr>
          <w:rFonts w:hint="eastAsia" w:ascii="仿宋_GB2312" w:hAnsi="仿宋_GB2312" w:eastAsia="仿宋_GB2312" w:cs="仿宋_GB2312"/>
          <w:sz w:val="32"/>
          <w:szCs w:val="32"/>
          <w:lang w:eastAsia="zh-CN"/>
        </w:rPr>
        <w:t>（基于同一技术原理的系列产品除外）</w:t>
      </w:r>
      <w:r>
        <w:rPr>
          <w:rFonts w:hint="eastAsia" w:ascii="仿宋_GB2312" w:hAnsi="仿宋_GB2312" w:eastAsia="仿宋_GB2312" w:cs="仿宋_GB2312"/>
          <w:sz w:val="32"/>
          <w:szCs w:val="32"/>
        </w:rPr>
        <w:t>。</w:t>
      </w:r>
    </w:p>
    <w:p>
      <w:pPr>
        <w:spacing w:line="596" w:lineRule="exact"/>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bCs/>
          <w:sz w:val="32"/>
          <w:szCs w:val="32"/>
        </w:rPr>
        <w:t>企业简介</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除申报表内基本信息以外，应包括但不限于企业的</w:t>
      </w:r>
      <w:r>
        <w:rPr>
          <w:rFonts w:ascii="Times New Roman" w:hAnsi="Times New Roman" w:eastAsia="仿宋" w:cs="Times New Roman"/>
          <w:sz w:val="32"/>
          <w:szCs w:val="32"/>
        </w:rPr>
        <w:t>主要业务领域、</w:t>
      </w:r>
      <w:r>
        <w:rPr>
          <w:rFonts w:hint="eastAsia" w:ascii="Times New Roman" w:hAnsi="Times New Roman" w:eastAsia="仿宋" w:cs="Times New Roman"/>
          <w:sz w:val="32"/>
          <w:szCs w:val="32"/>
          <w:lang w:eastAsia="zh-CN"/>
        </w:rPr>
        <w:t>生产规模、</w:t>
      </w:r>
      <w:r>
        <w:rPr>
          <w:rFonts w:ascii="Times New Roman" w:hAnsi="Times New Roman" w:eastAsia="仿宋" w:cs="Times New Roman"/>
          <w:sz w:val="32"/>
          <w:szCs w:val="32"/>
        </w:rPr>
        <w:t>生产</w:t>
      </w:r>
      <w:r>
        <w:rPr>
          <w:rFonts w:hint="eastAsia" w:ascii="Times New Roman" w:hAnsi="Times New Roman" w:eastAsia="仿宋" w:cs="Times New Roman"/>
          <w:sz w:val="32"/>
          <w:szCs w:val="32"/>
          <w:lang w:eastAsia="zh-CN"/>
        </w:rPr>
        <w:t>技术</w:t>
      </w:r>
      <w:r>
        <w:rPr>
          <w:rFonts w:ascii="Times New Roman" w:hAnsi="Times New Roman" w:eastAsia="仿宋" w:cs="Times New Roman"/>
          <w:sz w:val="32"/>
          <w:szCs w:val="32"/>
        </w:rPr>
        <w:t>工艺</w:t>
      </w:r>
      <w:r>
        <w:rPr>
          <w:rFonts w:hint="eastAsia" w:ascii="Times New Roman" w:hAnsi="Times New Roman" w:eastAsia="仿宋" w:cs="Times New Roman"/>
          <w:sz w:val="32"/>
          <w:szCs w:val="32"/>
          <w:lang w:eastAsia="zh-CN"/>
        </w:rPr>
        <w:t>水平</w:t>
      </w:r>
      <w:r>
        <w:rPr>
          <w:rFonts w:ascii="Times New Roman" w:hAnsi="Times New Roman" w:eastAsia="仿宋" w:cs="Times New Roman"/>
          <w:sz w:val="32"/>
          <w:szCs w:val="32"/>
        </w:rPr>
        <w:t>、</w:t>
      </w:r>
      <w:r>
        <w:rPr>
          <w:rFonts w:hint="eastAsia" w:ascii="Times New Roman" w:hAnsi="Times New Roman" w:eastAsia="仿宋" w:cs="Times New Roman"/>
          <w:sz w:val="32"/>
          <w:szCs w:val="32"/>
          <w:lang w:eastAsia="zh-CN"/>
        </w:rPr>
        <w:t>主要产品、</w:t>
      </w:r>
      <w:r>
        <w:rPr>
          <w:rFonts w:ascii="Times New Roman" w:hAnsi="Times New Roman" w:eastAsia="仿宋" w:cs="Times New Roman"/>
          <w:sz w:val="32"/>
          <w:szCs w:val="32"/>
        </w:rPr>
        <w:t>未来规划等内容。</w:t>
      </w:r>
    </w:p>
    <w:p>
      <w:pPr>
        <w:pStyle w:val="5"/>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57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工商营业执照:</w:t>
      </w:r>
      <w:r>
        <w:rPr>
          <w:rFonts w:hint="eastAsia" w:ascii="仿宋_GB2312" w:hAnsi="仿宋_GB2312" w:eastAsia="仿宋_GB2312" w:cs="仿宋_GB2312"/>
          <w:sz w:val="32"/>
          <w:szCs w:val="32"/>
        </w:rPr>
        <w:t>复印件加盖单位公章。</w:t>
      </w:r>
    </w:p>
    <w:p>
      <w:pPr>
        <w:pStyle w:val="5"/>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57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.鉴定或检测报告复印件：</w:t>
      </w:r>
      <w:r>
        <w:rPr>
          <w:rFonts w:hint="eastAsia" w:ascii="仿宋_GB2312" w:hAnsi="仿宋_GB2312" w:eastAsia="仿宋_GB2312" w:cs="仿宋_GB2312"/>
          <w:sz w:val="32"/>
          <w:szCs w:val="32"/>
        </w:rPr>
        <w:t>技术或产品</w:t>
      </w:r>
      <w:r>
        <w:rPr>
          <w:rFonts w:hint="eastAsia" w:ascii="仿宋_GB2312" w:hAnsi="仿宋_GB2312" w:eastAsia="仿宋_GB2312" w:cs="仿宋_GB2312"/>
          <w:sz w:val="32"/>
          <w:szCs w:val="32"/>
          <w:lang w:eastAsia="zh-CN"/>
        </w:rPr>
        <w:t>需提供</w:t>
      </w:r>
      <w:r>
        <w:rPr>
          <w:rFonts w:hint="eastAsia" w:ascii="仿宋_GB2312" w:hAnsi="仿宋_GB2312" w:eastAsia="仿宋_GB2312" w:cs="仿宋_GB2312"/>
          <w:sz w:val="32"/>
          <w:szCs w:val="32"/>
        </w:rPr>
        <w:t>市级以上</w:t>
      </w:r>
      <w:r>
        <w:rPr>
          <w:rFonts w:hint="eastAsia" w:ascii="仿宋_GB2312" w:hAnsi="仿宋_GB2312" w:eastAsia="仿宋_GB2312" w:cs="仿宋_GB2312"/>
          <w:sz w:val="32"/>
          <w:szCs w:val="32"/>
          <w:lang w:eastAsia="zh-CN"/>
        </w:rPr>
        <w:t>（含市级）</w:t>
      </w:r>
      <w:r>
        <w:rPr>
          <w:rFonts w:hint="eastAsia" w:ascii="仿宋_GB2312" w:hAnsi="仿宋_GB2312" w:eastAsia="仿宋_GB2312" w:cs="仿宋_GB2312"/>
          <w:sz w:val="32"/>
          <w:szCs w:val="32"/>
        </w:rPr>
        <w:t>相关机构</w:t>
      </w:r>
      <w:r>
        <w:rPr>
          <w:rFonts w:hint="eastAsia" w:ascii="仿宋_GB2312" w:hAnsi="仿宋_GB2312" w:eastAsia="仿宋_GB2312" w:cs="仿宋_GB2312"/>
          <w:sz w:val="32"/>
          <w:szCs w:val="32"/>
          <w:lang w:eastAsia="zh-CN"/>
        </w:rPr>
        <w:t>出具的</w:t>
      </w:r>
      <w:r>
        <w:rPr>
          <w:rFonts w:hint="eastAsia" w:ascii="仿宋_GB2312" w:hAnsi="仿宋_GB2312" w:eastAsia="仿宋_GB2312" w:cs="仿宋_GB2312"/>
          <w:sz w:val="32"/>
          <w:szCs w:val="32"/>
        </w:rPr>
        <w:t>专业鉴定或检测</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（提供证书或报告复印件）。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57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.技术（产品）知识产权证明（或代理、授权证书）：</w:t>
      </w:r>
      <w:r>
        <w:rPr>
          <w:rFonts w:hint="eastAsia" w:ascii="仿宋_GB2312" w:hAnsi="仿宋_GB2312" w:eastAsia="仿宋_GB2312" w:cs="仿宋_GB2312"/>
          <w:sz w:val="32"/>
          <w:szCs w:val="32"/>
        </w:rPr>
        <w:t xml:space="preserve">提供（代理、授权证书）复印件加盖单位公章，知识产权证明文件须与申报的产品或技术相符。 </w:t>
      </w:r>
    </w:p>
    <w:p>
      <w:pPr>
        <w:pStyle w:val="5"/>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.国内用户技术或产品使用情况报告：</w:t>
      </w:r>
      <w:r>
        <w:rPr>
          <w:rFonts w:hint="eastAsia" w:ascii="仿宋_GB2312" w:hAnsi="仿宋_GB2312" w:eastAsia="仿宋_GB2312" w:cs="仿宋_GB2312"/>
          <w:sz w:val="32"/>
          <w:szCs w:val="32"/>
          <w:lang w:eastAsia="zh-CN"/>
        </w:rPr>
        <w:t>至少提供</w:t>
      </w:r>
      <w:r>
        <w:rPr>
          <w:rFonts w:hint="eastAsia" w:ascii="仿宋_GB2312" w:hAnsi="仿宋_GB2312" w:eastAsia="仿宋_GB2312" w:cs="仿宋_GB2312"/>
          <w:sz w:val="32"/>
          <w:szCs w:val="32"/>
        </w:rPr>
        <w:t>两家</w:t>
      </w:r>
      <w:r>
        <w:rPr>
          <w:rFonts w:hint="eastAsia" w:ascii="仿宋_GB2312" w:hAnsi="仿宋_GB2312" w:eastAsia="仿宋_GB2312" w:cs="仿宋_GB2312"/>
          <w:sz w:val="32"/>
          <w:szCs w:val="32"/>
          <w:lang w:eastAsia="zh-CN"/>
        </w:rPr>
        <w:t>国内用户使用</w:t>
      </w:r>
      <w:r>
        <w:rPr>
          <w:rFonts w:hint="eastAsia" w:ascii="仿宋_GB2312" w:hAnsi="仿宋_GB2312" w:eastAsia="仿宋_GB2312" w:cs="仿宋_GB2312"/>
          <w:sz w:val="32"/>
          <w:szCs w:val="32"/>
        </w:rPr>
        <w:t>该技术或产品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使用证明（</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加盖用户</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公章）。</w:t>
      </w:r>
    </w:p>
    <w:p>
      <w:pPr>
        <w:pStyle w:val="5"/>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3" w:firstLineChars="200"/>
        <w:textAlignment w:val="auto"/>
        <w:rPr>
          <w:rFonts w:hint="eastAsia" w:ascii="仿宋_GB2312" w:eastAsia="仿宋_GB2312" w:cs="仿宋_GB2312"/>
          <w:sz w:val="32"/>
          <w:szCs w:val="32"/>
          <w:lang w:eastAsia="zh-CN"/>
        </w:rPr>
      </w:pP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rPr>
        <w:t>.其他</w:t>
      </w:r>
      <w:r>
        <w:rPr>
          <w:rFonts w:hint="eastAsia" w:ascii="仿宋_GB2312" w:hAnsi="仿宋_GB2312" w:eastAsia="仿宋_GB2312" w:cs="仿宋_GB2312"/>
          <w:b/>
          <w:sz w:val="32"/>
          <w:szCs w:val="32"/>
          <w:lang w:eastAsia="zh-CN"/>
        </w:rPr>
        <w:t>材料</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lang w:eastAsia="zh-CN"/>
        </w:rPr>
        <w:t>其他有利于证明技术或产品性能、质量的其他相关证明材料。</w:t>
      </w:r>
      <w:r>
        <w:rPr>
          <w:rFonts w:hint="eastAsia" w:ascii="仿宋_GB2312" w:hAnsi="仿宋_GB2312" w:eastAsia="仿宋_GB2312" w:cs="仿宋_GB2312"/>
          <w:sz w:val="32"/>
          <w:szCs w:val="32"/>
        </w:rPr>
        <w:t>如获得国家</w:t>
      </w:r>
      <w:r>
        <w:rPr>
          <w:rFonts w:hint="eastAsia" w:ascii="仿宋_GB2312" w:eastAsia="仿宋_GB2312" w:cs="仿宋_GB2312"/>
          <w:sz w:val="32"/>
          <w:szCs w:val="32"/>
        </w:rPr>
        <w:t>节能</w:t>
      </w:r>
      <w:r>
        <w:rPr>
          <w:rFonts w:hint="eastAsia" w:ascii="仿宋_GB2312" w:hAnsi="ˎ̥" w:eastAsia="仿宋_GB2312" w:cs="仿宋_GB2312"/>
          <w:bCs/>
          <w:sz w:val="32"/>
          <w:szCs w:val="32"/>
          <w:lang w:eastAsia="zh-CN"/>
        </w:rPr>
        <w:t>低碳</w:t>
      </w:r>
      <w:r>
        <w:rPr>
          <w:rFonts w:hint="eastAsia" w:ascii="仿宋_GB2312" w:eastAsia="仿宋_GB2312" w:cs="仿宋_GB2312"/>
          <w:sz w:val="32"/>
          <w:szCs w:val="32"/>
        </w:rPr>
        <w:t>节水环保产品认证的产品，</w:t>
      </w:r>
      <w:r>
        <w:rPr>
          <w:rFonts w:hint="eastAsia" w:ascii="仿宋_GB2312" w:eastAsia="仿宋_GB2312" w:cs="仿宋_GB2312"/>
          <w:sz w:val="32"/>
          <w:szCs w:val="32"/>
          <w:lang w:eastAsia="zh-CN"/>
        </w:rPr>
        <w:t>可</w:t>
      </w:r>
      <w:r>
        <w:rPr>
          <w:rFonts w:hint="eastAsia" w:ascii="仿宋_GB2312" w:eastAsia="仿宋_GB2312" w:cs="仿宋_GB2312"/>
          <w:sz w:val="32"/>
          <w:szCs w:val="32"/>
        </w:rPr>
        <w:t>提供产品认证书复印件</w:t>
      </w:r>
      <w:r>
        <w:rPr>
          <w:rFonts w:hint="eastAsia" w:ascii="仿宋_GB2312" w:eastAsia="仿宋_GB2312" w:cs="仿宋_GB2312"/>
          <w:sz w:val="32"/>
          <w:szCs w:val="32"/>
          <w:lang w:eastAsia="zh-CN"/>
        </w:rPr>
        <w:t>；曾列入国家、省相关推介目录的，可提供推荐文件或政府部门网站截图等。</w:t>
      </w:r>
    </w:p>
    <w:p>
      <w:pPr>
        <w:pStyle w:val="5"/>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0" w:firstLineChars="200"/>
        <w:textAlignment w:val="auto"/>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.外地产品在本地的经销单位，除提供</w:t>
      </w:r>
      <w:r>
        <w:rPr>
          <w:rFonts w:hint="eastAsia" w:ascii="仿宋_GB2312" w:hAnsi="仿宋_GB2312" w:eastAsia="仿宋_GB2312" w:cs="仿宋_GB2312"/>
          <w:sz w:val="32"/>
          <w:szCs w:val="32"/>
        </w:rPr>
        <w:t>上述资料外，还需具备以下条件：①有固定的经营场所；②具备独立法人资格；③产品代理协议真实有效。以上条件需提供相关证明材料复印件并加盖单位公章。</w:t>
      </w:r>
    </w:p>
    <w:p>
      <w:pPr>
        <w:pStyle w:val="5"/>
        <w:spacing w:before="0" w:beforeAutospacing="0" w:after="0" w:afterAutospacing="0" w:line="360" w:lineRule="atLeast"/>
        <w:jc w:val="both"/>
        <w:rPr>
          <w:rFonts w:ascii="黑体" w:eastAsia="黑体" w:cs="黑体"/>
          <w:sz w:val="32"/>
          <w:szCs w:val="32"/>
        </w:rPr>
      </w:pPr>
    </w:p>
    <w:p>
      <w:pPr>
        <w:pStyle w:val="5"/>
        <w:spacing w:before="0" w:beforeAutospacing="0" w:after="0" w:afterAutospacing="0" w:line="360" w:lineRule="atLeast"/>
        <w:jc w:val="both"/>
        <w:rPr>
          <w:rFonts w:ascii="黑体" w:eastAsia="黑体" w:cs="黑体"/>
          <w:sz w:val="32"/>
          <w:szCs w:val="32"/>
        </w:rPr>
      </w:pPr>
    </w:p>
    <w:p>
      <w:pPr>
        <w:pStyle w:val="5"/>
        <w:spacing w:before="0" w:beforeAutospacing="0" w:after="0" w:afterAutospacing="0" w:line="360" w:lineRule="atLeast"/>
        <w:jc w:val="both"/>
        <w:rPr>
          <w:rFonts w:ascii="黑体" w:eastAsia="黑体" w:cs="黑体"/>
          <w:sz w:val="32"/>
          <w:szCs w:val="32"/>
        </w:rPr>
      </w:pPr>
    </w:p>
    <w:p>
      <w:pPr>
        <w:pStyle w:val="5"/>
        <w:spacing w:before="0" w:beforeAutospacing="0" w:after="0" w:afterAutospacing="0" w:line="360" w:lineRule="atLeast"/>
        <w:jc w:val="both"/>
        <w:rPr>
          <w:rFonts w:ascii="黑体" w:eastAsia="黑体" w:cs="黑体"/>
          <w:sz w:val="32"/>
          <w:szCs w:val="32"/>
        </w:rPr>
      </w:pPr>
    </w:p>
    <w:p>
      <w:pPr>
        <w:pStyle w:val="5"/>
        <w:spacing w:before="0" w:beforeAutospacing="0" w:after="0" w:afterAutospacing="0" w:line="360" w:lineRule="atLeast"/>
        <w:jc w:val="both"/>
        <w:rPr>
          <w:rFonts w:ascii="黑体" w:eastAsia="黑体" w:cs="黑体"/>
          <w:sz w:val="32"/>
          <w:szCs w:val="32"/>
        </w:rPr>
      </w:pPr>
    </w:p>
    <w:p>
      <w:pPr>
        <w:pStyle w:val="5"/>
        <w:spacing w:before="0" w:beforeAutospacing="0" w:after="0" w:afterAutospacing="0" w:line="360" w:lineRule="atLeast"/>
        <w:jc w:val="both"/>
        <w:rPr>
          <w:rFonts w:ascii="黑体" w:eastAsia="黑体" w:cs="黑体"/>
          <w:sz w:val="32"/>
          <w:szCs w:val="32"/>
        </w:rPr>
      </w:pPr>
    </w:p>
    <w:p>
      <w:pPr>
        <w:pStyle w:val="5"/>
        <w:spacing w:before="0" w:beforeAutospacing="0" w:after="0" w:afterAutospacing="0" w:line="360" w:lineRule="atLeast"/>
        <w:jc w:val="both"/>
        <w:rPr>
          <w:rFonts w:ascii="黑体" w:eastAsia="黑体" w:cs="黑体"/>
          <w:sz w:val="32"/>
          <w:szCs w:val="32"/>
        </w:rPr>
      </w:pPr>
    </w:p>
    <w:p>
      <w:pPr>
        <w:pStyle w:val="5"/>
        <w:spacing w:before="0" w:beforeAutospacing="0" w:after="0" w:afterAutospacing="0" w:line="360" w:lineRule="atLeast"/>
        <w:jc w:val="both"/>
        <w:rPr>
          <w:rFonts w:ascii="黑体" w:eastAsia="黑体" w:cs="黑体"/>
          <w:sz w:val="32"/>
          <w:szCs w:val="32"/>
        </w:rPr>
      </w:pPr>
    </w:p>
    <w:p>
      <w:pPr>
        <w:pStyle w:val="5"/>
        <w:spacing w:before="0" w:beforeAutospacing="0" w:after="0" w:afterAutospacing="0" w:line="360" w:lineRule="atLeast"/>
        <w:jc w:val="both"/>
        <w:rPr>
          <w:rFonts w:ascii="黑体" w:eastAsia="黑体" w:cs="黑体"/>
          <w:sz w:val="32"/>
          <w:szCs w:val="32"/>
        </w:rPr>
      </w:pPr>
    </w:p>
    <w:p>
      <w:pPr>
        <w:pStyle w:val="5"/>
        <w:spacing w:before="0" w:beforeAutospacing="0" w:after="0" w:afterAutospacing="0" w:line="360" w:lineRule="atLeast"/>
        <w:jc w:val="both"/>
        <w:rPr>
          <w:rFonts w:ascii="黑体" w:eastAsia="黑体" w:cs="黑体"/>
          <w:sz w:val="32"/>
          <w:szCs w:val="32"/>
        </w:rPr>
      </w:pPr>
    </w:p>
    <w:p>
      <w:pPr>
        <w:pStyle w:val="5"/>
        <w:spacing w:before="0" w:beforeAutospacing="0" w:after="0" w:afterAutospacing="0" w:line="360" w:lineRule="atLeast"/>
        <w:jc w:val="both"/>
        <w:rPr>
          <w:rFonts w:ascii="黑体" w:eastAsia="黑体" w:cs="黑体"/>
          <w:sz w:val="32"/>
          <w:szCs w:val="32"/>
        </w:rPr>
      </w:pPr>
    </w:p>
    <w:p>
      <w:pPr>
        <w:pStyle w:val="5"/>
        <w:spacing w:before="0" w:beforeAutospacing="0" w:after="0" w:afterAutospacing="0" w:line="360" w:lineRule="atLeast"/>
        <w:jc w:val="both"/>
        <w:rPr>
          <w:rFonts w:ascii="黑体" w:eastAsia="黑体" w:cs="黑体"/>
          <w:sz w:val="32"/>
          <w:szCs w:val="32"/>
        </w:rPr>
      </w:pPr>
    </w:p>
    <w:p>
      <w:pPr>
        <w:pStyle w:val="5"/>
        <w:spacing w:before="0" w:beforeAutospacing="0" w:after="0" w:afterAutospacing="0" w:line="360" w:lineRule="atLeast"/>
        <w:jc w:val="both"/>
        <w:rPr>
          <w:rFonts w:ascii="黑体" w:eastAsia="黑体" w:cs="黑体"/>
          <w:sz w:val="32"/>
          <w:szCs w:val="32"/>
        </w:rPr>
      </w:pPr>
    </w:p>
    <w:p>
      <w:pPr>
        <w:pStyle w:val="5"/>
        <w:spacing w:before="0" w:beforeAutospacing="0" w:after="0" w:afterAutospacing="0" w:line="360" w:lineRule="atLeast"/>
        <w:jc w:val="both"/>
        <w:rPr>
          <w:rFonts w:ascii="黑体" w:eastAsia="黑体" w:cs="黑体"/>
          <w:sz w:val="32"/>
          <w:szCs w:val="32"/>
        </w:rPr>
      </w:pPr>
      <w:r>
        <w:rPr>
          <w:rFonts w:hint="eastAsia" w:ascii="黑体" w:eastAsia="黑体" w:cs="黑体"/>
          <w:sz w:val="32"/>
          <w:szCs w:val="32"/>
        </w:rPr>
        <w:t>附件3</w:t>
      </w:r>
    </w:p>
    <w:p>
      <w:pPr>
        <w:pStyle w:val="5"/>
        <w:spacing w:before="0" w:beforeAutospacing="0" w:after="0" w:afterAutospacing="0" w:line="360" w:lineRule="atLeast"/>
        <w:jc w:val="center"/>
        <w:rPr>
          <w:rFonts w:ascii="黑体" w:hAnsi="黑体" w:eastAsia="黑体" w:cs="黑体"/>
          <w:sz w:val="36"/>
          <w:szCs w:val="36"/>
        </w:rPr>
      </w:pPr>
      <w:r>
        <w:rPr>
          <w:rFonts w:hint="eastAsia" w:ascii="黑体" w:hAnsi="黑体" w:eastAsia="黑体" w:cs="黑体"/>
          <w:sz w:val="36"/>
          <w:szCs w:val="36"/>
        </w:rPr>
        <w:t>合肥市工业领域节能降碳节水环保技术申报表</w:t>
      </w:r>
    </w:p>
    <w:tbl>
      <w:tblPr>
        <w:tblStyle w:val="6"/>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836"/>
        <w:gridCol w:w="73"/>
        <w:gridCol w:w="915"/>
        <w:gridCol w:w="693"/>
        <w:gridCol w:w="155"/>
        <w:gridCol w:w="1123"/>
        <w:gridCol w:w="713"/>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r>
              <w:rPr>
                <w:rFonts w:hint="eastAsia" w:ascii="仿宋_GB2312" w:hAnsi="ˎ̥" w:eastAsia="仿宋_GB2312" w:cs="宋体"/>
                <w:bCs/>
                <w:kern w:val="0"/>
                <w:sz w:val="24"/>
              </w:rPr>
              <w:t>单位名称</w:t>
            </w:r>
          </w:p>
        </w:tc>
        <w:tc>
          <w:tcPr>
            <w:tcW w:w="35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p>
        </w:tc>
        <w:tc>
          <w:tcPr>
            <w:tcW w:w="1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r>
              <w:rPr>
                <w:rFonts w:hint="eastAsia" w:ascii="仿宋_GB2312" w:hAnsi="ˎ̥" w:eastAsia="仿宋_GB2312" w:cs="宋体"/>
                <w:bCs/>
                <w:kern w:val="0"/>
                <w:sz w:val="24"/>
              </w:rPr>
              <w:t>联系人</w:t>
            </w:r>
          </w:p>
        </w:tc>
        <w:tc>
          <w:tcPr>
            <w:tcW w:w="2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r>
              <w:rPr>
                <w:rFonts w:hint="eastAsia" w:ascii="仿宋_GB2312" w:hAnsi="ˎ̥" w:eastAsia="仿宋_GB2312" w:cs="宋体"/>
                <w:bCs/>
                <w:kern w:val="0"/>
                <w:sz w:val="24"/>
              </w:rPr>
              <w:t>通讯地址</w:t>
            </w:r>
          </w:p>
        </w:tc>
        <w:tc>
          <w:tcPr>
            <w:tcW w:w="35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p>
        </w:tc>
        <w:tc>
          <w:tcPr>
            <w:tcW w:w="1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r>
              <w:rPr>
                <w:rFonts w:hint="eastAsia" w:ascii="仿宋_GB2312" w:hAnsi="ˎ̥" w:eastAsia="仿宋_GB2312" w:cs="宋体"/>
                <w:bCs/>
                <w:kern w:val="0"/>
                <w:sz w:val="24"/>
              </w:rPr>
              <w:t>单位性质</w:t>
            </w:r>
          </w:p>
        </w:tc>
        <w:tc>
          <w:tcPr>
            <w:tcW w:w="2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eastAsia" w:ascii="仿宋_GB2312" w:hAnsi="ˎ̥" w:eastAsia="仿宋_GB2312" w:cs="宋体"/>
                <w:bCs/>
                <w:kern w:val="0"/>
                <w:sz w:val="24"/>
                <w:lang w:eastAsia="zh-CN"/>
              </w:rPr>
            </w:pPr>
            <w:r>
              <w:rPr>
                <w:rFonts w:hint="eastAsia" w:ascii="仿宋_GB2312" w:hAnsi="ˎ̥" w:eastAsia="仿宋_GB2312" w:cs="宋体"/>
                <w:bCs/>
                <w:kern w:val="0"/>
                <w:sz w:val="24"/>
                <w:lang w:eastAsia="zh-CN"/>
              </w:rPr>
              <w:t>联系电话</w:t>
            </w:r>
          </w:p>
        </w:tc>
        <w:tc>
          <w:tcPr>
            <w:tcW w:w="35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p>
        </w:tc>
        <w:tc>
          <w:tcPr>
            <w:tcW w:w="1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r>
              <w:rPr>
                <w:rFonts w:hint="eastAsia" w:ascii="仿宋_GB2312" w:hAnsi="ˎ̥" w:eastAsia="仿宋_GB2312" w:cs="宋体"/>
                <w:bCs/>
                <w:kern w:val="0"/>
                <w:sz w:val="24"/>
              </w:rPr>
              <w:t>电子邮箱</w:t>
            </w:r>
          </w:p>
        </w:tc>
        <w:tc>
          <w:tcPr>
            <w:tcW w:w="2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r>
              <w:rPr>
                <w:rFonts w:hint="eastAsia" w:ascii="仿宋_GB2312" w:hAnsi="ˎ̥" w:eastAsia="仿宋_GB2312" w:cs="宋体"/>
                <w:bCs/>
                <w:kern w:val="0"/>
                <w:sz w:val="24"/>
              </w:rPr>
              <w:t>技术名称</w:t>
            </w:r>
          </w:p>
        </w:tc>
        <w:tc>
          <w:tcPr>
            <w:tcW w:w="73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hint="eastAsia" w:ascii="仿宋_GB2312" w:hAnsi="ˎ̥" w:eastAsia="仿宋_GB2312" w:cs="宋体"/>
                <w:bCs/>
                <w:kern w:val="0"/>
                <w:sz w:val="24"/>
                <w:lang w:eastAsia="zh-CN"/>
              </w:rPr>
            </w:pPr>
            <w:r>
              <w:rPr>
                <w:rFonts w:hint="eastAsia" w:ascii="仿宋_GB2312" w:hAnsi="ˎ̥" w:eastAsia="仿宋_GB2312" w:cs="宋体"/>
                <w:bCs/>
                <w:kern w:val="0"/>
                <w:sz w:val="24"/>
                <w:lang w:eastAsia="zh-CN"/>
              </w:rPr>
              <w:t>申报类别</w:t>
            </w:r>
          </w:p>
        </w:tc>
        <w:tc>
          <w:tcPr>
            <w:tcW w:w="7345" w:type="dxa"/>
            <w:gridSpan w:val="8"/>
            <w:tcBorders>
              <w:top w:val="nil"/>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r>
              <w:rPr>
                <w:rFonts w:hint="eastAsia" w:ascii="仿宋_GB2312" w:hAnsi="ˎ̥" w:eastAsia="仿宋_GB2312" w:cs="宋体"/>
                <w:bCs/>
                <w:kern w:val="0"/>
                <w:sz w:val="24"/>
              </w:rPr>
              <w:t>应用行业</w:t>
            </w:r>
          </w:p>
        </w:tc>
        <w:tc>
          <w:tcPr>
            <w:tcW w:w="73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r>
              <w:rPr>
                <w:rFonts w:hint="eastAsia" w:ascii="仿宋_GB2312" w:hAnsi="ˎ̥" w:eastAsia="仿宋_GB2312" w:cs="宋体"/>
                <w:bCs/>
                <w:kern w:val="0"/>
                <w:sz w:val="24"/>
              </w:rPr>
              <w:t>技术原理简介</w:t>
            </w:r>
          </w:p>
        </w:tc>
        <w:tc>
          <w:tcPr>
            <w:tcW w:w="73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hint="eastAsia" w:ascii="仿宋_GB2312" w:hAnsi="ˎ̥" w:eastAsia="仿宋_GB2312" w:cs="仿宋_GB2312"/>
                <w:kern w:val="0"/>
                <w:sz w:val="24"/>
                <w:szCs w:val="24"/>
                <w:lang w:val="en-US" w:eastAsia="zh-CN" w:bidi="ar-SA"/>
              </w:rPr>
            </w:pPr>
            <w:r>
              <w:rPr>
                <w:rFonts w:hint="eastAsia" w:ascii="仿宋_GB2312" w:hAnsi="ˎ̥" w:eastAsia="仿宋_GB2312" w:cs="仿宋_GB2312"/>
              </w:rPr>
              <w:t>技术水平</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kern w:val="0"/>
                <w:sz w:val="24"/>
                <w:szCs w:val="24"/>
                <w:lang w:val="en-US" w:eastAsia="zh-CN" w:bidi="ar-SA"/>
              </w:rPr>
            </w:pPr>
            <w:r>
              <w:rPr>
                <w:rFonts w:hint="eastAsia" w:ascii="仿宋_GB2312" w:hAnsi="ˎ̥" w:eastAsia="仿宋_GB2312" w:cs="宋体"/>
                <w:kern w:val="0"/>
                <w:sz w:val="24"/>
              </w:rPr>
              <w:t xml:space="preserve">国内先进 </w:t>
            </w:r>
            <w:r>
              <w:rPr>
                <w:rFonts w:hint="eastAsia" w:ascii="仿宋_GB2312" w:hAnsi="Times New Roman" w:eastAsia="仿宋_GB2312" w:cs="仿宋_GB2312"/>
              </w:rPr>
              <w:t>□</w:t>
            </w: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仿宋_GB2312"/>
                <w:b/>
                <w:kern w:val="2"/>
                <w:sz w:val="24"/>
                <w:szCs w:val="24"/>
                <w:lang w:val="en-US" w:eastAsia="zh-CN" w:bidi="ar-SA"/>
              </w:rPr>
            </w:pPr>
            <w:r>
              <w:rPr>
                <w:rFonts w:hint="eastAsia" w:ascii="仿宋_GB2312" w:hAnsi="ˎ̥" w:eastAsia="仿宋_GB2312" w:cs="宋体"/>
                <w:kern w:val="0"/>
                <w:sz w:val="24"/>
              </w:rPr>
              <w:t>国内领先□</w:t>
            </w:r>
          </w:p>
        </w:tc>
        <w:tc>
          <w:tcPr>
            <w:tcW w:w="18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仿宋_GB2312"/>
                <w:b/>
                <w:kern w:val="2"/>
                <w:sz w:val="24"/>
                <w:szCs w:val="24"/>
                <w:lang w:val="en-US" w:eastAsia="zh-CN" w:bidi="ar-SA"/>
              </w:rPr>
            </w:pPr>
            <w:r>
              <w:rPr>
                <w:rFonts w:hint="eastAsia" w:ascii="仿宋_GB2312" w:hAnsi="ˎ̥" w:eastAsia="仿宋_GB2312" w:cs="宋体"/>
                <w:kern w:val="0"/>
                <w:sz w:val="24"/>
              </w:rPr>
              <w:t>国际先进</w:t>
            </w:r>
            <w:r>
              <w:rPr>
                <w:rFonts w:hint="eastAsia" w:ascii="仿宋_GB2312" w:hAnsi="Times New Roman" w:eastAsia="仿宋_GB2312" w:cs="仿宋_GB2312"/>
              </w:rPr>
              <w:t>□</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kern w:val="0"/>
                <w:sz w:val="24"/>
                <w:szCs w:val="24"/>
                <w:lang w:val="en-US" w:eastAsia="zh-CN" w:bidi="ar-SA"/>
              </w:rPr>
            </w:pPr>
            <w:r>
              <w:rPr>
                <w:rFonts w:hint="eastAsia" w:ascii="仿宋_GB2312" w:hAnsi="ˎ̥" w:eastAsia="仿宋_GB2312" w:cs="宋体"/>
                <w:kern w:val="0"/>
                <w:sz w:val="24"/>
              </w:rPr>
              <w:t>国际领先</w:t>
            </w:r>
            <w:r>
              <w:rPr>
                <w:rFonts w:hint="eastAsia" w:ascii="仿宋_GB2312" w:hAnsi="Times New Roman"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r>
              <w:rPr>
                <w:rFonts w:hint="eastAsia" w:ascii="仿宋_GB2312" w:hAnsi="ˎ̥" w:eastAsia="仿宋_GB2312" w:cs="宋体"/>
                <w:bCs/>
                <w:kern w:val="0"/>
                <w:sz w:val="24"/>
              </w:rPr>
              <w:t>认证情况</w:t>
            </w:r>
          </w:p>
        </w:tc>
        <w:tc>
          <w:tcPr>
            <w:tcW w:w="73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r>
              <w:rPr>
                <w:rFonts w:hint="eastAsia" w:ascii="仿宋_GB2312" w:hAnsi="ˎ̥" w:eastAsia="仿宋_GB2312" w:cs="宋体"/>
                <w:bCs/>
                <w:kern w:val="0"/>
                <w:sz w:val="24"/>
              </w:rPr>
              <w:t>应用情况</w:t>
            </w:r>
          </w:p>
        </w:tc>
        <w:tc>
          <w:tcPr>
            <w:tcW w:w="73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r>
              <w:rPr>
                <w:rFonts w:hint="eastAsia" w:ascii="仿宋_GB2312" w:hAnsi="ˎ̥" w:eastAsia="仿宋_GB2312" w:cs="宋体"/>
                <w:bCs/>
                <w:kern w:val="0"/>
                <w:sz w:val="24"/>
              </w:rPr>
              <w:t>能效状况</w:t>
            </w:r>
          </w:p>
        </w:tc>
        <w:tc>
          <w:tcPr>
            <w:tcW w:w="73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r>
              <w:rPr>
                <w:rFonts w:hint="eastAsia" w:ascii="仿宋_GB2312" w:hAnsi="ˎ̥" w:eastAsia="仿宋_GB2312" w:cs="宋体"/>
                <w:bCs/>
                <w:kern w:val="0"/>
                <w:sz w:val="24"/>
              </w:rPr>
              <w:t>推广前景</w:t>
            </w:r>
          </w:p>
        </w:tc>
        <w:tc>
          <w:tcPr>
            <w:tcW w:w="73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7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r>
              <w:rPr>
                <w:rFonts w:hint="eastAsia" w:ascii="仿宋_GB2312" w:hAnsi="ˎ̥" w:eastAsia="仿宋_GB2312" w:cs="宋体"/>
                <w:bCs/>
                <w:kern w:val="0"/>
                <w:sz w:val="24"/>
              </w:rPr>
              <w:t>节能量（节水量）</w:t>
            </w: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kern w:val="0"/>
                <w:sz w:val="24"/>
              </w:rPr>
            </w:pPr>
            <w:r>
              <w:rPr>
                <w:rFonts w:hint="eastAsia" w:ascii="仿宋_GB2312" w:hAnsi="ˎ̥" w:eastAsia="仿宋_GB2312" w:cs="宋体"/>
                <w:kern w:val="0"/>
                <w:sz w:val="24"/>
              </w:rPr>
              <w:t>单位节能量</w:t>
            </w:r>
          </w:p>
          <w:p>
            <w:pPr>
              <w:widowControl/>
              <w:spacing w:line="360" w:lineRule="atLeast"/>
              <w:jc w:val="center"/>
              <w:rPr>
                <w:rFonts w:ascii="仿宋_GB2312" w:hAnsi="ˎ̥" w:eastAsia="仿宋_GB2312" w:cs="宋体"/>
                <w:bCs/>
                <w:kern w:val="0"/>
                <w:sz w:val="24"/>
              </w:rPr>
            </w:pPr>
            <w:r>
              <w:rPr>
                <w:rFonts w:hint="eastAsia" w:ascii="仿宋_GB2312" w:hAnsi="ˎ̥" w:eastAsia="仿宋_GB2312" w:cs="宋体"/>
                <w:kern w:val="0"/>
                <w:sz w:val="24"/>
              </w:rPr>
              <w:t>（单位节水量）</w:t>
            </w:r>
          </w:p>
        </w:tc>
        <w:tc>
          <w:tcPr>
            <w:tcW w:w="543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7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Times New Roman" w:cs="Times New Roman"/>
                <w:sz w:val="20"/>
                <w:szCs w:val="20"/>
              </w:rPr>
            </w:pP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kern w:val="0"/>
                <w:sz w:val="24"/>
              </w:rPr>
            </w:pPr>
            <w:r>
              <w:rPr>
                <w:rFonts w:hint="eastAsia" w:ascii="仿宋_GB2312" w:hAnsi="ˎ̥" w:eastAsia="仿宋_GB2312" w:cs="宋体"/>
                <w:kern w:val="0"/>
                <w:sz w:val="24"/>
              </w:rPr>
              <w:t>项目节能量</w:t>
            </w:r>
          </w:p>
          <w:p>
            <w:pPr>
              <w:widowControl/>
              <w:spacing w:line="360" w:lineRule="atLeast"/>
              <w:jc w:val="center"/>
              <w:rPr>
                <w:rFonts w:ascii="仿宋_GB2312" w:hAnsi="ˎ̥" w:eastAsia="仿宋_GB2312" w:cs="宋体"/>
                <w:bCs/>
                <w:kern w:val="0"/>
                <w:sz w:val="24"/>
              </w:rPr>
            </w:pPr>
            <w:r>
              <w:rPr>
                <w:rFonts w:hint="eastAsia" w:ascii="仿宋_GB2312" w:hAnsi="ˎ̥" w:eastAsia="仿宋_GB2312" w:cs="宋体"/>
                <w:kern w:val="0"/>
                <w:sz w:val="24"/>
              </w:rPr>
              <w:t>（项目节水量）</w:t>
            </w:r>
          </w:p>
        </w:tc>
        <w:tc>
          <w:tcPr>
            <w:tcW w:w="543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7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ascii="仿宋_GB2312" w:hAnsi="ˎ̥" w:eastAsia="仿宋_GB2312"/>
                <w:bCs/>
              </w:rPr>
            </w:pPr>
            <w:r>
              <w:rPr>
                <w:rFonts w:hint="eastAsia" w:ascii="仿宋_GB2312" w:hAnsi="ˎ̥" w:eastAsia="仿宋_GB2312" w:cs="仿宋_GB2312"/>
              </w:rPr>
              <w:t>减排量</w:t>
            </w: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ascii="仿宋_GB2312" w:hAnsi="ˎ̥" w:eastAsia="仿宋_GB2312"/>
                <w:bCs/>
              </w:rPr>
            </w:pPr>
            <w:r>
              <w:rPr>
                <w:rFonts w:hint="eastAsia" w:ascii="仿宋_GB2312" w:hAnsi="ˎ̥" w:eastAsia="仿宋_GB2312" w:cs="仿宋_GB2312"/>
              </w:rPr>
              <w:t>单位减排量</w:t>
            </w:r>
          </w:p>
        </w:tc>
        <w:tc>
          <w:tcPr>
            <w:tcW w:w="543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7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Times New Roman" w:cs="Times New Roman"/>
                <w:sz w:val="20"/>
                <w:szCs w:val="20"/>
              </w:rPr>
            </w:pP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ascii="仿宋_GB2312" w:hAnsi="ˎ̥" w:eastAsia="仿宋_GB2312"/>
                <w:bCs/>
              </w:rPr>
            </w:pPr>
            <w:r>
              <w:rPr>
                <w:rFonts w:hint="eastAsia" w:ascii="仿宋_GB2312" w:hAnsi="ˎ̥" w:eastAsia="仿宋_GB2312" w:cs="仿宋_GB2312"/>
              </w:rPr>
              <w:t>项目减排量</w:t>
            </w:r>
          </w:p>
        </w:tc>
        <w:tc>
          <w:tcPr>
            <w:tcW w:w="543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96" w:type="dxa"/>
            <w:gridSpan w:val="4"/>
            <w:tcBorders>
              <w:top w:val="single" w:color="auto" w:sz="4" w:space="0"/>
              <w:left w:val="single" w:color="auto" w:sz="4" w:space="0"/>
              <w:bottom w:val="single" w:color="auto" w:sz="4" w:space="0"/>
              <w:right w:val="single" w:color="auto" w:sz="4" w:space="0"/>
            </w:tcBorders>
            <w:shd w:val="clear" w:color="auto" w:fill="auto"/>
          </w:tcPr>
          <w:p>
            <w:pPr>
              <w:pStyle w:val="5"/>
              <w:spacing w:before="0" w:beforeAutospacing="0" w:after="0" w:afterAutospacing="0" w:line="360" w:lineRule="atLeast"/>
              <w:rPr>
                <w:rFonts w:ascii="仿宋_GB2312" w:hAnsi="ˎ̥" w:eastAsia="仿宋_GB2312" w:cs="仿宋_GB2312"/>
              </w:rPr>
            </w:pPr>
            <w:r>
              <w:rPr>
                <w:rFonts w:hint="eastAsia" w:ascii="仿宋_GB2312" w:hAnsi="ˎ̥" w:eastAsia="仿宋_GB2312"/>
              </w:rPr>
              <w:t>企业申请说明及承诺：</w:t>
            </w:r>
          </w:p>
          <w:p>
            <w:pPr>
              <w:widowControl/>
              <w:spacing w:line="360" w:lineRule="atLeast"/>
              <w:ind w:firstLine="480" w:firstLineChars="200"/>
              <w:jc w:val="left"/>
              <w:rPr>
                <w:rFonts w:ascii="仿宋_GB2312" w:hAnsi="ˎ̥" w:eastAsia="仿宋_GB2312" w:cs="仿宋_GB2312"/>
                <w:sz w:val="24"/>
              </w:rPr>
            </w:pPr>
            <w:r>
              <w:rPr>
                <w:rFonts w:hint="eastAsia" w:ascii="仿宋_GB2312" w:hAnsi="ˎ̥" w:eastAsia="仿宋_GB2312" w:cs="仿宋_GB2312"/>
                <w:color w:val="FF0000"/>
                <w:sz w:val="24"/>
              </w:rPr>
              <w:t>本企业提供的相关资料保证其真实性并承担相关责任。</w:t>
            </w:r>
            <w:r>
              <w:rPr>
                <w:rFonts w:hint="eastAsia" w:ascii="仿宋_GB2312" w:hAnsi="ˎ̥" w:eastAsia="仿宋_GB2312" w:cs="仿宋_GB2312"/>
                <w:sz w:val="24"/>
              </w:rPr>
              <w:t xml:space="preserve">           （公章）</w:t>
            </w:r>
          </w:p>
          <w:p>
            <w:pPr>
              <w:widowControl/>
              <w:spacing w:line="360" w:lineRule="atLeast"/>
              <w:jc w:val="left"/>
              <w:rPr>
                <w:rFonts w:ascii="仿宋_GB2312" w:hAnsi="ˎ̥" w:eastAsia="仿宋_GB2312" w:cs="宋体"/>
                <w:bCs/>
                <w:kern w:val="0"/>
                <w:sz w:val="24"/>
              </w:rPr>
            </w:pPr>
            <w:r>
              <w:rPr>
                <w:rFonts w:hint="eastAsia" w:ascii="宋体" w:hAnsi="宋体" w:eastAsia="宋体" w:cs="宋体"/>
                <w:sz w:val="24"/>
              </w:rPr>
              <w:t>   </w:t>
            </w:r>
            <w:r>
              <w:rPr>
                <w:rFonts w:hint="eastAsia" w:ascii="仿宋_GB2312" w:hAnsi="ˎ̥" w:eastAsia="仿宋_GB2312" w:cs="仿宋_GB2312"/>
                <w:sz w:val="24"/>
              </w:rPr>
              <w:t xml:space="preserve">                                          </w:t>
            </w:r>
            <w:r>
              <w:rPr>
                <w:rFonts w:ascii="仿宋_GB2312" w:hAnsi="ˎ̥" w:eastAsia="仿宋_GB2312" w:cs="仿宋_GB2312"/>
                <w:sz w:val="24"/>
              </w:rPr>
              <w:t xml:space="preserve">            </w:t>
            </w:r>
            <w:r>
              <w:rPr>
                <w:rFonts w:hint="eastAsia" w:ascii="仿宋_GB2312" w:hAnsi="ˎ̥" w:eastAsia="仿宋_GB2312" w:cs="仿宋_GB2312"/>
                <w:sz w:val="24"/>
              </w:rPr>
              <w:t xml:space="preserve"> 年 </w:t>
            </w:r>
            <w:r>
              <w:rPr>
                <w:rFonts w:ascii="仿宋_GB2312" w:hAnsi="ˎ̥" w:eastAsia="仿宋_GB2312" w:cs="仿宋_GB2312"/>
                <w:sz w:val="24"/>
              </w:rPr>
              <w:t xml:space="preserve"> </w:t>
            </w:r>
            <w:r>
              <w:rPr>
                <w:rFonts w:hint="eastAsia" w:ascii="仿宋_GB2312" w:hAnsi="ˎ̥" w:eastAsia="仿宋_GB2312" w:cs="仿宋_GB2312"/>
                <w:sz w:val="24"/>
              </w:rPr>
              <w:t>月</w:t>
            </w:r>
            <w:r>
              <w:rPr>
                <w:rFonts w:hint="eastAsia" w:ascii="宋体" w:hAnsi="宋体" w:eastAsia="宋体" w:cs="宋体"/>
                <w:sz w:val="24"/>
              </w:rPr>
              <w:t> </w:t>
            </w:r>
            <w:r>
              <w:rPr>
                <w:rFonts w:hint="eastAsia" w:ascii="仿宋_GB2312" w:hAnsi="ˎ̥" w:eastAsia="仿宋_GB2312" w:cs="仿宋_GB2312"/>
                <w:sz w:val="24"/>
              </w:rPr>
              <w:t>日</w:t>
            </w:r>
          </w:p>
        </w:tc>
        <w:tc>
          <w:tcPr>
            <w:tcW w:w="4521" w:type="dxa"/>
            <w:gridSpan w:val="5"/>
            <w:tcBorders>
              <w:top w:val="single" w:color="auto" w:sz="4" w:space="0"/>
              <w:left w:val="single" w:color="auto" w:sz="4" w:space="0"/>
              <w:bottom w:val="single" w:color="auto" w:sz="4" w:space="0"/>
              <w:right w:val="single" w:color="auto" w:sz="4" w:space="0"/>
            </w:tcBorders>
            <w:shd w:val="clear" w:color="auto" w:fill="auto"/>
          </w:tcPr>
          <w:p>
            <w:pPr>
              <w:pStyle w:val="5"/>
              <w:spacing w:before="0" w:beforeAutospacing="0" w:after="0" w:afterAutospacing="0" w:line="360" w:lineRule="atLeast"/>
              <w:rPr>
                <w:rFonts w:ascii="仿宋_GB2312" w:hAnsi="ˎ̥" w:eastAsia="仿宋_GB2312" w:cs="仿宋_GB2312"/>
              </w:rPr>
            </w:pPr>
            <w:r>
              <w:rPr>
                <w:rFonts w:hint="eastAsia" w:ascii="仿宋_GB2312" w:hAnsi="ˎ̥" w:eastAsia="仿宋_GB2312"/>
              </w:rPr>
              <w:t>县区</w:t>
            </w:r>
            <w:r>
              <w:rPr>
                <w:rFonts w:hint="eastAsia" w:ascii="仿宋_GB2312" w:hAnsi="ˎ̥" w:eastAsia="仿宋_GB2312"/>
                <w:lang w:eastAsia="zh-CN"/>
              </w:rPr>
              <w:t>工业</w:t>
            </w:r>
            <w:r>
              <w:rPr>
                <w:rFonts w:hint="eastAsia" w:ascii="仿宋_GB2312" w:hAnsi="ˎ̥" w:eastAsia="仿宋_GB2312"/>
              </w:rPr>
              <w:t>节能主管部门审核意见：</w:t>
            </w:r>
          </w:p>
          <w:p>
            <w:pPr>
              <w:widowControl/>
              <w:spacing w:line="360" w:lineRule="atLeast"/>
              <w:ind w:left="2835" w:leftChars="1350" w:firstLine="3120" w:firstLineChars="1300"/>
              <w:jc w:val="left"/>
              <w:rPr>
                <w:rFonts w:ascii="仿宋_GB2312" w:hAnsi="ˎ̥" w:eastAsia="仿宋_GB2312" w:cs="仿宋_GB2312"/>
                <w:sz w:val="24"/>
              </w:rPr>
            </w:pPr>
            <w:r>
              <w:rPr>
                <w:rFonts w:hint="eastAsia" w:ascii="仿宋_GB2312" w:hAnsi="ˎ̥" w:eastAsia="仿宋_GB2312" w:cs="仿宋_GB2312"/>
                <w:sz w:val="24"/>
              </w:rPr>
              <w:t>（（公章）</w:t>
            </w:r>
          </w:p>
          <w:p>
            <w:pPr>
              <w:widowControl/>
              <w:spacing w:line="360" w:lineRule="atLeast"/>
              <w:jc w:val="left"/>
              <w:rPr>
                <w:rFonts w:ascii="仿宋_GB2312" w:hAnsi="ˎ̥" w:eastAsia="仿宋_GB2312" w:cs="宋体"/>
                <w:bCs/>
                <w:kern w:val="0"/>
                <w:sz w:val="24"/>
              </w:rPr>
            </w:pPr>
            <w:r>
              <w:rPr>
                <w:rFonts w:hint="eastAsia" w:ascii="宋体" w:hAnsi="宋体" w:eastAsia="宋体" w:cs="宋体"/>
                <w:sz w:val="24"/>
              </w:rPr>
              <w:t>   </w:t>
            </w:r>
            <w:r>
              <w:rPr>
                <w:rFonts w:hint="eastAsia" w:ascii="仿宋_GB2312" w:hAnsi="ˎ̥" w:eastAsia="仿宋_GB2312" w:cs="仿宋_GB2312"/>
                <w:sz w:val="24"/>
              </w:rPr>
              <w:t xml:space="preserve">                                          </w:t>
            </w:r>
            <w:r>
              <w:rPr>
                <w:rFonts w:ascii="仿宋_GB2312" w:hAnsi="ˎ̥" w:eastAsia="仿宋_GB2312" w:cs="仿宋_GB2312"/>
                <w:sz w:val="24"/>
              </w:rPr>
              <w:t xml:space="preserve">          </w:t>
            </w:r>
            <w:r>
              <w:rPr>
                <w:rFonts w:hint="eastAsia" w:ascii="仿宋_GB2312" w:hAnsi="ˎ̥" w:eastAsia="仿宋_GB2312" w:cs="仿宋_GB2312"/>
                <w:sz w:val="24"/>
              </w:rPr>
              <w:t xml:space="preserve"> 年 </w:t>
            </w:r>
            <w:r>
              <w:rPr>
                <w:rFonts w:ascii="仿宋_GB2312" w:hAnsi="ˎ̥" w:eastAsia="仿宋_GB2312" w:cs="仿宋_GB2312"/>
                <w:sz w:val="24"/>
              </w:rPr>
              <w:t xml:space="preserve"> </w:t>
            </w:r>
            <w:r>
              <w:rPr>
                <w:rFonts w:hint="eastAsia" w:ascii="仿宋_GB2312" w:hAnsi="ˎ̥" w:eastAsia="仿宋_GB2312" w:cs="仿宋_GB2312"/>
                <w:sz w:val="24"/>
              </w:rPr>
              <w:t>月</w:t>
            </w:r>
            <w:r>
              <w:rPr>
                <w:rFonts w:hint="eastAsia" w:ascii="宋体" w:hAnsi="宋体" w:eastAsia="宋体" w:cs="宋体"/>
                <w:sz w:val="24"/>
              </w:rPr>
              <w:t> </w:t>
            </w:r>
            <w:r>
              <w:rPr>
                <w:rFonts w:hint="eastAsia" w:ascii="仿宋_GB2312" w:hAnsi="ˎ̥" w:eastAsia="仿宋_GB2312" w:cs="仿宋_GB2312"/>
                <w:sz w:val="24"/>
              </w:rPr>
              <w:t>日</w:t>
            </w:r>
          </w:p>
        </w:tc>
      </w:tr>
    </w:tbl>
    <w:p>
      <w:pPr>
        <w:pStyle w:val="5"/>
        <w:spacing w:before="0" w:beforeAutospacing="0" w:after="0" w:afterAutospacing="0" w:line="360" w:lineRule="atLeast"/>
        <w:jc w:val="both"/>
        <w:rPr>
          <w:rFonts w:ascii="黑体" w:eastAsia="黑体" w:cs="黑体"/>
          <w:sz w:val="32"/>
          <w:szCs w:val="32"/>
        </w:rPr>
        <w:sectPr>
          <w:pgSz w:w="11906" w:h="16838"/>
          <w:pgMar w:top="2154" w:right="1417" w:bottom="1587" w:left="1587" w:header="851" w:footer="992" w:gutter="0"/>
          <w:cols w:space="425" w:num="1"/>
          <w:docGrid w:type="lines" w:linePitch="312" w:charSpace="0"/>
        </w:sectPr>
      </w:pPr>
    </w:p>
    <w:p>
      <w:pPr>
        <w:pStyle w:val="5"/>
        <w:spacing w:before="0" w:beforeAutospacing="0" w:after="0" w:afterAutospacing="0" w:line="360" w:lineRule="atLeast"/>
        <w:jc w:val="both"/>
        <w:rPr>
          <w:rFonts w:ascii="黑体" w:eastAsia="黑体" w:cs="黑体"/>
          <w:sz w:val="32"/>
          <w:szCs w:val="32"/>
        </w:rPr>
      </w:pPr>
      <w:r>
        <w:rPr>
          <w:rFonts w:hint="eastAsia" w:ascii="黑体" w:eastAsia="黑体" w:cs="黑体"/>
          <w:sz w:val="32"/>
          <w:szCs w:val="32"/>
        </w:rPr>
        <w:t>附件4</w:t>
      </w:r>
    </w:p>
    <w:p>
      <w:pPr>
        <w:pStyle w:val="5"/>
        <w:spacing w:before="0" w:beforeAutospacing="0" w:after="0" w:afterAutospacing="0" w:line="360" w:lineRule="atLeast"/>
        <w:jc w:val="center"/>
        <w:rPr>
          <w:rFonts w:ascii="黑体" w:hAnsi="黑体" w:eastAsia="黑体" w:cs="黑体"/>
          <w:sz w:val="36"/>
          <w:szCs w:val="36"/>
        </w:rPr>
      </w:pPr>
      <w:r>
        <w:rPr>
          <w:rFonts w:hint="eastAsia" w:ascii="黑体" w:hAnsi="黑体" w:eastAsia="黑体" w:cs="黑体"/>
          <w:sz w:val="36"/>
          <w:szCs w:val="36"/>
        </w:rPr>
        <w:t>合肥市工业领域节能降碳节水环保产品申报表</w:t>
      </w:r>
    </w:p>
    <w:tbl>
      <w:tblPr>
        <w:tblStyle w:val="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620"/>
        <w:gridCol w:w="545"/>
        <w:gridCol w:w="715"/>
        <w:gridCol w:w="185"/>
        <w:gridCol w:w="151"/>
        <w:gridCol w:w="569"/>
        <w:gridCol w:w="522"/>
        <w:gridCol w:w="381"/>
        <w:gridCol w:w="990"/>
        <w:gridCol w:w="44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仿宋_GB2312"/>
                <w:b/>
              </w:rPr>
            </w:pPr>
            <w:r>
              <w:rPr>
                <w:rFonts w:hint="eastAsia" w:ascii="仿宋_GB2312" w:hAnsi="ˎ̥" w:eastAsia="仿宋_GB2312" w:cs="宋体"/>
                <w:bCs/>
                <w:kern w:val="0"/>
                <w:sz w:val="24"/>
              </w:rPr>
              <w:t>单位名称</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仿宋_GB2312"/>
                <w:b/>
              </w:rPr>
            </w:pPr>
          </w:p>
        </w:tc>
        <w:tc>
          <w:tcPr>
            <w:tcW w:w="14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仿宋_GB2312"/>
                <w:b/>
              </w:rPr>
            </w:pPr>
            <w:r>
              <w:rPr>
                <w:rFonts w:hint="eastAsia" w:ascii="仿宋_GB2312" w:hAnsi="ˎ̥" w:eastAsia="仿宋_GB2312" w:cs="宋体"/>
                <w:bCs/>
                <w:kern w:val="0"/>
                <w:sz w:val="24"/>
              </w:rPr>
              <w:t>联系人</w:t>
            </w:r>
          </w:p>
        </w:tc>
        <w:tc>
          <w:tcPr>
            <w:tcW w:w="34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仿宋_GB2312"/>
                <w:b/>
              </w:rPr>
            </w:pPr>
            <w:r>
              <w:rPr>
                <w:rFonts w:hint="eastAsia" w:ascii="仿宋_GB2312" w:hAnsi="ˎ̥" w:eastAsia="仿宋_GB2312" w:cs="宋体"/>
                <w:bCs/>
                <w:kern w:val="0"/>
                <w:sz w:val="24"/>
              </w:rPr>
              <w:t>通讯地址</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仿宋_GB2312"/>
                <w:b/>
              </w:rPr>
            </w:pPr>
          </w:p>
        </w:tc>
        <w:tc>
          <w:tcPr>
            <w:tcW w:w="14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仿宋_GB2312"/>
                <w:b/>
              </w:rPr>
            </w:pPr>
            <w:r>
              <w:rPr>
                <w:rFonts w:hint="eastAsia" w:ascii="仿宋_GB2312" w:hAnsi="ˎ̥" w:eastAsia="仿宋_GB2312" w:cs="宋体"/>
                <w:bCs/>
                <w:kern w:val="0"/>
                <w:sz w:val="24"/>
              </w:rPr>
              <w:t>单位性质</w:t>
            </w:r>
          </w:p>
        </w:tc>
        <w:tc>
          <w:tcPr>
            <w:tcW w:w="34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仿宋_GB2312"/>
                <w:b/>
              </w:rPr>
            </w:pPr>
            <w:r>
              <w:rPr>
                <w:rFonts w:hint="eastAsia" w:ascii="仿宋_GB2312" w:hAnsi="ˎ̥" w:eastAsia="仿宋_GB2312" w:cs="宋体"/>
                <w:bCs/>
                <w:kern w:val="0"/>
                <w:sz w:val="24"/>
                <w:lang w:eastAsia="zh-CN"/>
              </w:rPr>
              <w:t>联系电话</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仿宋_GB2312"/>
                <w:b/>
              </w:rPr>
            </w:pPr>
          </w:p>
        </w:tc>
        <w:tc>
          <w:tcPr>
            <w:tcW w:w="14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仿宋_GB2312"/>
                <w:b/>
              </w:rPr>
            </w:pPr>
            <w:r>
              <w:rPr>
                <w:rFonts w:hint="eastAsia" w:ascii="仿宋_GB2312" w:hAnsi="ˎ̥" w:eastAsia="仿宋_GB2312" w:cs="宋体"/>
                <w:bCs/>
                <w:kern w:val="0"/>
                <w:sz w:val="24"/>
              </w:rPr>
              <w:t>电子邮箱</w:t>
            </w:r>
          </w:p>
        </w:tc>
        <w:tc>
          <w:tcPr>
            <w:tcW w:w="34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ascii="仿宋_GB2312" w:hAnsi="ˎ̥"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ascii="仿宋_GB2312" w:hAnsi="ˎ̥" w:eastAsia="仿宋_GB2312" w:cs="仿宋_GB2312"/>
              </w:rPr>
            </w:pPr>
            <w:r>
              <w:rPr>
                <w:rFonts w:hint="eastAsia" w:ascii="仿宋_GB2312" w:hAnsi="ˎ̥" w:eastAsia="仿宋_GB2312" w:cs="仿宋_GB2312"/>
              </w:rPr>
              <w:t>产品名称</w:t>
            </w:r>
          </w:p>
          <w:p>
            <w:pPr>
              <w:pStyle w:val="5"/>
              <w:spacing w:before="0" w:beforeAutospacing="0" w:after="0" w:afterAutospacing="0" w:line="360" w:lineRule="atLeast"/>
              <w:jc w:val="center"/>
              <w:rPr>
                <w:rFonts w:ascii="仿宋_GB2312" w:hAnsi="ˎ̥" w:eastAsia="仿宋_GB2312" w:cs="仿宋_GB2312"/>
                <w:b/>
              </w:rPr>
            </w:pPr>
            <w:r>
              <w:rPr>
                <w:rFonts w:hint="eastAsia" w:ascii="仿宋_GB2312" w:hAnsi="ˎ̥" w:eastAsia="仿宋_GB2312" w:cs="仿宋_GB2312"/>
              </w:rPr>
              <w:t>及型号</w:t>
            </w:r>
          </w:p>
        </w:tc>
        <w:tc>
          <w:tcPr>
            <w:tcW w:w="774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ascii="仿宋_GB2312" w:hAnsi="ˎ̥" w:eastAsia="仿宋_GB2312" w:cs="仿宋_GB2312"/>
                <w:b/>
              </w:rPr>
            </w:pPr>
          </w:p>
          <w:p>
            <w:pPr>
              <w:pStyle w:val="5"/>
              <w:spacing w:before="0" w:beforeAutospacing="0" w:after="0" w:afterAutospacing="0" w:line="360" w:lineRule="atLeast"/>
              <w:jc w:val="center"/>
              <w:rPr>
                <w:rFonts w:ascii="仿宋_GB2312" w:hAnsi="ˎ̥" w:eastAsia="仿宋_GB2312" w:cs="仿宋_GB2312"/>
                <w:b/>
              </w:rPr>
            </w:pPr>
          </w:p>
          <w:p>
            <w:pPr>
              <w:pStyle w:val="5"/>
              <w:spacing w:before="0" w:beforeAutospacing="0" w:after="0" w:afterAutospacing="0" w:line="360" w:lineRule="atLeast"/>
              <w:jc w:val="center"/>
              <w:rPr>
                <w:rFonts w:ascii="仿宋_GB2312" w:hAnsi="ˎ̥"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hint="eastAsia" w:ascii="仿宋_GB2312" w:hAnsi="ˎ̥" w:eastAsia="仿宋_GB2312" w:cs="仿宋_GB2312"/>
                <w:lang w:eastAsia="zh-CN"/>
              </w:rPr>
            </w:pPr>
            <w:r>
              <w:rPr>
                <w:rFonts w:hint="eastAsia" w:ascii="仿宋_GB2312" w:hAnsi="ˎ̥" w:eastAsia="仿宋_GB2312" w:cs="仿宋_GB2312"/>
                <w:lang w:eastAsia="zh-CN"/>
              </w:rPr>
              <w:t>申报类别</w:t>
            </w:r>
          </w:p>
        </w:tc>
        <w:tc>
          <w:tcPr>
            <w:tcW w:w="774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ascii="仿宋_GB2312" w:hAnsi="ˎ̥"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ascii="仿宋_GB2312" w:hAnsi="ˎ̥" w:eastAsia="仿宋_GB2312" w:cs="仿宋_GB2312"/>
                <w:b/>
              </w:rPr>
            </w:pPr>
            <w:r>
              <w:rPr>
                <w:rFonts w:hint="eastAsia" w:ascii="仿宋_GB2312" w:hAnsi="ˎ̥" w:eastAsia="仿宋_GB2312" w:cs="仿宋_GB2312"/>
              </w:rPr>
              <w:t>主要技术性能及指标</w:t>
            </w:r>
          </w:p>
        </w:tc>
        <w:tc>
          <w:tcPr>
            <w:tcW w:w="774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ascii="仿宋_GB2312" w:hAnsi="ˎ̥"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ascii="仿宋_GB2312" w:hAnsi="ˎ̥" w:eastAsia="仿宋_GB2312" w:cs="仿宋_GB2312"/>
              </w:rPr>
            </w:pPr>
            <w:r>
              <w:rPr>
                <w:rFonts w:hint="eastAsia" w:ascii="仿宋_GB2312" w:hAnsi="ˎ̥" w:eastAsia="仿宋_GB2312" w:cs="仿宋_GB2312"/>
              </w:rPr>
              <w:t>生产能力</w:t>
            </w:r>
          </w:p>
          <w:p>
            <w:pPr>
              <w:pStyle w:val="5"/>
              <w:spacing w:before="0" w:beforeAutospacing="0" w:after="0" w:afterAutospacing="0" w:line="360" w:lineRule="atLeast"/>
              <w:jc w:val="center"/>
              <w:rPr>
                <w:rFonts w:ascii="仿宋_GB2312" w:hAnsi="ˎ̥" w:eastAsia="仿宋_GB2312" w:cs="仿宋_GB2312"/>
              </w:rPr>
            </w:pPr>
            <w:r>
              <w:rPr>
                <w:rFonts w:hint="eastAsia" w:ascii="仿宋_GB2312" w:hAnsi="ˎ̥" w:eastAsia="仿宋_GB2312" w:cs="仿宋_GB2312"/>
              </w:rPr>
              <w:t>（产量、202</w:t>
            </w:r>
            <w:r>
              <w:rPr>
                <w:rFonts w:hint="eastAsia" w:ascii="仿宋_GB2312" w:hAnsi="ˎ̥" w:eastAsia="仿宋_GB2312" w:cs="仿宋_GB2312"/>
                <w:lang w:val="en-US" w:eastAsia="zh-CN"/>
              </w:rPr>
              <w:t>1</w:t>
            </w:r>
            <w:r>
              <w:rPr>
                <w:rFonts w:hint="eastAsia" w:ascii="仿宋_GB2312" w:hAnsi="ˎ̥" w:eastAsia="仿宋_GB2312" w:cs="仿宋_GB2312"/>
              </w:rPr>
              <w:t>年产值）</w:t>
            </w:r>
          </w:p>
        </w:tc>
        <w:tc>
          <w:tcPr>
            <w:tcW w:w="774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ascii="仿宋_GB2312" w:hAnsi="ˎ̥" w:eastAsia="仿宋_GB2312" w:cs="仿宋_GB2312"/>
                <w:b/>
              </w:rPr>
            </w:pPr>
          </w:p>
          <w:p>
            <w:pPr>
              <w:pStyle w:val="5"/>
              <w:spacing w:before="0" w:beforeAutospacing="0" w:after="0" w:afterAutospacing="0" w:line="360" w:lineRule="atLeast"/>
              <w:jc w:val="center"/>
              <w:rPr>
                <w:rFonts w:ascii="仿宋_GB2312" w:hAnsi="ˎ̥" w:eastAsia="仿宋_GB2312" w:cs="仿宋_GB2312"/>
                <w:b/>
              </w:rPr>
            </w:pPr>
          </w:p>
          <w:p>
            <w:pPr>
              <w:pStyle w:val="5"/>
              <w:spacing w:before="0" w:beforeAutospacing="0" w:after="0" w:afterAutospacing="0" w:line="360" w:lineRule="atLeast"/>
              <w:jc w:val="center"/>
              <w:rPr>
                <w:rFonts w:ascii="仿宋_GB2312" w:hAnsi="ˎ̥"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ascii="仿宋_GB2312" w:hAnsi="ˎ̥" w:eastAsia="仿宋_GB2312" w:cs="仿宋_GB2312"/>
              </w:rPr>
            </w:pPr>
            <w:r>
              <w:rPr>
                <w:rFonts w:hint="eastAsia" w:ascii="仿宋_GB2312" w:hAnsi="ˎ̥" w:eastAsia="仿宋_GB2312" w:cs="仿宋_GB2312"/>
              </w:rPr>
              <w:t>主要应用领域</w:t>
            </w:r>
          </w:p>
        </w:tc>
        <w:tc>
          <w:tcPr>
            <w:tcW w:w="774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ascii="仿宋_GB2312" w:hAnsi="ˎ̥" w:eastAsia="仿宋_GB2312" w:cs="仿宋_GB2312"/>
                <w:b/>
              </w:rPr>
            </w:pPr>
          </w:p>
          <w:p>
            <w:pPr>
              <w:pStyle w:val="5"/>
              <w:spacing w:before="0" w:beforeAutospacing="0" w:after="0" w:afterAutospacing="0" w:line="360" w:lineRule="atLeast"/>
              <w:jc w:val="center"/>
              <w:rPr>
                <w:rFonts w:ascii="仿宋_GB2312" w:hAnsi="ˎ̥" w:eastAsia="仿宋_GB2312" w:cs="仿宋_GB2312"/>
                <w:b/>
              </w:rPr>
            </w:pPr>
          </w:p>
          <w:p>
            <w:pPr>
              <w:pStyle w:val="5"/>
              <w:spacing w:before="0" w:beforeAutospacing="0" w:after="0" w:afterAutospacing="0" w:line="360" w:lineRule="atLeast"/>
              <w:jc w:val="center"/>
              <w:rPr>
                <w:rFonts w:ascii="仿宋_GB2312" w:hAnsi="ˎ̥"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ascii="仿宋_GB2312" w:hAnsi="ˎ̥" w:eastAsia="仿宋_GB2312" w:cs="仿宋_GB2312"/>
              </w:rPr>
            </w:pPr>
            <w:r>
              <w:rPr>
                <w:rFonts w:hint="eastAsia" w:ascii="仿宋_GB2312" w:hAnsi="ˎ̥" w:eastAsia="仿宋_GB2312" w:cs="仿宋_GB2312"/>
              </w:rPr>
              <w:t>技术来源</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仿宋_GB2312"/>
                <w:b/>
              </w:rPr>
            </w:pPr>
            <w:r>
              <w:rPr>
                <w:rFonts w:hint="eastAsia" w:ascii="仿宋_GB2312" w:hAnsi="ˎ̥" w:eastAsia="仿宋_GB2312" w:cs="宋体"/>
                <w:kern w:val="0"/>
                <w:sz w:val="24"/>
              </w:rPr>
              <w:t>引进技术</w:t>
            </w:r>
            <w:r>
              <w:rPr>
                <w:rFonts w:hint="eastAsia" w:ascii="仿宋_GB2312" w:hAnsi="ˎ̥" w:eastAsia="仿宋_GB2312" w:cs="仿宋_GB2312"/>
              </w:rPr>
              <w:t>□</w:t>
            </w:r>
          </w:p>
        </w:tc>
        <w:tc>
          <w:tcPr>
            <w:tcW w:w="14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仿宋_GB2312"/>
                <w:b/>
              </w:rPr>
            </w:pPr>
            <w:r>
              <w:rPr>
                <w:rFonts w:hint="eastAsia" w:ascii="仿宋_GB2312" w:hAnsi="ˎ̥" w:eastAsia="仿宋_GB2312" w:cs="宋体"/>
                <w:kern w:val="0"/>
                <w:sz w:val="24"/>
              </w:rPr>
              <w:t>自主开发</w:t>
            </w:r>
            <w:r>
              <w:rPr>
                <w:rFonts w:hint="eastAsia" w:ascii="仿宋_GB2312" w:hAnsi="ˎ̥" w:eastAsia="仿宋_GB2312" w:cs="仿宋_GB2312"/>
              </w:rPr>
              <w:t>□</w:t>
            </w:r>
          </w:p>
        </w:tc>
        <w:tc>
          <w:tcPr>
            <w:tcW w:w="16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仿宋_GB2312"/>
                <w:b/>
              </w:rPr>
            </w:pPr>
            <w:r>
              <w:rPr>
                <w:rFonts w:hint="eastAsia" w:ascii="仿宋_GB2312" w:hAnsi="ˎ̥" w:eastAsia="仿宋_GB2312" w:cs="宋体"/>
                <w:kern w:val="0"/>
                <w:sz w:val="24"/>
              </w:rPr>
              <w:t>国内合作</w:t>
            </w:r>
            <w:r>
              <w:rPr>
                <w:rFonts w:hint="eastAsia" w:ascii="仿宋_GB2312" w:hAnsi="ˎ̥" w:eastAsia="仿宋_GB2312" w:cs="仿宋_GB2312"/>
              </w:rPr>
              <w:t>□</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仿宋_GB2312"/>
                <w:b/>
              </w:rPr>
            </w:pPr>
            <w:r>
              <w:rPr>
                <w:rFonts w:hint="eastAsia" w:ascii="仿宋_GB2312" w:hAnsi="ˎ̥" w:eastAsia="仿宋_GB2312" w:cs="宋体"/>
                <w:kern w:val="0"/>
                <w:sz w:val="24"/>
              </w:rPr>
              <w:t>国际合作</w:t>
            </w:r>
            <w:r>
              <w:rPr>
                <w:rFonts w:hint="eastAsia" w:ascii="仿宋_GB2312" w:hAnsi="ˎ̥" w:eastAsia="仿宋_GB2312" w:cs="仿宋_GB2312"/>
              </w:rPr>
              <w:sym w:font="Wingdings 2" w:char="00A3"/>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仿宋_GB2312"/>
                <w:b/>
              </w:rPr>
            </w:pPr>
            <w:r>
              <w:rPr>
                <w:rFonts w:hint="eastAsia" w:ascii="仿宋_GB2312" w:hAnsi="ˎ̥" w:eastAsia="仿宋_GB2312" w:cs="宋体"/>
                <w:kern w:val="0"/>
                <w:sz w:val="24"/>
              </w:rPr>
              <w:t>其他</w:t>
            </w:r>
            <w:r>
              <w:rPr>
                <w:rFonts w:hint="eastAsia" w:ascii="仿宋_GB2312" w:hAnsi="ˎ̥"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ascii="仿宋_GB2312" w:hAnsi="ˎ̥" w:eastAsia="仿宋_GB2312" w:cs="仿宋_GB2312"/>
              </w:rPr>
            </w:pPr>
            <w:r>
              <w:rPr>
                <w:rFonts w:hint="eastAsia" w:ascii="仿宋_GB2312" w:hAnsi="ˎ̥" w:eastAsia="仿宋_GB2312" w:cs="仿宋_GB2312"/>
              </w:rPr>
              <w:t>技术水平</w:t>
            </w:r>
          </w:p>
        </w:tc>
        <w:tc>
          <w:tcPr>
            <w:tcW w:w="21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kern w:val="0"/>
                <w:sz w:val="24"/>
              </w:rPr>
            </w:pPr>
            <w:r>
              <w:rPr>
                <w:rFonts w:hint="eastAsia" w:ascii="仿宋_GB2312" w:hAnsi="ˎ̥" w:eastAsia="仿宋_GB2312" w:cs="宋体"/>
                <w:kern w:val="0"/>
                <w:sz w:val="24"/>
              </w:rPr>
              <w:t xml:space="preserve">国内先进 </w:t>
            </w:r>
            <w:r>
              <w:rPr>
                <w:rFonts w:hint="eastAsia" w:ascii="仿宋_GB2312" w:hAnsi="Times New Roman" w:eastAsia="仿宋_GB2312" w:cs="仿宋_GB2312"/>
              </w:rPr>
              <w:t>□</w:t>
            </w:r>
          </w:p>
        </w:tc>
        <w:tc>
          <w:tcPr>
            <w:tcW w:w="16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仿宋_GB2312"/>
                <w:b/>
                <w:sz w:val="24"/>
              </w:rPr>
            </w:pPr>
            <w:r>
              <w:rPr>
                <w:rFonts w:hint="eastAsia" w:ascii="仿宋_GB2312" w:hAnsi="ˎ̥" w:eastAsia="仿宋_GB2312" w:cs="宋体"/>
                <w:kern w:val="0"/>
                <w:sz w:val="24"/>
              </w:rPr>
              <w:t>国内领先□</w:t>
            </w:r>
          </w:p>
        </w:tc>
        <w:tc>
          <w:tcPr>
            <w:tcW w:w="18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仿宋_GB2312"/>
                <w:b/>
                <w:sz w:val="24"/>
              </w:rPr>
            </w:pPr>
            <w:r>
              <w:rPr>
                <w:rFonts w:hint="eastAsia" w:ascii="仿宋_GB2312" w:hAnsi="ˎ̥" w:eastAsia="仿宋_GB2312" w:cs="宋体"/>
                <w:kern w:val="0"/>
                <w:sz w:val="24"/>
              </w:rPr>
              <w:t>国际先进</w:t>
            </w:r>
            <w:r>
              <w:rPr>
                <w:rFonts w:hint="eastAsia" w:ascii="仿宋_GB2312" w:hAnsi="Times New Roman" w:eastAsia="仿宋_GB2312" w:cs="仿宋_GB2312"/>
              </w:rPr>
              <w:t>□</w:t>
            </w:r>
          </w:p>
        </w:tc>
        <w:tc>
          <w:tcPr>
            <w:tcW w:w="2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tLeast"/>
              <w:jc w:val="center"/>
              <w:rPr>
                <w:rFonts w:ascii="仿宋_GB2312" w:hAnsi="ˎ̥" w:eastAsia="仿宋_GB2312" w:cs="宋体"/>
                <w:kern w:val="0"/>
                <w:sz w:val="24"/>
              </w:rPr>
            </w:pPr>
            <w:r>
              <w:rPr>
                <w:rFonts w:hint="eastAsia" w:ascii="仿宋_GB2312" w:hAnsi="ˎ̥" w:eastAsia="仿宋_GB2312" w:cs="宋体"/>
                <w:kern w:val="0"/>
                <w:sz w:val="24"/>
              </w:rPr>
              <w:t>国际领先</w:t>
            </w:r>
            <w:r>
              <w:rPr>
                <w:rFonts w:hint="eastAsia" w:ascii="仿宋_GB2312" w:hAnsi="Times New Roman"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ascii="仿宋_GB2312" w:hAnsi="ˎ̥" w:eastAsia="仿宋_GB2312" w:cs="仿宋_GB2312"/>
              </w:rPr>
            </w:pPr>
            <w:r>
              <w:rPr>
                <w:rFonts w:hint="eastAsia" w:ascii="仿宋_GB2312" w:hAnsi="ˎ̥" w:eastAsia="仿宋_GB2312" w:cs="仿宋_GB2312"/>
              </w:rPr>
              <w:t>推荐理由</w:t>
            </w:r>
          </w:p>
        </w:tc>
        <w:tc>
          <w:tcPr>
            <w:tcW w:w="774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ascii="仿宋_GB2312" w:hAnsi="ˎ̥" w:eastAsia="仿宋_GB2312" w:cs="仿宋_GB2312"/>
                <w:b/>
              </w:rPr>
            </w:pPr>
          </w:p>
          <w:p>
            <w:pPr>
              <w:pStyle w:val="5"/>
              <w:spacing w:before="0" w:beforeAutospacing="0" w:after="0" w:afterAutospacing="0" w:line="360" w:lineRule="atLeast"/>
              <w:jc w:val="center"/>
              <w:rPr>
                <w:rFonts w:ascii="仿宋_GB2312" w:hAnsi="ˎ̥"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ascii="Times New Roman" w:hAnsi="Times New Roman" w:eastAsia="仿宋_GB2312" w:cs="Times New Roman"/>
              </w:rPr>
            </w:pPr>
            <w:r>
              <w:rPr>
                <w:rFonts w:ascii="Times New Roman" w:hAnsi="Times New Roman" w:eastAsia="仿宋_GB2312" w:cs="Times New Roman"/>
              </w:rPr>
              <w:t>节能</w:t>
            </w:r>
            <w:r>
              <w:rPr>
                <w:rFonts w:hint="eastAsia" w:ascii="Times New Roman" w:hAnsi="Times New Roman" w:eastAsia="仿宋_GB2312" w:cs="Times New Roman"/>
              </w:rPr>
              <w:t>降碳</w:t>
            </w:r>
            <w:r>
              <w:rPr>
                <w:rFonts w:ascii="Times New Roman" w:hAnsi="Times New Roman" w:eastAsia="仿宋_GB2312" w:cs="Times New Roman"/>
              </w:rPr>
              <w:t>节水</w:t>
            </w:r>
          </w:p>
          <w:p>
            <w:pPr>
              <w:pStyle w:val="5"/>
              <w:spacing w:before="0" w:beforeAutospacing="0" w:after="0" w:afterAutospacing="0" w:line="360" w:lineRule="atLeast"/>
              <w:jc w:val="center"/>
              <w:rPr>
                <w:rFonts w:ascii="仿宋_GB2312" w:hAnsi="ˎ̥" w:eastAsia="仿宋_GB2312" w:cs="仿宋_GB2312"/>
              </w:rPr>
            </w:pPr>
            <w:r>
              <w:rPr>
                <w:rFonts w:hint="eastAsia" w:ascii="Times New Roman" w:hAnsi="Times New Roman" w:eastAsia="仿宋_GB2312" w:cs="Times New Roman"/>
              </w:rPr>
              <w:t>减排</w:t>
            </w:r>
            <w:r>
              <w:rPr>
                <w:rFonts w:ascii="Times New Roman" w:hAnsi="Times New Roman" w:eastAsia="仿宋_GB2312" w:cs="Times New Roman"/>
              </w:rPr>
              <w:t>情况</w:t>
            </w:r>
          </w:p>
        </w:tc>
        <w:tc>
          <w:tcPr>
            <w:tcW w:w="774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line="360" w:lineRule="atLeast"/>
              <w:jc w:val="center"/>
              <w:rPr>
                <w:rFonts w:ascii="仿宋_GB2312" w:hAnsi="ˎ̥" w:eastAsia="仿宋_GB2312" w:cs="仿宋_GB2312"/>
                <w:b/>
              </w:rPr>
            </w:pPr>
          </w:p>
          <w:p>
            <w:pPr>
              <w:pStyle w:val="5"/>
              <w:spacing w:before="0" w:beforeAutospacing="0" w:after="0" w:afterAutospacing="0" w:line="360" w:lineRule="atLeast"/>
              <w:jc w:val="center"/>
              <w:rPr>
                <w:rFonts w:ascii="仿宋_GB2312" w:hAnsi="ˎ̥"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4944"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left"/>
              <w:rPr>
                <w:rFonts w:ascii="仿宋_GB2312" w:hAnsi="ˎ̥" w:eastAsia="仿宋_GB2312" w:cs="宋体"/>
                <w:kern w:val="0"/>
                <w:sz w:val="24"/>
              </w:rPr>
            </w:pPr>
            <w:r>
              <w:rPr>
                <w:rFonts w:hint="eastAsia" w:ascii="仿宋_GB2312" w:hAnsi="ˎ̥" w:eastAsia="仿宋_GB2312" w:cs="宋体"/>
                <w:kern w:val="0"/>
                <w:sz w:val="24"/>
              </w:rPr>
              <w:t xml:space="preserve">企业申请说明及承诺：        </w:t>
            </w:r>
          </w:p>
          <w:p>
            <w:pPr>
              <w:widowControl/>
              <w:spacing w:line="360" w:lineRule="atLeast"/>
              <w:jc w:val="left"/>
              <w:rPr>
                <w:rFonts w:ascii="仿宋_GB2312" w:hAnsi="ˎ̥" w:eastAsia="仿宋_GB2312" w:cs="宋体"/>
                <w:kern w:val="0"/>
                <w:sz w:val="24"/>
              </w:rPr>
            </w:pPr>
            <w:r>
              <w:rPr>
                <w:rFonts w:hint="eastAsia" w:ascii="仿宋_GB2312" w:hAnsi="ˎ̥" w:eastAsia="仿宋_GB2312" w:cs="宋体"/>
                <w:kern w:val="0"/>
                <w:sz w:val="24"/>
              </w:rPr>
              <w:t xml:space="preserve">   </w:t>
            </w:r>
            <w:r>
              <w:rPr>
                <w:rFonts w:hint="eastAsia" w:ascii="仿宋_GB2312" w:hAnsi="ˎ̥" w:eastAsia="仿宋_GB2312" w:cs="宋体"/>
                <w:color w:val="FF0000"/>
                <w:kern w:val="0"/>
                <w:sz w:val="24"/>
              </w:rPr>
              <w:t xml:space="preserve"> </w:t>
            </w:r>
            <w:r>
              <w:rPr>
                <w:rFonts w:hint="eastAsia" w:ascii="仿宋_GB2312" w:hAnsi="ˎ̥" w:eastAsia="仿宋_GB2312" w:cs="仿宋_GB2312"/>
                <w:color w:val="FF0000"/>
                <w:sz w:val="24"/>
              </w:rPr>
              <w:t>本企业提供的相关资料保证其真实性并承担相关责任。</w:t>
            </w:r>
            <w:r>
              <w:rPr>
                <w:rFonts w:hint="eastAsia" w:ascii="仿宋_GB2312" w:hAnsi="ˎ̥" w:eastAsia="仿宋_GB2312" w:cs="仿宋_GB2312"/>
                <w:sz w:val="24"/>
              </w:rPr>
              <w:t xml:space="preserve">           （公章）</w:t>
            </w:r>
          </w:p>
          <w:p>
            <w:pPr>
              <w:pStyle w:val="5"/>
              <w:spacing w:before="0" w:beforeAutospacing="0" w:after="0" w:afterAutospacing="0" w:line="360" w:lineRule="atLeast"/>
              <w:jc w:val="center"/>
              <w:rPr>
                <w:rFonts w:ascii="仿宋_GB2312" w:hAnsi="ˎ̥" w:eastAsia="仿宋_GB2312" w:cs="仿宋_GB2312"/>
                <w:b/>
              </w:rPr>
            </w:pPr>
            <w:r>
              <w:rPr>
                <w:rFonts w:hint="eastAsia" w:ascii="仿宋_GB2312" w:hAnsi="ˎ̥" w:eastAsia="仿宋_GB2312" w:cs="仿宋_GB2312"/>
              </w:rPr>
              <w:t xml:space="preserve">                 </w:t>
            </w:r>
            <w:r>
              <w:rPr>
                <w:rFonts w:ascii="仿宋_GB2312" w:hAnsi="ˎ̥" w:eastAsia="仿宋_GB2312" w:cs="仿宋_GB2312"/>
              </w:rPr>
              <w:t xml:space="preserve"> </w:t>
            </w:r>
            <w:r>
              <w:rPr>
                <w:rFonts w:ascii="ˎ̥" w:hAnsi="ˎ̥" w:eastAsia="仿宋_GB2312" w:cs="ˎ̥"/>
              </w:rPr>
              <w:t>  </w:t>
            </w:r>
            <w:r>
              <w:rPr>
                <w:rFonts w:hint="eastAsia" w:ascii="仿宋_GB2312" w:hAnsi="ˎ̥" w:eastAsia="仿宋_GB2312" w:cs="仿宋_GB2312"/>
              </w:rPr>
              <w:t xml:space="preserve"> 年</w:t>
            </w:r>
            <w:r>
              <w:rPr>
                <w:rFonts w:ascii="ˎ̥" w:hAnsi="ˎ̥" w:eastAsia="仿宋_GB2312" w:cs="ˎ̥"/>
              </w:rPr>
              <w:t>   </w:t>
            </w:r>
            <w:r>
              <w:rPr>
                <w:rFonts w:hint="eastAsia" w:ascii="仿宋_GB2312" w:hAnsi="ˎ̥" w:eastAsia="仿宋_GB2312" w:cs="仿宋_GB2312"/>
              </w:rPr>
              <w:t xml:space="preserve"> 月</w:t>
            </w:r>
            <w:r>
              <w:rPr>
                <w:rFonts w:ascii="ˎ̥" w:hAnsi="ˎ̥" w:eastAsia="仿宋_GB2312" w:cs="ˎ̥"/>
              </w:rPr>
              <w:t>   </w:t>
            </w:r>
            <w:r>
              <w:rPr>
                <w:rFonts w:hint="eastAsia" w:ascii="仿宋_GB2312" w:hAnsi="ˎ̥" w:eastAsia="仿宋_GB2312" w:cs="仿宋_GB2312"/>
              </w:rPr>
              <w:t xml:space="preserve"> 日</w:t>
            </w:r>
          </w:p>
        </w:tc>
        <w:tc>
          <w:tcPr>
            <w:tcW w:w="4524"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left"/>
              <w:rPr>
                <w:rFonts w:ascii="仿宋_GB2312" w:hAnsi="ˎ̥" w:eastAsia="仿宋_GB2312" w:cs="宋体"/>
                <w:kern w:val="0"/>
                <w:sz w:val="24"/>
              </w:rPr>
            </w:pPr>
            <w:r>
              <w:rPr>
                <w:rFonts w:hint="eastAsia" w:ascii="仿宋_GB2312" w:hAnsi="ˎ̥" w:eastAsia="仿宋_GB2312" w:cs="宋体"/>
                <w:kern w:val="0"/>
                <w:sz w:val="24"/>
              </w:rPr>
              <w:t>县区</w:t>
            </w:r>
            <w:r>
              <w:rPr>
                <w:rFonts w:hint="eastAsia" w:ascii="仿宋_GB2312" w:hAnsi="ˎ̥" w:eastAsia="仿宋_GB2312" w:cs="宋体"/>
                <w:kern w:val="0"/>
                <w:sz w:val="24"/>
                <w:lang w:eastAsia="zh-CN"/>
              </w:rPr>
              <w:t>工业</w:t>
            </w:r>
            <w:r>
              <w:rPr>
                <w:rFonts w:hint="eastAsia" w:ascii="仿宋_GB2312" w:hAnsi="ˎ̥" w:eastAsia="仿宋_GB2312" w:cs="宋体"/>
                <w:kern w:val="0"/>
                <w:sz w:val="24"/>
              </w:rPr>
              <w:t xml:space="preserve">节能主管部门审核意见：        </w:t>
            </w:r>
          </w:p>
          <w:p>
            <w:pPr>
              <w:widowControl/>
              <w:spacing w:line="360" w:lineRule="atLeast"/>
              <w:ind w:firstLine="5250"/>
              <w:jc w:val="left"/>
              <w:rPr>
                <w:rFonts w:ascii="仿宋_GB2312" w:hAnsi="ˎ̥" w:eastAsia="仿宋_GB2312" w:cs="宋体"/>
                <w:kern w:val="0"/>
                <w:sz w:val="24"/>
              </w:rPr>
            </w:pPr>
          </w:p>
          <w:p>
            <w:pPr>
              <w:widowControl/>
              <w:spacing w:line="360" w:lineRule="atLeast"/>
              <w:ind w:left="225" w:leftChars="50" w:hanging="120" w:hangingChars="50"/>
              <w:jc w:val="left"/>
              <w:rPr>
                <w:rFonts w:ascii="仿宋_GB2312" w:hAnsi="ˎ̥" w:eastAsia="仿宋_GB2312" w:cs="宋体"/>
                <w:kern w:val="0"/>
                <w:sz w:val="24"/>
              </w:rPr>
            </w:pPr>
            <w:r>
              <w:rPr>
                <w:rFonts w:hint="eastAsia" w:ascii="仿宋_GB2312" w:hAnsi="ˎ̥" w:eastAsia="仿宋_GB2312" w:cs="宋体"/>
                <w:kern w:val="0"/>
                <w:sz w:val="24"/>
              </w:rPr>
              <w:t xml:space="preserve">       </w:t>
            </w:r>
            <w:r>
              <w:rPr>
                <w:rFonts w:ascii="仿宋_GB2312" w:hAnsi="ˎ̥" w:eastAsia="仿宋_GB2312" w:cs="宋体"/>
                <w:kern w:val="0"/>
                <w:sz w:val="24"/>
              </w:rPr>
              <w:t xml:space="preserve">                   </w:t>
            </w:r>
            <w:r>
              <w:rPr>
                <w:rFonts w:hint="eastAsia" w:ascii="仿宋_GB2312" w:hAnsi="ˎ̥" w:eastAsia="仿宋_GB2312" w:cs="宋体"/>
                <w:kern w:val="0"/>
                <w:sz w:val="24"/>
              </w:rPr>
              <w:t>（公章）</w:t>
            </w:r>
          </w:p>
          <w:p>
            <w:pPr>
              <w:pStyle w:val="5"/>
              <w:spacing w:before="0" w:beforeAutospacing="0" w:after="0" w:afterAutospacing="0" w:line="360" w:lineRule="atLeast"/>
              <w:jc w:val="center"/>
              <w:rPr>
                <w:rFonts w:ascii="仿宋_GB2312" w:hAnsi="ˎ̥" w:eastAsia="仿宋_GB2312" w:cs="仿宋_GB2312"/>
                <w:b/>
              </w:rPr>
            </w:pPr>
            <w:r>
              <w:rPr>
                <w:rFonts w:hint="eastAsia" w:ascii="仿宋_GB2312" w:hAnsi="ˎ̥" w:eastAsia="仿宋_GB2312" w:cs="仿宋_GB2312"/>
              </w:rPr>
              <w:t xml:space="preserve">                 </w:t>
            </w:r>
            <w:r>
              <w:rPr>
                <w:rFonts w:ascii="仿宋_GB2312" w:hAnsi="ˎ̥" w:eastAsia="仿宋_GB2312" w:cs="仿宋_GB2312"/>
              </w:rPr>
              <w:t xml:space="preserve"> </w:t>
            </w:r>
            <w:r>
              <w:rPr>
                <w:rFonts w:ascii="ˎ̥" w:hAnsi="ˎ̥" w:eastAsia="仿宋_GB2312" w:cs="ˎ̥"/>
              </w:rPr>
              <w:t>  </w:t>
            </w:r>
            <w:r>
              <w:rPr>
                <w:rFonts w:hint="eastAsia" w:ascii="仿宋_GB2312" w:hAnsi="ˎ̥" w:eastAsia="仿宋_GB2312" w:cs="仿宋_GB2312"/>
              </w:rPr>
              <w:t xml:space="preserve"> 年</w:t>
            </w:r>
            <w:r>
              <w:rPr>
                <w:rFonts w:ascii="ˎ̥" w:hAnsi="ˎ̥" w:eastAsia="仿宋_GB2312" w:cs="ˎ̥"/>
              </w:rPr>
              <w:t>   </w:t>
            </w:r>
            <w:r>
              <w:rPr>
                <w:rFonts w:hint="eastAsia" w:ascii="仿宋_GB2312" w:hAnsi="ˎ̥" w:eastAsia="仿宋_GB2312" w:cs="仿宋_GB2312"/>
              </w:rPr>
              <w:t xml:space="preserve"> 月</w:t>
            </w:r>
            <w:r>
              <w:rPr>
                <w:rFonts w:ascii="ˎ̥" w:hAnsi="ˎ̥" w:eastAsia="仿宋_GB2312" w:cs="ˎ̥"/>
              </w:rPr>
              <w:t>   </w:t>
            </w:r>
            <w:r>
              <w:rPr>
                <w:rFonts w:hint="eastAsia" w:ascii="仿宋_GB2312" w:hAnsi="ˎ̥" w:eastAsia="仿宋_GB2312" w:cs="仿宋_GB2312"/>
              </w:rPr>
              <w:t xml:space="preserve"> 日</w:t>
            </w:r>
          </w:p>
        </w:tc>
      </w:tr>
    </w:tbl>
    <w:p>
      <w:pPr>
        <w:widowControl/>
        <w:spacing w:line="360" w:lineRule="atLeast"/>
        <w:jc w:val="left"/>
        <w:rPr>
          <w:rFonts w:ascii="Times New Roman" w:hAnsi="Times New Roman" w:eastAsia="黑体" w:cs="Times New Roman"/>
          <w:kern w:val="0"/>
          <w:sz w:val="32"/>
          <w:szCs w:val="32"/>
        </w:rPr>
      </w:pPr>
    </w:p>
    <w:p>
      <w:pPr>
        <w:widowControl/>
        <w:spacing w:line="360" w:lineRule="atLeas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填表说明 </w:t>
      </w:r>
    </w:p>
    <w:p>
      <w:pPr>
        <w:spacing w:line="596"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w:t>
      </w:r>
      <w:r>
        <w:rPr>
          <w:rFonts w:ascii="Times New Roman" w:hAnsi="Times New Roman" w:eastAsia="仿宋" w:cs="Times New Roman"/>
          <w:sz w:val="32"/>
          <w:szCs w:val="32"/>
        </w:rPr>
        <w:t>单位名称</w:t>
      </w:r>
      <w:r>
        <w:rPr>
          <w:rFonts w:hint="eastAsia" w:ascii="Times New Roman" w:hAnsi="Times New Roman" w:eastAsia="仿宋" w:cs="Times New Roman"/>
          <w:sz w:val="32"/>
          <w:szCs w:val="32"/>
        </w:rPr>
        <w:t>：</w:t>
      </w:r>
      <w:r>
        <w:rPr>
          <w:rFonts w:ascii="Times New Roman" w:hAnsi="Times New Roman" w:eastAsia="仿宋" w:cs="Times New Roman"/>
          <w:sz w:val="32"/>
          <w:szCs w:val="32"/>
        </w:rPr>
        <w:t>填写具有独立法人资格的单位全称；若是两个单位联合推荐，应将主要单位填写在前，中间用顿号分隔。</w:t>
      </w:r>
    </w:p>
    <w:p>
      <w:pPr>
        <w:spacing w:line="596"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2</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通讯</w:t>
      </w:r>
      <w:r>
        <w:rPr>
          <w:rFonts w:ascii="Times New Roman" w:hAnsi="Times New Roman" w:eastAsia="仿宋" w:cs="Times New Roman"/>
          <w:sz w:val="32"/>
          <w:szCs w:val="32"/>
        </w:rPr>
        <w:t>地址</w:t>
      </w:r>
      <w:r>
        <w:rPr>
          <w:rFonts w:hint="eastAsia" w:ascii="Times New Roman" w:hAnsi="Times New Roman" w:eastAsia="仿宋" w:cs="Times New Roman"/>
          <w:sz w:val="32"/>
          <w:szCs w:val="32"/>
        </w:rPr>
        <w:t>：</w:t>
      </w:r>
      <w:r>
        <w:rPr>
          <w:rFonts w:ascii="Times New Roman" w:hAnsi="Times New Roman" w:eastAsia="仿宋" w:cs="Times New Roman"/>
          <w:sz w:val="32"/>
          <w:szCs w:val="32"/>
        </w:rPr>
        <w:t>填写企业详细地址。</w:t>
      </w:r>
    </w:p>
    <w:p>
      <w:pPr>
        <w:spacing w:line="596"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3</w:t>
      </w:r>
      <w:r>
        <w:rPr>
          <w:rFonts w:hint="eastAsia" w:ascii="Times New Roman" w:hAnsi="Times New Roman" w:eastAsia="仿宋" w:cs="Times New Roman"/>
          <w:sz w:val="32"/>
          <w:szCs w:val="32"/>
        </w:rPr>
        <w:t>.</w:t>
      </w:r>
      <w:r>
        <w:rPr>
          <w:rFonts w:ascii="Times New Roman" w:hAnsi="Times New Roman" w:eastAsia="仿宋" w:cs="Times New Roman"/>
          <w:sz w:val="32"/>
          <w:szCs w:val="32"/>
        </w:rPr>
        <w:t>联系人</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为负责技术或产品申报工作的人员</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并填写联系电话。</w:t>
      </w:r>
    </w:p>
    <w:p>
      <w:pPr>
        <w:spacing w:line="596"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4</w:t>
      </w:r>
      <w:r>
        <w:rPr>
          <w:rFonts w:hint="eastAsia" w:ascii="Times New Roman" w:hAnsi="Times New Roman" w:eastAsia="仿宋" w:cs="Times New Roman"/>
          <w:sz w:val="32"/>
          <w:szCs w:val="32"/>
        </w:rPr>
        <w:t>.</w:t>
      </w:r>
      <w:r>
        <w:rPr>
          <w:rFonts w:ascii="Times New Roman" w:hAnsi="Times New Roman" w:eastAsia="仿宋" w:cs="Times New Roman"/>
          <w:sz w:val="32"/>
          <w:szCs w:val="32"/>
        </w:rPr>
        <w:t>单位性质</w:t>
      </w:r>
      <w:r>
        <w:rPr>
          <w:rFonts w:hint="eastAsia" w:ascii="Times New Roman" w:hAnsi="Times New Roman" w:eastAsia="仿宋" w:cs="Times New Roman"/>
          <w:sz w:val="32"/>
          <w:szCs w:val="32"/>
        </w:rPr>
        <w:t>：</w:t>
      </w:r>
      <w:r>
        <w:rPr>
          <w:rFonts w:ascii="Times New Roman" w:hAnsi="Times New Roman" w:eastAsia="仿宋" w:cs="Times New Roman"/>
          <w:sz w:val="32"/>
          <w:szCs w:val="32"/>
        </w:rPr>
        <w:t>应与营业执照相符，如国有、集体、独资、股份制、合资、外资等。</w:t>
      </w:r>
    </w:p>
    <w:p>
      <w:pPr>
        <w:spacing w:line="596" w:lineRule="exact"/>
        <w:ind w:firstLine="640" w:firstLineChars="200"/>
        <w:rPr>
          <w:rFonts w:hint="eastAsia"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申报类别：在工业节能、降碳、工业节水、环保中选择。</w:t>
      </w:r>
    </w:p>
    <w:p>
      <w:pPr>
        <w:spacing w:line="596"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6.</w:t>
      </w:r>
      <w:r>
        <w:rPr>
          <w:rFonts w:ascii="Times New Roman" w:hAnsi="Times New Roman" w:eastAsia="仿宋" w:cs="Times New Roman"/>
          <w:sz w:val="32"/>
          <w:szCs w:val="32"/>
        </w:rPr>
        <w:t>技术名称：所申报的节能</w:t>
      </w:r>
      <w:r>
        <w:rPr>
          <w:rFonts w:hint="eastAsia" w:ascii="Times New Roman" w:hAnsi="Times New Roman" w:eastAsia="仿宋" w:cs="Times New Roman"/>
          <w:sz w:val="32"/>
          <w:szCs w:val="32"/>
        </w:rPr>
        <w:t>降碳</w:t>
      </w:r>
      <w:r>
        <w:rPr>
          <w:rFonts w:ascii="Times New Roman" w:hAnsi="Times New Roman" w:eastAsia="仿宋" w:cs="Times New Roman"/>
          <w:sz w:val="32"/>
          <w:szCs w:val="32"/>
        </w:rPr>
        <w:t>节水环保技术/方案名称。</w:t>
      </w:r>
    </w:p>
    <w:p>
      <w:pPr>
        <w:spacing w:line="596"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7.</w:t>
      </w:r>
      <w:r>
        <w:rPr>
          <w:rFonts w:ascii="Times New Roman" w:hAnsi="Times New Roman" w:eastAsia="仿宋" w:cs="Times New Roman"/>
          <w:sz w:val="32"/>
          <w:szCs w:val="32"/>
        </w:rPr>
        <w:t>应用行业：申报技术所适用的国民经济行业领域，如电子信息行业、钢铁行业、化工行业、建材行业、石油行业、电力行业、有色金属行业等。</w:t>
      </w:r>
    </w:p>
    <w:p>
      <w:pPr>
        <w:spacing w:line="596"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8</w:t>
      </w:r>
      <w:r>
        <w:rPr>
          <w:rFonts w:hint="eastAsia" w:ascii="Times New Roman" w:hAnsi="Times New Roman" w:eastAsia="仿宋" w:cs="Times New Roman"/>
          <w:sz w:val="32"/>
          <w:szCs w:val="32"/>
        </w:rPr>
        <w:t>.</w:t>
      </w:r>
      <w:r>
        <w:rPr>
          <w:rFonts w:ascii="Times New Roman" w:hAnsi="Times New Roman" w:eastAsia="仿宋" w:cs="Times New Roman"/>
          <w:sz w:val="32"/>
          <w:szCs w:val="32"/>
        </w:rPr>
        <w:t>技术原理简介：简要表述节能</w:t>
      </w:r>
      <w:r>
        <w:rPr>
          <w:rFonts w:hint="eastAsia" w:ascii="Times New Roman" w:hAnsi="Times New Roman" w:eastAsia="仿宋" w:cs="Times New Roman"/>
          <w:sz w:val="32"/>
          <w:szCs w:val="32"/>
        </w:rPr>
        <w:t>降碳</w:t>
      </w:r>
      <w:r>
        <w:rPr>
          <w:rFonts w:ascii="Times New Roman" w:hAnsi="Times New Roman" w:eastAsia="仿宋" w:cs="Times New Roman"/>
          <w:sz w:val="32"/>
          <w:szCs w:val="32"/>
        </w:rPr>
        <w:t>节水环保原理。</w:t>
      </w:r>
    </w:p>
    <w:p>
      <w:pPr>
        <w:spacing w:line="596"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rPr>
        <w:t>.</w:t>
      </w:r>
      <w:r>
        <w:rPr>
          <w:rFonts w:ascii="Times New Roman" w:hAnsi="Times New Roman" w:eastAsia="仿宋" w:cs="Times New Roman"/>
          <w:sz w:val="32"/>
          <w:szCs w:val="32"/>
        </w:rPr>
        <w:t>认证情况：介绍技术已获国际、国内有关机构的认证情况。</w:t>
      </w:r>
    </w:p>
    <w:p>
      <w:pPr>
        <w:spacing w:line="596"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1</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w:t>
      </w:r>
      <w:r>
        <w:rPr>
          <w:rFonts w:ascii="Times New Roman" w:hAnsi="Times New Roman" w:eastAsia="仿宋" w:cs="Times New Roman"/>
          <w:sz w:val="32"/>
          <w:szCs w:val="32"/>
        </w:rPr>
        <w:t>应用情况：目前所申报技术在相应申报行业的应用比例。</w:t>
      </w:r>
    </w:p>
    <w:p>
      <w:pPr>
        <w:spacing w:line="596"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w:t>
      </w:r>
      <w:r>
        <w:rPr>
          <w:rFonts w:ascii="Times New Roman" w:hAnsi="Times New Roman" w:eastAsia="仿宋" w:cs="Times New Roman"/>
          <w:sz w:val="32"/>
          <w:szCs w:val="32"/>
        </w:rPr>
        <w:t>能效状况：所申报的节能</w:t>
      </w:r>
      <w:r>
        <w:rPr>
          <w:rFonts w:hint="eastAsia" w:ascii="Times New Roman" w:hAnsi="Times New Roman" w:eastAsia="仿宋" w:cs="Times New Roman"/>
          <w:sz w:val="32"/>
          <w:szCs w:val="32"/>
        </w:rPr>
        <w:t>降碳</w:t>
      </w:r>
      <w:r>
        <w:rPr>
          <w:rFonts w:ascii="Times New Roman" w:hAnsi="Times New Roman" w:eastAsia="仿宋" w:cs="Times New Roman"/>
          <w:sz w:val="32"/>
          <w:szCs w:val="32"/>
        </w:rPr>
        <w:t>节水环保技术或产品在社会使用中与同类产品或完成相同功能的产品相比，它的能源使用效率（能效）指标是否达到相关标准（国标或省（市）级以上标准）的规定（提供能效标准文件）。目前国内还没建立能效指标标准的产品，其能源使用效率（能效）指标应具有权威性的检测机构（市级及以上）的检测报告并具有行业内相对较高的能效指标（提供检测报告或结论性检测结果）。</w:t>
      </w:r>
    </w:p>
    <w:p>
      <w:pPr>
        <w:spacing w:line="596"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12</w:t>
      </w:r>
      <w:r>
        <w:rPr>
          <w:rFonts w:hint="eastAsia" w:ascii="Times New Roman" w:hAnsi="Times New Roman" w:eastAsia="仿宋" w:cs="Times New Roman"/>
          <w:sz w:val="32"/>
          <w:szCs w:val="32"/>
        </w:rPr>
        <w:t>.</w:t>
      </w:r>
      <w:r>
        <w:rPr>
          <w:rFonts w:ascii="Times New Roman" w:hAnsi="Times New Roman" w:eastAsia="仿宋" w:cs="Times New Roman"/>
          <w:sz w:val="32"/>
          <w:szCs w:val="32"/>
        </w:rPr>
        <w:t>推广前景：预计在五年内推广</w:t>
      </w:r>
      <w:r>
        <w:rPr>
          <w:rFonts w:hint="eastAsia" w:ascii="Times New Roman" w:hAnsi="Times New Roman" w:eastAsia="仿宋" w:cs="Times New Roman"/>
          <w:sz w:val="32"/>
          <w:szCs w:val="32"/>
        </w:rPr>
        <w:t>应用的潜力</w:t>
      </w:r>
      <w:r>
        <w:rPr>
          <w:rFonts w:ascii="Times New Roman" w:hAnsi="Times New Roman" w:eastAsia="仿宋" w:cs="Times New Roman"/>
          <w:sz w:val="32"/>
          <w:szCs w:val="32"/>
        </w:rPr>
        <w:t>。</w:t>
      </w:r>
    </w:p>
    <w:p>
      <w:pPr>
        <w:spacing w:line="596"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13</w:t>
      </w:r>
      <w:r>
        <w:rPr>
          <w:rFonts w:hint="eastAsia" w:ascii="Times New Roman" w:hAnsi="Times New Roman" w:eastAsia="仿宋" w:cs="Times New Roman"/>
          <w:sz w:val="32"/>
          <w:szCs w:val="32"/>
        </w:rPr>
        <w:t>.</w:t>
      </w:r>
      <w:r>
        <w:rPr>
          <w:rFonts w:ascii="Times New Roman" w:hAnsi="Times New Roman" w:eastAsia="仿宋" w:cs="Times New Roman"/>
          <w:sz w:val="32"/>
          <w:szCs w:val="32"/>
        </w:rPr>
        <w:t>节能量（节水量）和减排量。</w:t>
      </w:r>
    </w:p>
    <w:p>
      <w:pPr>
        <w:spacing w:line="596"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（1）节能量（节水量）</w:t>
      </w:r>
    </w:p>
    <w:p>
      <w:pPr>
        <w:spacing w:line="596"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①单位节能量（节水量）：在相应申报行业应用该技术能够实现的单位产品的节能量（节水量），如k</w:t>
      </w:r>
      <w:r>
        <w:rPr>
          <w:rFonts w:hint="eastAsia" w:ascii="Times New Roman" w:hAnsi="Times New Roman" w:eastAsia="仿宋" w:cs="Times New Roman"/>
          <w:sz w:val="32"/>
          <w:szCs w:val="32"/>
        </w:rPr>
        <w:t>W</w:t>
      </w:r>
      <w:r>
        <w:rPr>
          <w:rFonts w:ascii="Times New Roman" w:hAnsi="Times New Roman" w:eastAsia="仿宋" w:cs="Times New Roman"/>
          <w:sz w:val="32"/>
          <w:szCs w:val="32"/>
        </w:rPr>
        <w:t>h/t钢、k</w:t>
      </w:r>
      <w:r>
        <w:rPr>
          <w:rFonts w:hint="eastAsia" w:ascii="Times New Roman" w:hAnsi="Times New Roman" w:eastAsia="仿宋" w:cs="Times New Roman"/>
          <w:sz w:val="32"/>
          <w:szCs w:val="32"/>
        </w:rPr>
        <w:t>W</w:t>
      </w:r>
      <w:r>
        <w:rPr>
          <w:rFonts w:ascii="Times New Roman" w:hAnsi="Times New Roman" w:eastAsia="仿宋" w:cs="Times New Roman"/>
          <w:sz w:val="32"/>
          <w:szCs w:val="32"/>
        </w:rPr>
        <w:t>h/万元产值等。</w:t>
      </w:r>
    </w:p>
    <w:p>
      <w:pPr>
        <w:spacing w:line="596"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②项目节能量（节水量）：在相应申报行业应用该技术项目能够实现的</w:t>
      </w:r>
      <w:r>
        <w:rPr>
          <w:rFonts w:hint="eastAsia" w:ascii="Times New Roman" w:hAnsi="Times New Roman" w:eastAsia="仿宋" w:cs="Times New Roman"/>
          <w:sz w:val="32"/>
          <w:szCs w:val="32"/>
          <w:lang w:eastAsia="zh-CN"/>
        </w:rPr>
        <w:t>年</w:t>
      </w:r>
      <w:r>
        <w:rPr>
          <w:rFonts w:ascii="Times New Roman" w:hAnsi="Times New Roman" w:eastAsia="仿宋" w:cs="Times New Roman"/>
          <w:sz w:val="32"/>
          <w:szCs w:val="32"/>
        </w:rPr>
        <w:t>节能量（节水量），如应用该技术项目可实现节电“×××k</w:t>
      </w:r>
      <w:r>
        <w:rPr>
          <w:rFonts w:hint="eastAsia" w:ascii="Times New Roman" w:hAnsi="Times New Roman" w:eastAsia="仿宋" w:cs="Times New Roman"/>
          <w:sz w:val="32"/>
          <w:szCs w:val="32"/>
        </w:rPr>
        <w:t>W</w:t>
      </w:r>
      <w:r>
        <w:rPr>
          <w:rFonts w:ascii="Times New Roman" w:hAnsi="Times New Roman" w:eastAsia="仿宋" w:cs="Times New Roman"/>
          <w:sz w:val="32"/>
          <w:szCs w:val="32"/>
        </w:rPr>
        <w:t>h/年”、节水“×××t/年”等。</w:t>
      </w:r>
    </w:p>
    <w:p>
      <w:pPr>
        <w:spacing w:line="596"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（2）减排量</w:t>
      </w:r>
    </w:p>
    <w:p>
      <w:pPr>
        <w:spacing w:line="596" w:lineRule="exact"/>
        <w:ind w:firstLine="640" w:firstLineChars="200"/>
        <w:rPr>
          <w:rFonts w:hint="eastAsia" w:ascii="Times New Roman" w:hAnsi="Times New Roman" w:eastAsia="仿宋" w:cs="Times New Roman"/>
          <w:sz w:val="32"/>
          <w:szCs w:val="32"/>
        </w:rPr>
      </w:pPr>
      <w:r>
        <w:rPr>
          <w:rFonts w:ascii="Times New Roman" w:hAnsi="Times New Roman" w:eastAsia="仿宋" w:cs="Times New Roman"/>
          <w:sz w:val="32"/>
          <w:szCs w:val="32"/>
        </w:rPr>
        <w:t>①</w:t>
      </w:r>
      <w:r>
        <w:rPr>
          <w:rFonts w:hint="eastAsia" w:ascii="Times New Roman" w:hAnsi="Times New Roman" w:eastAsia="仿宋" w:cs="Times New Roman"/>
          <w:sz w:val="32"/>
          <w:szCs w:val="32"/>
        </w:rPr>
        <w:t>减排量主要针对</w:t>
      </w:r>
      <w:r>
        <w:rPr>
          <w:rFonts w:ascii="Times New Roman" w:hAnsi="Times New Roman" w:eastAsia="仿宋" w:cs="Times New Roman"/>
          <w:sz w:val="32"/>
          <w:szCs w:val="32"/>
        </w:rPr>
        <w:t>SO2</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氮氧化物等污染物</w:t>
      </w:r>
      <w:r>
        <w:rPr>
          <w:rFonts w:hint="eastAsia" w:ascii="Times New Roman" w:hAnsi="Times New Roman" w:eastAsia="仿宋" w:cs="Times New Roman"/>
          <w:sz w:val="32"/>
          <w:szCs w:val="32"/>
          <w:lang w:eastAsia="zh-CN"/>
        </w:rPr>
        <w:t>和</w:t>
      </w:r>
      <w:r>
        <w:rPr>
          <w:rFonts w:hint="eastAsia" w:ascii="Times New Roman" w:hAnsi="Times New Roman" w:eastAsia="仿宋" w:cs="Times New Roman"/>
          <w:sz w:val="32"/>
          <w:szCs w:val="32"/>
        </w:rPr>
        <w:t>CO</w:t>
      </w:r>
      <w:r>
        <w:rPr>
          <w:rFonts w:ascii="Times New Roman" w:hAnsi="Times New Roman" w:eastAsia="仿宋" w:cs="Times New Roman"/>
          <w:sz w:val="32"/>
          <w:szCs w:val="32"/>
        </w:rPr>
        <w:t>2</w:t>
      </w:r>
      <w:r>
        <w:rPr>
          <w:rFonts w:hint="eastAsia" w:ascii="Times New Roman" w:hAnsi="Times New Roman" w:eastAsia="仿宋" w:cs="Times New Roman"/>
          <w:sz w:val="32"/>
          <w:szCs w:val="32"/>
          <w:lang w:eastAsia="zh-CN"/>
        </w:rPr>
        <w:t>等温室气体</w:t>
      </w:r>
      <w:r>
        <w:rPr>
          <w:rFonts w:hint="eastAsia" w:ascii="Times New Roman" w:hAnsi="Times New Roman" w:eastAsia="仿宋" w:cs="Times New Roman"/>
          <w:sz w:val="32"/>
          <w:szCs w:val="32"/>
        </w:rPr>
        <w:t>排放。</w:t>
      </w:r>
    </w:p>
    <w:p>
      <w:pPr>
        <w:spacing w:line="596" w:lineRule="exact"/>
        <w:ind w:firstLine="630"/>
        <w:rPr>
          <w:rFonts w:ascii="Times New Roman" w:hAnsi="Times New Roman" w:eastAsia="仿宋" w:cs="Times New Roman"/>
          <w:sz w:val="32"/>
          <w:szCs w:val="32"/>
        </w:rPr>
      </w:pPr>
      <w:r>
        <w:rPr>
          <w:rFonts w:ascii="Times New Roman" w:hAnsi="Times New Roman" w:eastAsia="仿宋" w:cs="Times New Roman"/>
          <w:sz w:val="32"/>
          <w:szCs w:val="32"/>
        </w:rPr>
        <w:t>②单位减排量：在相应申报行业应用该技术能够实现的单位产品的减排量，如“SO</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xxx吨/t钢”等。</w:t>
      </w:r>
    </w:p>
    <w:p>
      <w:pPr>
        <w:spacing w:line="596"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③项目减排量：在相应申报行业应用该技术项目能够实现的</w:t>
      </w:r>
      <w:r>
        <w:rPr>
          <w:rFonts w:hint="eastAsia" w:ascii="Times New Roman" w:hAnsi="Times New Roman" w:eastAsia="仿宋" w:cs="Times New Roman"/>
          <w:sz w:val="32"/>
          <w:szCs w:val="32"/>
          <w:lang w:eastAsia="zh-CN"/>
        </w:rPr>
        <w:t>年</w:t>
      </w:r>
      <w:bookmarkStart w:id="0" w:name="_GoBack"/>
      <w:bookmarkEnd w:id="0"/>
      <w:r>
        <w:rPr>
          <w:rFonts w:ascii="Times New Roman" w:hAnsi="Times New Roman" w:eastAsia="仿宋" w:cs="Times New Roman"/>
          <w:sz w:val="32"/>
          <w:szCs w:val="32"/>
        </w:rPr>
        <w:t>减排量，如应用该技术项目可实现减排“化学需氧量（COD）×××吨/年”等。</w:t>
      </w:r>
    </w:p>
    <w:p>
      <w:pPr>
        <w:spacing w:line="596"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14</w:t>
      </w:r>
      <w:r>
        <w:rPr>
          <w:rFonts w:hint="eastAsia" w:ascii="Times New Roman" w:hAnsi="Times New Roman" w:eastAsia="仿宋" w:cs="Times New Roman"/>
          <w:sz w:val="32"/>
          <w:szCs w:val="32"/>
        </w:rPr>
        <w:t>.产品</w:t>
      </w:r>
      <w:r>
        <w:rPr>
          <w:rFonts w:ascii="Times New Roman" w:hAnsi="Times New Roman" w:eastAsia="仿宋" w:cs="Times New Roman"/>
          <w:sz w:val="32"/>
          <w:szCs w:val="32"/>
        </w:rPr>
        <w:t>名称及型号</w:t>
      </w:r>
      <w:r>
        <w:rPr>
          <w:rFonts w:hint="eastAsia" w:ascii="Times New Roman" w:hAnsi="Times New Roman" w:eastAsia="仿宋" w:cs="Times New Roman"/>
          <w:sz w:val="32"/>
          <w:szCs w:val="32"/>
        </w:rPr>
        <w:t>：</w:t>
      </w:r>
      <w:r>
        <w:rPr>
          <w:rFonts w:ascii="Times New Roman" w:hAnsi="Times New Roman" w:eastAsia="仿宋" w:cs="Times New Roman"/>
          <w:sz w:val="32"/>
          <w:szCs w:val="32"/>
        </w:rPr>
        <w:t>填写国家、行业标准中规定的名称型号，无相应标准的设备填写应规范、准确，不要使用“系列”、 “高效” 、“新型”等修饰词。</w:t>
      </w:r>
    </w:p>
    <w:p>
      <w:pPr>
        <w:spacing w:line="596"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15</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主要技术性能及指标</w:t>
      </w:r>
      <w:r>
        <w:rPr>
          <w:rFonts w:hint="eastAsia" w:ascii="Times New Roman" w:hAnsi="Times New Roman" w:eastAsia="仿宋" w:cs="Times New Roman"/>
          <w:sz w:val="32"/>
          <w:szCs w:val="32"/>
        </w:rPr>
        <w:t>：</w:t>
      </w:r>
      <w:r>
        <w:rPr>
          <w:rFonts w:ascii="Times New Roman" w:hAnsi="Times New Roman" w:eastAsia="仿宋" w:cs="Times New Roman"/>
          <w:sz w:val="32"/>
          <w:szCs w:val="32"/>
        </w:rPr>
        <w:t>尽可能详细填写设备的技术参数。参数中包括工作参数、效率指标、性能指标、可靠性指标、环境指标等。</w:t>
      </w:r>
    </w:p>
    <w:p>
      <w:pPr>
        <w:spacing w:line="596"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1</w:t>
      </w:r>
      <w:r>
        <w:rPr>
          <w:rFonts w:hint="eastAsia" w:ascii="Times New Roman" w:hAnsi="Times New Roman" w:eastAsia="仿宋" w:cs="Times New Roman"/>
          <w:sz w:val="32"/>
          <w:szCs w:val="32"/>
          <w:lang w:val="en-US" w:eastAsia="zh-CN"/>
        </w:rPr>
        <w:t>6.</w:t>
      </w:r>
      <w:r>
        <w:rPr>
          <w:rFonts w:ascii="Times New Roman" w:hAnsi="Times New Roman" w:eastAsia="仿宋" w:cs="Times New Roman"/>
          <w:sz w:val="32"/>
          <w:szCs w:val="32"/>
        </w:rPr>
        <w:t>主要应用领域</w:t>
      </w:r>
      <w:r>
        <w:rPr>
          <w:rFonts w:hint="eastAsia" w:ascii="Times New Roman" w:hAnsi="Times New Roman" w:eastAsia="仿宋" w:cs="Times New Roman"/>
          <w:sz w:val="32"/>
          <w:szCs w:val="32"/>
        </w:rPr>
        <w:t>：</w:t>
      </w:r>
      <w:r>
        <w:rPr>
          <w:rFonts w:ascii="Times New Roman" w:hAnsi="Times New Roman" w:eastAsia="仿宋" w:cs="Times New Roman"/>
          <w:sz w:val="32"/>
          <w:szCs w:val="32"/>
        </w:rPr>
        <w:t>应填写详细的应用领域</w:t>
      </w:r>
      <w:r>
        <w:rPr>
          <w:rFonts w:hint="eastAsia" w:ascii="Times New Roman" w:hAnsi="Times New Roman" w:eastAsia="仿宋" w:cs="Times New Roman"/>
          <w:sz w:val="32"/>
          <w:szCs w:val="32"/>
        </w:rPr>
        <w:t>（</w:t>
      </w:r>
      <w:r>
        <w:rPr>
          <w:rFonts w:ascii="Times New Roman" w:hAnsi="Times New Roman" w:eastAsia="仿宋" w:cs="Times New Roman"/>
          <w:sz w:val="32"/>
          <w:szCs w:val="32"/>
        </w:rPr>
        <w:t>如集中空调的应用领域应填写为“宾馆、体育场馆、影剧院、厂房”等</w:t>
      </w:r>
      <w:r>
        <w:rPr>
          <w:rFonts w:hint="eastAsia" w:ascii="Times New Roman" w:hAnsi="Times New Roman" w:eastAsia="仿宋" w:cs="Times New Roman"/>
          <w:sz w:val="32"/>
          <w:szCs w:val="32"/>
        </w:rPr>
        <w:t>），以及产品市场占有率。</w:t>
      </w:r>
    </w:p>
    <w:p>
      <w:pPr>
        <w:spacing w:line="596"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（注：若有其他相关材料，请以附件形式上报）</w:t>
      </w:r>
    </w:p>
    <w:p>
      <w:pPr>
        <w:spacing w:line="596" w:lineRule="exact"/>
        <w:rPr>
          <w:rFonts w:ascii="Times New Roman" w:hAnsi="Times New Roman" w:eastAsia="仿宋" w:cs="Times New Roman"/>
          <w:sz w:val="32"/>
          <w:szCs w:val="32"/>
        </w:rPr>
      </w:pPr>
    </w:p>
    <w:p>
      <w:pPr>
        <w:spacing w:line="596" w:lineRule="exact"/>
        <w:rPr>
          <w:rFonts w:ascii="Times New Roman" w:hAnsi="Times New Roman" w:eastAsia="仿宋" w:cs="Times New Roman"/>
          <w:sz w:val="32"/>
          <w:szCs w:val="32"/>
        </w:rPr>
      </w:pPr>
    </w:p>
    <w:p>
      <w:pPr>
        <w:spacing w:line="596" w:lineRule="exact"/>
        <w:rPr>
          <w:rFonts w:ascii="Times New Roman" w:hAnsi="Times New Roman" w:eastAsia="仿宋" w:cs="Times New Roman"/>
          <w:sz w:val="32"/>
          <w:szCs w:val="32"/>
        </w:rPr>
      </w:pPr>
    </w:p>
    <w:p>
      <w:pPr>
        <w:spacing w:line="596" w:lineRule="exact"/>
        <w:rPr>
          <w:rFonts w:ascii="Times New Roman" w:hAnsi="Times New Roman" w:eastAsia="仿宋" w:cs="Times New Roman"/>
          <w:sz w:val="32"/>
          <w:szCs w:val="32"/>
        </w:rPr>
      </w:pPr>
    </w:p>
    <w:p>
      <w:pPr>
        <w:spacing w:line="596" w:lineRule="exact"/>
        <w:rPr>
          <w:rFonts w:ascii="Times New Roman" w:hAnsi="Times New Roman" w:eastAsia="仿宋" w:cs="Times New Roman"/>
          <w:sz w:val="32"/>
          <w:szCs w:val="32"/>
        </w:rPr>
      </w:pPr>
    </w:p>
    <w:p>
      <w:pPr>
        <w:spacing w:line="596" w:lineRule="exact"/>
        <w:rPr>
          <w:rFonts w:ascii="Times New Roman" w:hAnsi="Times New Roman" w:eastAsia="仿宋" w:cs="Times New Roman"/>
          <w:sz w:val="32"/>
          <w:szCs w:val="32"/>
        </w:rPr>
      </w:pPr>
    </w:p>
    <w:p>
      <w:pPr>
        <w:pStyle w:val="5"/>
        <w:spacing w:before="0" w:beforeAutospacing="0" w:after="0" w:afterAutospacing="0" w:line="360" w:lineRule="atLeast"/>
        <w:jc w:val="both"/>
        <w:rPr>
          <w:rFonts w:ascii="黑体" w:eastAsia="黑体" w:cs="黑体"/>
          <w:sz w:val="32"/>
          <w:szCs w:val="32"/>
        </w:rPr>
      </w:pPr>
    </w:p>
    <w:sectPr>
      <w:pgSz w:w="11906" w:h="16838"/>
      <w:pgMar w:top="2154" w:right="141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dhMWI2N2NlM2I2MzAxZDhkZTY0NTFlZWUyNTI2YzAifQ=="/>
  </w:docVars>
  <w:rsids>
    <w:rsidRoot w:val="203404FB"/>
    <w:rsid w:val="00007F70"/>
    <w:rsid w:val="000339E2"/>
    <w:rsid w:val="000537EF"/>
    <w:rsid w:val="000554E9"/>
    <w:rsid w:val="00065CD6"/>
    <w:rsid w:val="000A7603"/>
    <w:rsid w:val="000D1D50"/>
    <w:rsid w:val="000E0B39"/>
    <w:rsid w:val="000F4CB8"/>
    <w:rsid w:val="00115D32"/>
    <w:rsid w:val="0015178A"/>
    <w:rsid w:val="001770A2"/>
    <w:rsid w:val="001A7D69"/>
    <w:rsid w:val="001B72DD"/>
    <w:rsid w:val="001D07D6"/>
    <w:rsid w:val="001E479B"/>
    <w:rsid w:val="00202D52"/>
    <w:rsid w:val="0022794B"/>
    <w:rsid w:val="0026202F"/>
    <w:rsid w:val="002B5B30"/>
    <w:rsid w:val="002D0E13"/>
    <w:rsid w:val="002D6194"/>
    <w:rsid w:val="002E196D"/>
    <w:rsid w:val="002F21D7"/>
    <w:rsid w:val="00310FD8"/>
    <w:rsid w:val="0031232A"/>
    <w:rsid w:val="003332AC"/>
    <w:rsid w:val="00335F84"/>
    <w:rsid w:val="00361ECF"/>
    <w:rsid w:val="003657E6"/>
    <w:rsid w:val="003A55A8"/>
    <w:rsid w:val="003A6C81"/>
    <w:rsid w:val="003C0EF8"/>
    <w:rsid w:val="003D341F"/>
    <w:rsid w:val="003E1E27"/>
    <w:rsid w:val="003F105E"/>
    <w:rsid w:val="00421DEE"/>
    <w:rsid w:val="00432C28"/>
    <w:rsid w:val="00450EAC"/>
    <w:rsid w:val="00451C51"/>
    <w:rsid w:val="004526ED"/>
    <w:rsid w:val="00452C8B"/>
    <w:rsid w:val="00466919"/>
    <w:rsid w:val="004979CC"/>
    <w:rsid w:val="004A45B1"/>
    <w:rsid w:val="004C147E"/>
    <w:rsid w:val="00514A3F"/>
    <w:rsid w:val="005247CC"/>
    <w:rsid w:val="00535B30"/>
    <w:rsid w:val="00550DBD"/>
    <w:rsid w:val="00591227"/>
    <w:rsid w:val="005921A1"/>
    <w:rsid w:val="005A2780"/>
    <w:rsid w:val="005D7AA5"/>
    <w:rsid w:val="005E1157"/>
    <w:rsid w:val="005E455D"/>
    <w:rsid w:val="00605CB6"/>
    <w:rsid w:val="006113A2"/>
    <w:rsid w:val="006266C2"/>
    <w:rsid w:val="00647FCE"/>
    <w:rsid w:val="00652417"/>
    <w:rsid w:val="006607AA"/>
    <w:rsid w:val="00661AB0"/>
    <w:rsid w:val="00693E28"/>
    <w:rsid w:val="00694FCD"/>
    <w:rsid w:val="006C61C9"/>
    <w:rsid w:val="00706CE7"/>
    <w:rsid w:val="00737BC7"/>
    <w:rsid w:val="0074390D"/>
    <w:rsid w:val="00752723"/>
    <w:rsid w:val="007C35E9"/>
    <w:rsid w:val="007D4D05"/>
    <w:rsid w:val="007D7DE9"/>
    <w:rsid w:val="008325FD"/>
    <w:rsid w:val="00835CD8"/>
    <w:rsid w:val="00845287"/>
    <w:rsid w:val="0088474B"/>
    <w:rsid w:val="00890417"/>
    <w:rsid w:val="00891110"/>
    <w:rsid w:val="00892EB3"/>
    <w:rsid w:val="008964D1"/>
    <w:rsid w:val="008C1B23"/>
    <w:rsid w:val="008F3266"/>
    <w:rsid w:val="008F33D5"/>
    <w:rsid w:val="008F460D"/>
    <w:rsid w:val="008F74F5"/>
    <w:rsid w:val="00900F4B"/>
    <w:rsid w:val="009038FB"/>
    <w:rsid w:val="00912A22"/>
    <w:rsid w:val="00930065"/>
    <w:rsid w:val="0093786D"/>
    <w:rsid w:val="009425FA"/>
    <w:rsid w:val="009450D0"/>
    <w:rsid w:val="009638DC"/>
    <w:rsid w:val="009B5D96"/>
    <w:rsid w:val="009C633E"/>
    <w:rsid w:val="009E46E8"/>
    <w:rsid w:val="00A02ED7"/>
    <w:rsid w:val="00A37F08"/>
    <w:rsid w:val="00A423B3"/>
    <w:rsid w:val="00A60FA7"/>
    <w:rsid w:val="00A6184F"/>
    <w:rsid w:val="00A83738"/>
    <w:rsid w:val="00A90FC7"/>
    <w:rsid w:val="00AC5706"/>
    <w:rsid w:val="00AD689E"/>
    <w:rsid w:val="00AD68FF"/>
    <w:rsid w:val="00B10B03"/>
    <w:rsid w:val="00B21B23"/>
    <w:rsid w:val="00B3739C"/>
    <w:rsid w:val="00B639E6"/>
    <w:rsid w:val="00B70914"/>
    <w:rsid w:val="00B85319"/>
    <w:rsid w:val="00B85C8F"/>
    <w:rsid w:val="00BA1965"/>
    <w:rsid w:val="00BA5CC1"/>
    <w:rsid w:val="00BC16B8"/>
    <w:rsid w:val="00C03A91"/>
    <w:rsid w:val="00C20513"/>
    <w:rsid w:val="00C24A15"/>
    <w:rsid w:val="00C30AB7"/>
    <w:rsid w:val="00C51AF0"/>
    <w:rsid w:val="00C90D8B"/>
    <w:rsid w:val="00CA2859"/>
    <w:rsid w:val="00CC4ABA"/>
    <w:rsid w:val="00CD1742"/>
    <w:rsid w:val="00CD2A7E"/>
    <w:rsid w:val="00CD594F"/>
    <w:rsid w:val="00CE546E"/>
    <w:rsid w:val="00D16181"/>
    <w:rsid w:val="00D7196A"/>
    <w:rsid w:val="00D84BBB"/>
    <w:rsid w:val="00D92871"/>
    <w:rsid w:val="00DB6F20"/>
    <w:rsid w:val="00DB787E"/>
    <w:rsid w:val="00DF4129"/>
    <w:rsid w:val="00E17DB3"/>
    <w:rsid w:val="00E22521"/>
    <w:rsid w:val="00E24228"/>
    <w:rsid w:val="00E30171"/>
    <w:rsid w:val="00E430DF"/>
    <w:rsid w:val="00E91487"/>
    <w:rsid w:val="00EC08B5"/>
    <w:rsid w:val="00ED65D6"/>
    <w:rsid w:val="00EF4B6D"/>
    <w:rsid w:val="00F03948"/>
    <w:rsid w:val="00F051D3"/>
    <w:rsid w:val="00F13F43"/>
    <w:rsid w:val="00F927A2"/>
    <w:rsid w:val="00FC75A2"/>
    <w:rsid w:val="00FD6234"/>
    <w:rsid w:val="00FF2FBC"/>
    <w:rsid w:val="013740EC"/>
    <w:rsid w:val="02C00603"/>
    <w:rsid w:val="04767210"/>
    <w:rsid w:val="071839A6"/>
    <w:rsid w:val="0E3D6466"/>
    <w:rsid w:val="142714D8"/>
    <w:rsid w:val="16685D83"/>
    <w:rsid w:val="1DDA6568"/>
    <w:rsid w:val="203404FB"/>
    <w:rsid w:val="223D082B"/>
    <w:rsid w:val="24705A83"/>
    <w:rsid w:val="26B64DC4"/>
    <w:rsid w:val="27DD1EA6"/>
    <w:rsid w:val="29DB60DF"/>
    <w:rsid w:val="2A174805"/>
    <w:rsid w:val="2B05115E"/>
    <w:rsid w:val="2D47504B"/>
    <w:rsid w:val="2DE078A6"/>
    <w:rsid w:val="319E7690"/>
    <w:rsid w:val="37D17B69"/>
    <w:rsid w:val="3A9E063B"/>
    <w:rsid w:val="3C0E7266"/>
    <w:rsid w:val="3D3700F7"/>
    <w:rsid w:val="3F591CB0"/>
    <w:rsid w:val="4586775C"/>
    <w:rsid w:val="535C765E"/>
    <w:rsid w:val="548117E3"/>
    <w:rsid w:val="577D699F"/>
    <w:rsid w:val="5A434AB1"/>
    <w:rsid w:val="61870F29"/>
    <w:rsid w:val="65752D7C"/>
    <w:rsid w:val="6A386D7A"/>
    <w:rsid w:val="6CE53B5C"/>
    <w:rsid w:val="6F6D6A6A"/>
    <w:rsid w:val="72541E8D"/>
    <w:rsid w:val="74F75079"/>
    <w:rsid w:val="75C64FE7"/>
    <w:rsid w:val="77C81F66"/>
    <w:rsid w:val="7BA306A9"/>
    <w:rsid w:val="7F0B2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2226</Words>
  <Characters>2294</Characters>
  <Lines>23</Lines>
  <Paragraphs>6</Paragraphs>
  <TotalTime>11</TotalTime>
  <ScaleCrop>false</ScaleCrop>
  <LinksUpToDate>false</LinksUpToDate>
  <CharactersWithSpaces>2890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2022-05-19T02:05:00Z</dcterms:created>
  <dc:creator>user</dc:creator>
  <cp:lastModifiedBy>樊不凡</cp:lastModifiedBy>
  <cp:lastPrinted>2022-05-19T02:07:00Z</cp:lastPrinted>
  <dcterms:modified xsi:type="dcterms:W3CDTF">2022-05-26T06:53:21Z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BF67A454290E47699DC7B0EA514660E6</vt:lpwstr>
  </property>
</Properties>
</file>