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pStyle w:val="65"/>
        <w:spacing w:line="360" w:lineRule="auto"/>
        <w:jc w:val="center"/>
        <w:rPr>
          <w:rFonts w:hint="eastAsia" w:ascii="微软雅黑" w:hAnsi="微软雅黑" w:eastAsia="微软雅黑" w:cs="微软雅黑"/>
          <w:sz w:val="52"/>
          <w:szCs w:val="52"/>
          <w:lang w:eastAsia="zh-CN"/>
        </w:rPr>
      </w:pPr>
    </w:p>
    <w:p>
      <w:pPr>
        <w:pStyle w:val="65"/>
        <w:spacing w:line="360" w:lineRule="auto"/>
        <w:jc w:val="center"/>
        <w:rPr>
          <w:rFonts w:hint="eastAsia" w:ascii="微软雅黑" w:hAnsi="微软雅黑" w:eastAsia="微软雅黑" w:cs="微软雅黑"/>
          <w:sz w:val="52"/>
          <w:szCs w:val="52"/>
          <w:lang w:eastAsia="zh-CN"/>
        </w:rPr>
      </w:pPr>
      <w:r>
        <w:rPr>
          <w:rFonts w:hint="eastAsia" w:ascii="微软雅黑" w:hAnsi="微软雅黑" w:eastAsia="微软雅黑" w:cs="微软雅黑"/>
          <w:sz w:val="52"/>
          <w:szCs w:val="52"/>
          <w:lang w:eastAsia="zh-CN"/>
        </w:rPr>
        <w:t xml:space="preserve">经开企业一码通_PC_V2.0.0 </w:t>
      </w:r>
    </w:p>
    <w:p>
      <w:pPr>
        <w:pStyle w:val="65"/>
        <w:spacing w:line="360" w:lineRule="auto"/>
        <w:jc w:val="center"/>
        <w:rPr>
          <w:rFonts w:hint="eastAsia" w:ascii="微软雅黑" w:hAnsi="微软雅黑" w:eastAsia="微软雅黑" w:cs="微软雅黑"/>
          <w:sz w:val="52"/>
          <w:szCs w:val="52"/>
          <w:lang w:eastAsia="zh-CN"/>
        </w:rPr>
      </w:pPr>
    </w:p>
    <w:p>
      <w:pPr>
        <w:pStyle w:val="65"/>
        <w:spacing w:line="360" w:lineRule="auto"/>
        <w:ind w:firstLine="420"/>
        <w:jc w:val="center"/>
        <w:rPr>
          <w:rFonts w:hint="eastAsia" w:ascii="微软雅黑" w:hAnsi="微软雅黑" w:eastAsia="微软雅黑" w:cs="微软雅黑"/>
          <w:sz w:val="52"/>
          <w:szCs w:val="52"/>
          <w:lang w:eastAsia="zh-CN"/>
        </w:rPr>
      </w:pPr>
      <w:r>
        <w:rPr>
          <w:rFonts w:hint="eastAsia" w:ascii="微软雅黑" w:hAnsi="微软雅黑" w:eastAsia="微软雅黑" w:cs="微软雅黑"/>
          <w:sz w:val="52"/>
          <w:szCs w:val="52"/>
          <w:lang w:eastAsia="zh-CN"/>
        </w:rPr>
        <w:t>用</w:t>
      </w:r>
    </w:p>
    <w:p>
      <w:pPr>
        <w:pStyle w:val="65"/>
        <w:tabs>
          <w:tab w:val="center" w:pos="4423"/>
          <w:tab w:val="left" w:pos="5466"/>
        </w:tabs>
        <w:spacing w:line="360" w:lineRule="auto"/>
        <w:ind w:firstLine="420"/>
        <w:rPr>
          <w:rFonts w:hint="eastAsia" w:ascii="微软雅黑" w:hAnsi="微软雅黑" w:eastAsia="微软雅黑" w:cs="微软雅黑"/>
          <w:sz w:val="52"/>
          <w:szCs w:val="52"/>
          <w:lang w:eastAsia="zh-CN"/>
        </w:rPr>
      </w:pPr>
      <w:r>
        <w:rPr>
          <w:rFonts w:hint="eastAsia" w:ascii="微软雅黑" w:hAnsi="微软雅黑" w:eastAsia="微软雅黑" w:cs="微软雅黑"/>
          <w:sz w:val="52"/>
          <w:szCs w:val="52"/>
          <w:lang w:eastAsia="zh-CN"/>
        </w:rPr>
        <w:tab/>
      </w:r>
      <w:r>
        <w:rPr>
          <w:rFonts w:hint="eastAsia" w:ascii="微软雅黑" w:hAnsi="微软雅黑" w:eastAsia="微软雅黑" w:cs="微软雅黑"/>
          <w:sz w:val="52"/>
          <w:szCs w:val="52"/>
          <w:lang w:eastAsia="zh-CN"/>
        </w:rPr>
        <w:t>户</w:t>
      </w:r>
      <w:r>
        <w:rPr>
          <w:rFonts w:hint="eastAsia" w:ascii="微软雅黑" w:hAnsi="微软雅黑" w:eastAsia="微软雅黑" w:cs="微软雅黑"/>
          <w:sz w:val="52"/>
          <w:szCs w:val="52"/>
          <w:lang w:eastAsia="zh-CN"/>
        </w:rPr>
        <w:tab/>
      </w:r>
    </w:p>
    <w:p>
      <w:pPr>
        <w:pStyle w:val="65"/>
        <w:spacing w:line="360" w:lineRule="auto"/>
        <w:ind w:firstLine="420"/>
        <w:jc w:val="center"/>
        <w:rPr>
          <w:rFonts w:hint="eastAsia" w:ascii="微软雅黑" w:hAnsi="微软雅黑" w:eastAsia="微软雅黑" w:cs="微软雅黑"/>
          <w:sz w:val="52"/>
          <w:szCs w:val="52"/>
          <w:lang w:eastAsia="zh-CN"/>
        </w:rPr>
      </w:pPr>
      <w:r>
        <w:rPr>
          <w:rFonts w:hint="eastAsia" w:ascii="微软雅黑" w:hAnsi="微软雅黑" w:eastAsia="微软雅黑" w:cs="微软雅黑"/>
          <w:sz w:val="52"/>
          <w:szCs w:val="52"/>
          <w:lang w:eastAsia="zh-CN"/>
        </w:rPr>
        <w:t>手</w:t>
      </w:r>
    </w:p>
    <w:p>
      <w:pPr>
        <w:pStyle w:val="65"/>
        <w:spacing w:line="360" w:lineRule="auto"/>
        <w:ind w:firstLine="420"/>
        <w:jc w:val="center"/>
        <w:rPr>
          <w:rFonts w:hint="eastAsia" w:ascii="微软雅黑" w:hAnsi="微软雅黑" w:eastAsia="微软雅黑" w:cs="微软雅黑"/>
          <w:sz w:val="52"/>
          <w:szCs w:val="52"/>
          <w:lang w:eastAsia="zh-CN"/>
        </w:rPr>
      </w:pPr>
      <w:r>
        <w:rPr>
          <w:rFonts w:hint="eastAsia" w:ascii="微软雅黑" w:hAnsi="微软雅黑" w:eastAsia="微软雅黑" w:cs="微软雅黑"/>
          <w:sz w:val="52"/>
          <w:szCs w:val="52"/>
          <w:lang w:eastAsia="zh-CN"/>
        </w:rPr>
        <w:t>册</w:t>
      </w:r>
    </w:p>
    <w:p>
      <w:pPr>
        <w:pStyle w:val="65"/>
        <w:spacing w:line="360" w:lineRule="auto"/>
        <w:ind w:firstLine="420"/>
        <w:jc w:val="center"/>
        <w:rPr>
          <w:rFonts w:hint="eastAsia" w:ascii="微软雅黑" w:hAnsi="微软雅黑" w:eastAsia="微软雅黑" w:cs="微软雅黑"/>
          <w:sz w:val="52"/>
          <w:szCs w:val="52"/>
          <w:lang w:eastAsia="zh-CN"/>
        </w:rPr>
      </w:pPr>
    </w:p>
    <w:p>
      <w:pPr>
        <w:pStyle w:val="65"/>
        <w:spacing w:line="360" w:lineRule="auto"/>
        <w:ind w:firstLine="420"/>
        <w:jc w:val="center"/>
        <w:rPr>
          <w:rFonts w:hint="eastAsia" w:ascii="微软雅黑" w:hAnsi="微软雅黑" w:eastAsia="微软雅黑" w:cs="微软雅黑"/>
          <w:sz w:val="52"/>
          <w:szCs w:val="52"/>
          <w:lang w:eastAsia="zh-CN"/>
        </w:rPr>
      </w:pPr>
    </w:p>
    <w:p>
      <w:pPr>
        <w:pStyle w:val="65"/>
        <w:spacing w:line="360" w:lineRule="auto"/>
        <w:ind w:firstLine="420"/>
        <w:jc w:val="center"/>
        <w:rPr>
          <w:rFonts w:hint="eastAsia" w:ascii="微软雅黑" w:hAnsi="微软雅黑" w:eastAsia="微软雅黑" w:cs="微软雅黑"/>
          <w:sz w:val="52"/>
          <w:szCs w:val="52"/>
          <w:lang w:eastAsia="zh-CN"/>
        </w:rPr>
      </w:pPr>
    </w:p>
    <w:p>
      <w:pPr>
        <w:pStyle w:val="65"/>
        <w:spacing w:line="360" w:lineRule="auto"/>
        <w:ind w:firstLine="420"/>
        <w:jc w:val="center"/>
        <w:rPr>
          <w:rFonts w:hint="eastAsia" w:ascii="微软雅黑" w:hAnsi="微软雅黑" w:eastAsia="微软雅黑" w:cs="微软雅黑"/>
          <w:sz w:val="52"/>
          <w:szCs w:val="52"/>
          <w:lang w:eastAsia="zh-CN"/>
        </w:rPr>
      </w:pPr>
    </w:p>
    <w:p>
      <w:pPr>
        <w:pStyle w:val="65"/>
        <w:spacing w:line="360" w:lineRule="auto"/>
        <w:ind w:firstLine="420"/>
        <w:jc w:val="center"/>
        <w:rPr>
          <w:rFonts w:hint="eastAsia" w:ascii="微软雅黑" w:hAnsi="微软雅黑" w:eastAsia="微软雅黑" w:cs="微软雅黑"/>
          <w:sz w:val="52"/>
          <w:szCs w:val="52"/>
          <w:lang w:eastAsia="zh-CN"/>
        </w:rPr>
      </w:pPr>
    </w:p>
    <w:p>
      <w:pPr>
        <w:pStyle w:val="65"/>
        <w:spacing w:line="360" w:lineRule="auto"/>
        <w:ind w:firstLine="420"/>
        <w:jc w:val="both"/>
        <w:rPr>
          <w:rFonts w:hint="eastAsia" w:ascii="微软雅黑" w:hAnsi="微软雅黑" w:eastAsia="微软雅黑" w:cs="微软雅黑"/>
          <w:sz w:val="52"/>
          <w:szCs w:val="52"/>
          <w:lang w:eastAsia="zh-CN"/>
        </w:rPr>
      </w:pPr>
    </w:p>
    <w:p>
      <w:pPr>
        <w:pStyle w:val="65"/>
        <w:spacing w:line="360" w:lineRule="auto"/>
        <w:ind w:left="840" w:firstLine="420"/>
        <w:jc w:val="both"/>
        <w:rPr>
          <w:rFonts w:hint="eastAsia" w:ascii="微软雅黑" w:hAnsi="微软雅黑" w:eastAsia="微软雅黑" w:cs="微软雅黑"/>
          <w:sz w:val="44"/>
          <w:szCs w:val="44"/>
          <w:lang w:eastAsia="zh-CN"/>
        </w:rPr>
      </w:pPr>
      <w:r>
        <w:rPr>
          <w:rFonts w:hint="eastAsia" w:ascii="微软雅黑" w:hAnsi="微软雅黑" w:eastAsia="微软雅黑" w:cs="微软雅黑"/>
          <w:sz w:val="44"/>
          <w:szCs w:val="44"/>
          <w:lang w:eastAsia="zh-CN"/>
        </w:rPr>
        <w:t>安徽智侒信信息技术有限公司</w:t>
      </w:r>
    </w:p>
    <w:p>
      <w:pPr>
        <w:ind w:firstLine="2578"/>
        <w:rPr>
          <w:rFonts w:hint="eastAsia" w:ascii="微软雅黑" w:hAnsi="微软雅黑" w:eastAsia="微软雅黑" w:cs="微软雅黑"/>
          <w:sz w:val="44"/>
          <w:szCs w:val="44"/>
        </w:rPr>
      </w:pPr>
      <w:r>
        <w:rPr>
          <w:rFonts w:hint="eastAsia" w:ascii="微软雅黑" w:hAnsi="微软雅黑" w:eastAsia="微软雅黑" w:cs="微软雅黑"/>
          <w:sz w:val="44"/>
          <w:szCs w:val="44"/>
        </w:rPr>
        <w:t>二〇二二年</w:t>
      </w:r>
      <w:r>
        <w:rPr>
          <w:rFonts w:hint="eastAsia" w:ascii="微软雅黑" w:hAnsi="微软雅黑" w:eastAsia="微软雅黑" w:cs="微软雅黑"/>
          <w:sz w:val="44"/>
          <w:szCs w:val="44"/>
          <w:lang w:val="en-US" w:eastAsia="zh-CN"/>
        </w:rPr>
        <w:t>二</w:t>
      </w:r>
      <w:r>
        <w:rPr>
          <w:rFonts w:hint="eastAsia" w:ascii="微软雅黑" w:hAnsi="微软雅黑" w:eastAsia="微软雅黑" w:cs="微软雅黑"/>
          <w:sz w:val="44"/>
          <w:szCs w:val="44"/>
        </w:rPr>
        <w:t>月</w:t>
      </w:r>
    </w:p>
    <w:p>
      <w:pPr>
        <w:jc w:val="center"/>
      </w:pPr>
      <w:r>
        <w:rPr>
          <w:rFonts w:hint="eastAsia"/>
          <w:b/>
          <w:sz w:val="28"/>
          <w:szCs w:val="28"/>
          <w:lang w:val="zh-CN"/>
        </w:rPr>
        <w:t>文档修订记录</w:t>
      </w:r>
    </w:p>
    <w:tbl>
      <w:tblPr>
        <w:tblStyle w:val="31"/>
        <w:tblW w:w="0" w:type="auto"/>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901"/>
        <w:gridCol w:w="468"/>
        <w:gridCol w:w="3134"/>
        <w:gridCol w:w="1134"/>
        <w:gridCol w:w="850"/>
        <w:gridCol w:w="1180"/>
        <w:gridCol w:w="85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01" w:type="dxa"/>
            <w:vMerge w:val="restart"/>
            <w:tcBorders>
              <w:top w:val="single" w:color="auto" w:sz="12" w:space="0"/>
              <w:bottom w:val="single" w:color="auto" w:sz="4" w:space="0"/>
            </w:tcBorders>
            <w:shd w:val="clear" w:color="auto" w:fill="DAEEF3"/>
            <w:vAlign w:val="center"/>
          </w:tcPr>
          <w:p>
            <w:pPr>
              <w:pStyle w:val="74"/>
            </w:pPr>
            <w:r>
              <w:rPr>
                <w:rFonts w:hint="eastAsia"/>
              </w:rPr>
              <w:t>版本</w:t>
            </w:r>
          </w:p>
        </w:tc>
        <w:tc>
          <w:tcPr>
            <w:tcW w:w="468" w:type="dxa"/>
            <w:vMerge w:val="restart"/>
            <w:tcBorders>
              <w:top w:val="single" w:color="auto" w:sz="12" w:space="0"/>
              <w:bottom w:val="single" w:color="auto" w:sz="4" w:space="0"/>
            </w:tcBorders>
            <w:shd w:val="clear" w:color="auto" w:fill="DAEEF3"/>
            <w:vAlign w:val="center"/>
          </w:tcPr>
          <w:p>
            <w:pPr>
              <w:pStyle w:val="74"/>
            </w:pPr>
            <w:r>
              <w:rPr>
                <w:rFonts w:hint="eastAsia"/>
              </w:rPr>
              <w:t>状态</w:t>
            </w:r>
          </w:p>
        </w:tc>
        <w:tc>
          <w:tcPr>
            <w:tcW w:w="3134" w:type="dxa"/>
            <w:vMerge w:val="restart"/>
            <w:tcBorders>
              <w:top w:val="single" w:color="auto" w:sz="12" w:space="0"/>
              <w:bottom w:val="single" w:color="auto" w:sz="4" w:space="0"/>
            </w:tcBorders>
            <w:shd w:val="clear" w:color="auto" w:fill="DAEEF3"/>
            <w:vAlign w:val="center"/>
          </w:tcPr>
          <w:p>
            <w:pPr>
              <w:pStyle w:val="74"/>
            </w:pPr>
            <w:r>
              <w:rPr>
                <w:rFonts w:hint="eastAsia"/>
              </w:rPr>
              <w:t>简要说明</w:t>
            </w:r>
          </w:p>
        </w:tc>
        <w:tc>
          <w:tcPr>
            <w:tcW w:w="1984" w:type="dxa"/>
            <w:gridSpan w:val="2"/>
            <w:tcBorders>
              <w:top w:val="single" w:color="auto" w:sz="12" w:space="0"/>
              <w:bottom w:val="single" w:color="auto" w:sz="4" w:space="0"/>
            </w:tcBorders>
            <w:shd w:val="clear" w:color="auto" w:fill="DAEEF3"/>
          </w:tcPr>
          <w:p>
            <w:pPr>
              <w:pStyle w:val="74"/>
            </w:pPr>
            <w:r>
              <w:rPr>
                <w:rFonts w:hint="eastAsia"/>
              </w:rPr>
              <w:t>修订</w:t>
            </w:r>
          </w:p>
        </w:tc>
        <w:tc>
          <w:tcPr>
            <w:tcW w:w="2035" w:type="dxa"/>
            <w:gridSpan w:val="2"/>
            <w:tcBorders>
              <w:top w:val="single" w:color="auto" w:sz="12" w:space="0"/>
              <w:bottom w:val="single" w:color="auto" w:sz="4" w:space="0"/>
            </w:tcBorders>
            <w:shd w:val="clear" w:color="auto" w:fill="DAEEF3"/>
          </w:tcPr>
          <w:p>
            <w:pPr>
              <w:pStyle w:val="74"/>
            </w:pPr>
            <w:r>
              <w:rPr>
                <w:rFonts w:hint="eastAsia"/>
              </w:rPr>
              <w:t>批准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01" w:type="dxa"/>
            <w:vMerge w:val="continue"/>
            <w:tcBorders>
              <w:top w:val="single" w:color="auto" w:sz="4" w:space="0"/>
              <w:bottom w:val="single" w:color="auto" w:sz="4" w:space="0"/>
            </w:tcBorders>
            <w:shd w:val="clear" w:color="auto" w:fill="DAEEF3"/>
          </w:tcPr>
          <w:p>
            <w:pPr>
              <w:pStyle w:val="74"/>
            </w:pPr>
          </w:p>
        </w:tc>
        <w:tc>
          <w:tcPr>
            <w:tcW w:w="468" w:type="dxa"/>
            <w:vMerge w:val="continue"/>
            <w:tcBorders>
              <w:top w:val="single" w:color="auto" w:sz="4" w:space="0"/>
              <w:bottom w:val="single" w:color="auto" w:sz="4" w:space="0"/>
            </w:tcBorders>
            <w:shd w:val="clear" w:color="auto" w:fill="DAEEF3"/>
          </w:tcPr>
          <w:p>
            <w:pPr>
              <w:pStyle w:val="74"/>
            </w:pPr>
          </w:p>
        </w:tc>
        <w:tc>
          <w:tcPr>
            <w:tcW w:w="3134" w:type="dxa"/>
            <w:vMerge w:val="continue"/>
            <w:tcBorders>
              <w:top w:val="single" w:color="auto" w:sz="4" w:space="0"/>
              <w:bottom w:val="single" w:color="auto" w:sz="4" w:space="0"/>
            </w:tcBorders>
            <w:shd w:val="clear" w:color="auto" w:fill="DAEEF3"/>
          </w:tcPr>
          <w:p>
            <w:pPr>
              <w:pStyle w:val="74"/>
            </w:pPr>
          </w:p>
        </w:tc>
        <w:tc>
          <w:tcPr>
            <w:tcW w:w="1134" w:type="dxa"/>
            <w:tcBorders>
              <w:top w:val="single" w:color="auto" w:sz="4" w:space="0"/>
              <w:bottom w:val="single" w:color="auto" w:sz="4" w:space="0"/>
            </w:tcBorders>
            <w:shd w:val="clear" w:color="auto" w:fill="DAEEF3"/>
          </w:tcPr>
          <w:p>
            <w:pPr>
              <w:pStyle w:val="74"/>
            </w:pPr>
            <w:r>
              <w:rPr>
                <w:rFonts w:hint="eastAsia"/>
              </w:rPr>
              <w:t>日期</w:t>
            </w:r>
          </w:p>
        </w:tc>
        <w:tc>
          <w:tcPr>
            <w:tcW w:w="850" w:type="dxa"/>
            <w:tcBorders>
              <w:top w:val="single" w:color="auto" w:sz="4" w:space="0"/>
              <w:bottom w:val="single" w:color="auto" w:sz="4" w:space="0"/>
            </w:tcBorders>
            <w:shd w:val="clear" w:color="auto" w:fill="DAEEF3"/>
          </w:tcPr>
          <w:p>
            <w:pPr>
              <w:pStyle w:val="74"/>
            </w:pPr>
            <w:r>
              <w:rPr>
                <w:rFonts w:hint="eastAsia"/>
              </w:rPr>
              <w:t>人员</w:t>
            </w:r>
          </w:p>
        </w:tc>
        <w:tc>
          <w:tcPr>
            <w:tcW w:w="1180" w:type="dxa"/>
            <w:tcBorders>
              <w:top w:val="single" w:color="auto" w:sz="4" w:space="0"/>
              <w:bottom w:val="single" w:color="auto" w:sz="4" w:space="0"/>
            </w:tcBorders>
            <w:shd w:val="clear" w:color="auto" w:fill="DAEEF3"/>
          </w:tcPr>
          <w:p>
            <w:pPr>
              <w:pStyle w:val="74"/>
            </w:pPr>
            <w:r>
              <w:rPr>
                <w:rFonts w:hint="eastAsia"/>
              </w:rPr>
              <w:t>日期</w:t>
            </w:r>
          </w:p>
        </w:tc>
        <w:tc>
          <w:tcPr>
            <w:tcW w:w="855" w:type="dxa"/>
            <w:tcBorders>
              <w:top w:val="single" w:color="auto" w:sz="4" w:space="0"/>
              <w:bottom w:val="single" w:color="auto" w:sz="4" w:space="0"/>
            </w:tcBorders>
            <w:shd w:val="clear" w:color="auto" w:fill="DAEEF3"/>
          </w:tcPr>
          <w:p>
            <w:pPr>
              <w:pStyle w:val="74"/>
            </w:pPr>
            <w:r>
              <w:rPr>
                <w:rFonts w:hint="eastAsia"/>
              </w:rPr>
              <w:t>人员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01" w:type="dxa"/>
            <w:tcBorders>
              <w:top w:val="single" w:color="auto" w:sz="4" w:space="0"/>
              <w:bottom w:val="single" w:color="auto" w:sz="4" w:space="0"/>
            </w:tcBorders>
            <w:vAlign w:val="center"/>
          </w:tcPr>
          <w:p>
            <w:pPr>
              <w:pStyle w:val="75"/>
              <w:jc w:val="center"/>
              <w:rPr>
                <w:rFonts w:hint="default" w:eastAsia="宋体"/>
                <w:lang w:val="en-US" w:eastAsia="zh-CN"/>
              </w:rPr>
            </w:pPr>
            <w:r>
              <w:rPr>
                <w:rFonts w:ascii="微软雅黑" w:hAnsi="微软雅黑" w:eastAsia="微软雅黑" w:cs="微软雅黑"/>
                <w:i w:val="0"/>
                <w:iCs w:val="0"/>
                <w:caps w:val="0"/>
                <w:color w:val="171A1D"/>
                <w:spacing w:val="0"/>
                <w:sz w:val="16"/>
                <w:szCs w:val="16"/>
                <w:shd w:val="clear" w:fill="FFFFFF"/>
              </w:rPr>
              <w:t>V1.0.0</w:t>
            </w:r>
          </w:p>
        </w:tc>
        <w:tc>
          <w:tcPr>
            <w:tcW w:w="468" w:type="dxa"/>
            <w:tcBorders>
              <w:top w:val="single" w:color="auto" w:sz="4" w:space="0"/>
              <w:bottom w:val="single" w:color="auto" w:sz="4" w:space="0"/>
            </w:tcBorders>
            <w:vAlign w:val="center"/>
          </w:tcPr>
          <w:p>
            <w:pPr>
              <w:pStyle w:val="75"/>
              <w:jc w:val="center"/>
            </w:pPr>
            <w:r>
              <w:rPr>
                <w:rFonts w:hint="eastAsia"/>
              </w:rPr>
              <w:t>A</w:t>
            </w:r>
          </w:p>
        </w:tc>
        <w:tc>
          <w:tcPr>
            <w:tcW w:w="3134" w:type="dxa"/>
            <w:tcBorders>
              <w:top w:val="single" w:color="auto" w:sz="4" w:space="0"/>
              <w:bottom w:val="single" w:color="auto" w:sz="4" w:space="0"/>
            </w:tcBorders>
            <w:vAlign w:val="center"/>
          </w:tcPr>
          <w:p>
            <w:pPr>
              <w:pStyle w:val="75"/>
              <w:rPr>
                <w:rFonts w:hint="eastAsia" w:eastAsia="宋体"/>
                <w:lang w:eastAsia="zh-CN"/>
              </w:rPr>
            </w:pPr>
          </w:p>
        </w:tc>
        <w:tc>
          <w:tcPr>
            <w:tcW w:w="1134" w:type="dxa"/>
            <w:tcBorders>
              <w:top w:val="single" w:color="auto" w:sz="4" w:space="0"/>
              <w:bottom w:val="single" w:color="auto" w:sz="4" w:space="0"/>
            </w:tcBorders>
            <w:vAlign w:val="center"/>
          </w:tcPr>
          <w:p>
            <w:pPr>
              <w:pStyle w:val="75"/>
              <w:jc w:val="center"/>
              <w:rPr>
                <w:rFonts w:hint="default" w:eastAsia="宋体"/>
                <w:lang w:val="en-US" w:eastAsia="zh-CN"/>
              </w:rPr>
            </w:pPr>
            <w:r>
              <w:rPr>
                <w:rFonts w:hint="eastAsia"/>
              </w:rPr>
              <w:t>20</w:t>
            </w:r>
            <w:r>
              <w:rPr>
                <w:rFonts w:hint="eastAsia"/>
                <w:lang w:val="en-US" w:eastAsia="zh-CN"/>
              </w:rPr>
              <w:t>211011</w:t>
            </w:r>
          </w:p>
        </w:tc>
        <w:tc>
          <w:tcPr>
            <w:tcW w:w="850" w:type="dxa"/>
            <w:tcBorders>
              <w:top w:val="single" w:color="auto" w:sz="4" w:space="0"/>
              <w:bottom w:val="single" w:color="auto" w:sz="4" w:space="0"/>
            </w:tcBorders>
            <w:vAlign w:val="center"/>
          </w:tcPr>
          <w:p>
            <w:pPr>
              <w:pStyle w:val="75"/>
              <w:jc w:val="center"/>
              <w:rPr>
                <w:rFonts w:hint="default" w:eastAsia="宋体"/>
                <w:lang w:val="en-US" w:eastAsia="zh-CN"/>
              </w:rPr>
            </w:pPr>
            <w:r>
              <w:rPr>
                <w:rFonts w:hint="eastAsia"/>
                <w:lang w:val="en-US" w:eastAsia="zh-CN"/>
              </w:rPr>
              <w:t>徐明明</w:t>
            </w:r>
          </w:p>
        </w:tc>
        <w:tc>
          <w:tcPr>
            <w:tcW w:w="1180" w:type="dxa"/>
            <w:tcBorders>
              <w:top w:val="single" w:color="auto" w:sz="4" w:space="0"/>
              <w:bottom w:val="single" w:color="auto" w:sz="4" w:space="0"/>
            </w:tcBorders>
            <w:vAlign w:val="center"/>
          </w:tcPr>
          <w:p>
            <w:pPr>
              <w:pStyle w:val="75"/>
              <w:jc w:val="center"/>
              <w:rPr>
                <w:rFonts w:hint="default" w:ascii="Times New Roman" w:hAnsi="Times New Roman" w:eastAsia="宋体" w:cs="Times New Roman"/>
                <w:kern w:val="2"/>
                <w:sz w:val="21"/>
                <w:szCs w:val="24"/>
                <w:lang w:val="en-US" w:eastAsia="zh-CN" w:bidi="ar-SA"/>
              </w:rPr>
            </w:pPr>
          </w:p>
        </w:tc>
        <w:tc>
          <w:tcPr>
            <w:tcW w:w="855" w:type="dxa"/>
            <w:tcBorders>
              <w:top w:val="single" w:color="auto" w:sz="4" w:space="0"/>
              <w:bottom w:val="single" w:color="auto" w:sz="4" w:space="0"/>
            </w:tcBorders>
            <w:vAlign w:val="center"/>
          </w:tcPr>
          <w:p>
            <w:pPr>
              <w:pStyle w:val="75"/>
              <w:jc w:val="center"/>
              <w:rPr>
                <w:rFonts w:hint="default" w:ascii="Times New Roman" w:hAnsi="Times New Roman" w:eastAsia="宋体" w:cs="Times New Roman"/>
                <w:kern w:val="2"/>
                <w:sz w:val="21"/>
                <w:szCs w:val="24"/>
                <w:lang w:val="en-US" w:eastAsia="zh-CN" w:bidi="ar-SA"/>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01" w:type="dxa"/>
            <w:tcBorders>
              <w:top w:val="single" w:color="auto" w:sz="4" w:space="0"/>
              <w:bottom w:val="single" w:color="auto" w:sz="4" w:space="0"/>
            </w:tcBorders>
            <w:vAlign w:val="center"/>
          </w:tcPr>
          <w:p>
            <w:pPr>
              <w:pStyle w:val="75"/>
              <w:jc w:val="center"/>
              <w:rPr>
                <w:rFonts w:hint="default" w:ascii="微软雅黑" w:hAnsi="微软雅黑" w:eastAsia="微软雅黑" w:cs="微软雅黑"/>
                <w:i w:val="0"/>
                <w:iCs w:val="0"/>
                <w:caps w:val="0"/>
                <w:color w:val="171A1D"/>
                <w:spacing w:val="0"/>
                <w:sz w:val="16"/>
                <w:szCs w:val="16"/>
                <w:shd w:val="clear" w:fill="FFFFFF"/>
                <w:lang w:val="en-US" w:eastAsia="zh-CN"/>
              </w:rPr>
            </w:pPr>
            <w:r>
              <w:rPr>
                <w:rFonts w:hint="eastAsia" w:ascii="微软雅黑" w:hAnsi="微软雅黑" w:eastAsia="微软雅黑" w:cs="微软雅黑"/>
                <w:i w:val="0"/>
                <w:iCs w:val="0"/>
                <w:caps w:val="0"/>
                <w:color w:val="171A1D"/>
                <w:spacing w:val="0"/>
                <w:sz w:val="16"/>
                <w:szCs w:val="16"/>
                <w:shd w:val="clear" w:fill="FFFFFF"/>
                <w:lang w:val="en-US" w:eastAsia="zh-CN"/>
              </w:rPr>
              <w:t>V2.0.0</w:t>
            </w:r>
          </w:p>
        </w:tc>
        <w:tc>
          <w:tcPr>
            <w:tcW w:w="468" w:type="dxa"/>
            <w:tcBorders>
              <w:top w:val="single" w:color="auto" w:sz="4" w:space="0"/>
              <w:bottom w:val="single" w:color="auto" w:sz="4" w:space="0"/>
            </w:tcBorders>
            <w:vAlign w:val="center"/>
          </w:tcPr>
          <w:p>
            <w:pPr>
              <w:pStyle w:val="75"/>
              <w:jc w:val="center"/>
              <w:rPr>
                <w:rFonts w:hint="eastAsia" w:eastAsia="宋体"/>
                <w:lang w:val="en-US" w:eastAsia="zh-CN"/>
              </w:rPr>
            </w:pPr>
            <w:r>
              <w:rPr>
                <w:rFonts w:hint="eastAsia"/>
                <w:lang w:val="en-US" w:eastAsia="zh-CN"/>
              </w:rPr>
              <w:t>M</w:t>
            </w:r>
          </w:p>
        </w:tc>
        <w:tc>
          <w:tcPr>
            <w:tcW w:w="3134" w:type="dxa"/>
            <w:tcBorders>
              <w:top w:val="single" w:color="auto" w:sz="4" w:space="0"/>
              <w:bottom w:val="single" w:color="auto" w:sz="4" w:space="0"/>
            </w:tcBorders>
            <w:vAlign w:val="center"/>
          </w:tcPr>
          <w:p>
            <w:pPr>
              <w:pStyle w:val="75"/>
              <w:rPr>
                <w:rFonts w:hint="eastAsia" w:eastAsia="宋体"/>
                <w:lang w:eastAsia="zh-CN"/>
              </w:rPr>
            </w:pPr>
          </w:p>
        </w:tc>
        <w:tc>
          <w:tcPr>
            <w:tcW w:w="1134" w:type="dxa"/>
            <w:tcBorders>
              <w:top w:val="single" w:color="auto" w:sz="4" w:space="0"/>
              <w:bottom w:val="single" w:color="auto" w:sz="4" w:space="0"/>
            </w:tcBorders>
            <w:vAlign w:val="center"/>
          </w:tcPr>
          <w:p>
            <w:pPr>
              <w:pStyle w:val="75"/>
              <w:jc w:val="center"/>
              <w:rPr>
                <w:rFonts w:hint="default" w:eastAsia="宋体"/>
                <w:lang w:val="en-US" w:eastAsia="zh-CN"/>
              </w:rPr>
            </w:pPr>
            <w:r>
              <w:rPr>
                <w:rFonts w:hint="eastAsia"/>
                <w:lang w:val="en-US" w:eastAsia="zh-CN"/>
              </w:rPr>
              <w:t>20220213</w:t>
            </w:r>
          </w:p>
        </w:tc>
        <w:tc>
          <w:tcPr>
            <w:tcW w:w="850" w:type="dxa"/>
            <w:tcBorders>
              <w:top w:val="single" w:color="auto" w:sz="4" w:space="0"/>
              <w:bottom w:val="single" w:color="auto" w:sz="4" w:space="0"/>
            </w:tcBorders>
            <w:vAlign w:val="center"/>
          </w:tcPr>
          <w:p>
            <w:pPr>
              <w:pStyle w:val="75"/>
              <w:jc w:val="center"/>
              <w:rPr>
                <w:rFonts w:hint="default"/>
                <w:lang w:val="en-US" w:eastAsia="zh-CN"/>
              </w:rPr>
            </w:pPr>
            <w:r>
              <w:rPr>
                <w:rFonts w:hint="eastAsia"/>
                <w:lang w:val="en-US" w:eastAsia="zh-CN"/>
              </w:rPr>
              <w:t>徐明明</w:t>
            </w:r>
          </w:p>
        </w:tc>
        <w:tc>
          <w:tcPr>
            <w:tcW w:w="1180" w:type="dxa"/>
            <w:tcBorders>
              <w:top w:val="single" w:color="auto" w:sz="4" w:space="0"/>
              <w:bottom w:val="single" w:color="auto" w:sz="4" w:space="0"/>
            </w:tcBorders>
            <w:vAlign w:val="center"/>
          </w:tcPr>
          <w:p>
            <w:pPr>
              <w:pStyle w:val="75"/>
              <w:jc w:val="center"/>
              <w:rPr>
                <w:rFonts w:hint="default" w:ascii="Times New Roman" w:hAnsi="Times New Roman" w:eastAsia="宋体" w:cs="Times New Roman"/>
                <w:kern w:val="2"/>
                <w:sz w:val="21"/>
                <w:szCs w:val="24"/>
                <w:lang w:val="en-US" w:eastAsia="zh-CN" w:bidi="ar-SA"/>
              </w:rPr>
            </w:pPr>
          </w:p>
        </w:tc>
        <w:tc>
          <w:tcPr>
            <w:tcW w:w="855" w:type="dxa"/>
            <w:tcBorders>
              <w:top w:val="single" w:color="auto" w:sz="4" w:space="0"/>
              <w:bottom w:val="single" w:color="auto" w:sz="4" w:space="0"/>
            </w:tcBorders>
            <w:vAlign w:val="center"/>
          </w:tcPr>
          <w:p>
            <w:pPr>
              <w:pStyle w:val="75"/>
              <w:jc w:val="center"/>
              <w:rPr>
                <w:rFonts w:hint="default" w:ascii="Times New Roman" w:hAnsi="Times New Roman" w:eastAsia="宋体" w:cs="Times New Roman"/>
                <w:kern w:val="2"/>
                <w:sz w:val="21"/>
                <w:szCs w:val="24"/>
                <w:lang w:val="en-US" w:eastAsia="zh-CN" w:bidi="ar-SA"/>
              </w:rPr>
            </w:pPr>
          </w:p>
        </w:tc>
      </w:tr>
    </w:tbl>
    <w:p>
      <w:pPr>
        <w:spacing w:line="276" w:lineRule="auto"/>
        <w:rPr>
          <w:rFonts w:hint="eastAsia" w:ascii="方正仿宋简体" w:hAnsi="方正仿宋简体" w:eastAsia="方正仿宋简体" w:cs="方正仿宋简体"/>
        </w:rPr>
      </w:pPr>
      <w:r>
        <w:rPr>
          <w:rFonts w:hint="eastAsia" w:ascii="方正仿宋简体" w:hAnsi="方正仿宋简体" w:eastAsia="方正仿宋简体" w:cs="方正仿宋简体"/>
        </w:rPr>
        <w:t>说明：</w:t>
      </w:r>
    </w:p>
    <w:p>
      <w:pPr>
        <w:numPr>
          <w:ilvl w:val="0"/>
          <w:numId w:val="4"/>
        </w:numPr>
        <w:spacing w:line="276" w:lineRule="auto"/>
        <w:rPr>
          <w:rFonts w:hint="eastAsia" w:ascii="方正仿宋简体" w:hAnsi="方正仿宋简体" w:eastAsia="方正仿宋简体" w:cs="方正仿宋简体"/>
        </w:rPr>
      </w:pPr>
      <w:r>
        <w:rPr>
          <w:rFonts w:hint="eastAsia" w:ascii="方正仿宋简体" w:hAnsi="方正仿宋简体" w:eastAsia="方正仿宋简体" w:cs="方正仿宋简体"/>
        </w:rPr>
        <w:t>版本栏中填入版本编号或者更改记录编号。</w:t>
      </w:r>
    </w:p>
    <w:p>
      <w:pPr>
        <w:numPr>
          <w:ilvl w:val="0"/>
          <w:numId w:val="4"/>
        </w:numPr>
        <w:spacing w:line="276" w:lineRule="auto"/>
        <w:rPr>
          <w:rFonts w:hint="eastAsia" w:ascii="方正仿宋简体" w:hAnsi="方正仿宋简体" w:eastAsia="方正仿宋简体" w:cs="方正仿宋简体"/>
        </w:rPr>
      </w:pPr>
      <w:r>
        <w:rPr>
          <w:rFonts w:hint="eastAsia" w:ascii="方正仿宋简体" w:hAnsi="方正仿宋简体" w:eastAsia="方正仿宋简体" w:cs="方正仿宋简体"/>
        </w:rPr>
        <w:t>状态分为三种状态：A</w:t>
      </w:r>
      <w:r>
        <w:rPr>
          <w:rFonts w:hint="eastAsia" w:ascii="方正仿宋简体" w:hAnsi="方正仿宋简体" w:eastAsia="方正仿宋简体" w:cs="方正仿宋简体"/>
        </w:rPr>
        <w:softHyphen/>
      </w:r>
      <w:r>
        <w:rPr>
          <w:rFonts w:hint="eastAsia" w:ascii="方正仿宋简体" w:hAnsi="方正仿宋简体" w:eastAsia="方正仿宋简体" w:cs="方正仿宋简体"/>
        </w:rPr>
        <w:t>——增加；M——修改；D——删除。</w:t>
      </w:r>
    </w:p>
    <w:p>
      <w:pPr>
        <w:numPr>
          <w:ilvl w:val="0"/>
          <w:numId w:val="4"/>
        </w:numPr>
        <w:spacing w:line="276" w:lineRule="auto"/>
        <w:rPr>
          <w:rFonts w:hint="eastAsia" w:ascii="方正仿宋简体" w:hAnsi="方正仿宋简体" w:eastAsia="方正仿宋简体" w:cs="方正仿宋简体"/>
        </w:rPr>
      </w:pPr>
      <w:r>
        <w:rPr>
          <w:rFonts w:hint="eastAsia" w:ascii="方正仿宋简体" w:hAnsi="方正仿宋简体" w:eastAsia="方正仿宋简体" w:cs="方正仿宋简体"/>
        </w:rPr>
        <w:t>表中所有日期格式为：YYYYMMD</w:t>
      </w:r>
    </w:p>
    <w:p>
      <w:pPr>
        <w:pStyle w:val="2"/>
        <w:rPr>
          <w:rFonts w:hint="eastAsia" w:ascii="微软雅黑" w:hAnsi="微软雅黑" w:eastAsia="微软雅黑" w:cs="微软雅黑"/>
          <w:sz w:val="44"/>
          <w:szCs w:val="44"/>
        </w:rPr>
        <w:sectPr>
          <w:headerReference r:id="rId5" w:type="first"/>
          <w:headerReference r:id="rId3" w:type="default"/>
          <w:headerReference r:id="rId4" w:type="even"/>
          <w:footerReference r:id="rId6" w:type="even"/>
          <w:pgSz w:w="11906" w:h="16838"/>
          <w:pgMar w:top="1440" w:right="1800" w:bottom="1440" w:left="1800" w:header="851" w:footer="992" w:gutter="0"/>
          <w:cols w:space="720" w:num="1"/>
          <w:titlePg/>
          <w:docGrid w:type="lines" w:linePitch="312" w:charSpace="0"/>
        </w:sectPr>
      </w:pPr>
    </w:p>
    <w:p>
      <w:pPr>
        <w:widowControl/>
        <w:jc w:val="left"/>
        <w:rPr>
          <w:rFonts w:hint="eastAsia" w:ascii="微软雅黑" w:hAnsi="微软雅黑" w:eastAsia="微软雅黑" w:cs="微软雅黑"/>
        </w:rPr>
      </w:pPr>
      <w:bookmarkStart w:id="0" w:name="_Toc451774769"/>
      <w:bookmarkStart w:id="1" w:name="_Toc14588"/>
      <w:bookmarkStart w:id="2" w:name="_Toc16437"/>
    </w:p>
    <w:sdt>
      <w:sdtPr>
        <w:rPr>
          <w:rFonts w:hint="eastAsia" w:ascii="微软雅黑" w:hAnsi="微软雅黑" w:eastAsia="微软雅黑" w:cs="微软雅黑"/>
        </w:rPr>
        <w:id w:val="147481546"/>
        <w15:color w:val="DBDBDB"/>
      </w:sdtPr>
      <w:sdtEndPr>
        <w:rPr>
          <w:rFonts w:hint="eastAsia" w:ascii="微软雅黑" w:hAnsi="微软雅黑" w:eastAsia="微软雅黑" w:cs="微软雅黑"/>
          <w:sz w:val="32"/>
          <w:szCs w:val="32"/>
        </w:rPr>
      </w:sdtEndPr>
      <w:sdtContent>
        <w:p>
          <w:pPr>
            <w:jc w:val="center"/>
            <w:outlineLvl w:val="9"/>
            <w:rPr>
              <w:rFonts w:hint="eastAsia" w:ascii="方正仿宋简体" w:hAnsi="方正仿宋简体" w:eastAsia="方正仿宋简体" w:cs="方正仿宋简体"/>
              <w:sz w:val="32"/>
              <w:szCs w:val="32"/>
            </w:rPr>
          </w:pPr>
          <w:r>
            <w:rPr>
              <w:rFonts w:hint="eastAsia" w:ascii="方正仿宋简体" w:hAnsi="方正仿宋简体" w:eastAsia="方正仿宋简体" w:cs="方正仿宋简体"/>
              <w:sz w:val="32"/>
              <w:szCs w:val="32"/>
            </w:rPr>
            <w:t>目录</w:t>
          </w:r>
        </w:p>
        <w:p>
          <w:pPr>
            <w:pStyle w:val="24"/>
            <w:tabs>
              <w:tab w:val="right" w:leader="dot" w:pos="8306"/>
            </w:tabs>
            <w:rPr>
              <w:rFonts w:hint="eastAsia" w:ascii="方正仿宋简体" w:hAnsi="方正仿宋简体" w:eastAsia="方正仿宋简体" w:cs="方正仿宋简体"/>
              <w:sz w:val="32"/>
              <w:szCs w:val="32"/>
            </w:rPr>
          </w:pP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TOC \o "1-5" \h \u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HYPERLINK \l _Toc10391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lang w:val="en-US" w:eastAsia="zh-CN"/>
            </w:rPr>
            <w:t>一、</w:t>
          </w:r>
          <w:r>
            <w:rPr>
              <w:rFonts w:hint="eastAsia" w:ascii="方正仿宋简体" w:hAnsi="方正仿宋简体" w:eastAsia="方正仿宋简体" w:cs="方正仿宋简体"/>
              <w:sz w:val="32"/>
              <w:szCs w:val="32"/>
            </w:rPr>
            <w:t>产品概述</w:t>
          </w:r>
          <w:r>
            <w:rPr>
              <w:rFonts w:hint="eastAsia" w:ascii="方正仿宋简体" w:hAnsi="方正仿宋简体" w:eastAsia="方正仿宋简体" w:cs="方正仿宋简体"/>
              <w:sz w:val="32"/>
              <w:szCs w:val="32"/>
            </w:rPr>
            <w:tab/>
          </w: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PAGEREF _Toc10391 \h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rPr>
            <w:t>3</w:t>
          </w:r>
          <w:r>
            <w:rPr>
              <w:rFonts w:hint="eastAsia" w:ascii="方正仿宋简体" w:hAnsi="方正仿宋简体" w:eastAsia="方正仿宋简体" w:cs="方正仿宋简体"/>
              <w:sz w:val="32"/>
              <w:szCs w:val="32"/>
            </w:rPr>
            <w:fldChar w:fldCharType="end"/>
          </w:r>
          <w:r>
            <w:rPr>
              <w:rFonts w:hint="eastAsia" w:ascii="方正仿宋简体" w:hAnsi="方正仿宋简体" w:eastAsia="方正仿宋简体" w:cs="方正仿宋简体"/>
              <w:sz w:val="32"/>
              <w:szCs w:val="32"/>
            </w:rPr>
            <w:fldChar w:fldCharType="end"/>
          </w:r>
        </w:p>
        <w:p>
          <w:pPr>
            <w:pStyle w:val="26"/>
            <w:tabs>
              <w:tab w:val="right" w:leader="dot" w:pos="8306"/>
            </w:tabs>
            <w:rPr>
              <w:rFonts w:hint="eastAsia" w:ascii="方正仿宋简体" w:hAnsi="方正仿宋简体" w:eastAsia="方正仿宋简体" w:cs="方正仿宋简体"/>
              <w:sz w:val="32"/>
              <w:szCs w:val="32"/>
            </w:rPr>
          </w:pP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HYPERLINK \l _Toc16282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lang w:val="en-US" w:eastAsia="zh-CN"/>
            </w:rPr>
            <w:t>1、</w:t>
          </w:r>
          <w:r>
            <w:rPr>
              <w:rFonts w:hint="eastAsia" w:ascii="方正仿宋简体" w:hAnsi="方正仿宋简体" w:eastAsia="方正仿宋简体" w:cs="方正仿宋简体"/>
              <w:sz w:val="32"/>
              <w:szCs w:val="32"/>
            </w:rPr>
            <w:t>编写目的</w:t>
          </w:r>
          <w:r>
            <w:rPr>
              <w:rFonts w:hint="eastAsia" w:ascii="方正仿宋简体" w:hAnsi="方正仿宋简体" w:eastAsia="方正仿宋简体" w:cs="方正仿宋简体"/>
              <w:sz w:val="32"/>
              <w:szCs w:val="32"/>
            </w:rPr>
            <w:tab/>
          </w: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PAGEREF _Toc16282 \h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rPr>
            <w:t>3</w:t>
          </w:r>
          <w:r>
            <w:rPr>
              <w:rFonts w:hint="eastAsia" w:ascii="方正仿宋简体" w:hAnsi="方正仿宋简体" w:eastAsia="方正仿宋简体" w:cs="方正仿宋简体"/>
              <w:sz w:val="32"/>
              <w:szCs w:val="32"/>
            </w:rPr>
            <w:fldChar w:fldCharType="end"/>
          </w:r>
          <w:r>
            <w:rPr>
              <w:rFonts w:hint="eastAsia" w:ascii="方正仿宋简体" w:hAnsi="方正仿宋简体" w:eastAsia="方正仿宋简体" w:cs="方正仿宋简体"/>
              <w:sz w:val="32"/>
              <w:szCs w:val="32"/>
            </w:rPr>
            <w:fldChar w:fldCharType="end"/>
          </w:r>
        </w:p>
        <w:p>
          <w:pPr>
            <w:pStyle w:val="26"/>
            <w:tabs>
              <w:tab w:val="right" w:leader="dot" w:pos="8306"/>
            </w:tabs>
            <w:rPr>
              <w:rFonts w:hint="eastAsia" w:ascii="方正仿宋简体" w:hAnsi="方正仿宋简体" w:eastAsia="方正仿宋简体" w:cs="方正仿宋简体"/>
              <w:sz w:val="32"/>
              <w:szCs w:val="32"/>
            </w:rPr>
          </w:pP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HYPERLINK \l _Toc24616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lang w:val="en-US" w:eastAsia="zh-CN"/>
            </w:rPr>
            <w:t>2、</w:t>
          </w:r>
          <w:r>
            <w:rPr>
              <w:rFonts w:hint="eastAsia" w:ascii="方正仿宋简体" w:hAnsi="方正仿宋简体" w:eastAsia="方正仿宋简体" w:cs="方正仿宋简体"/>
              <w:sz w:val="32"/>
              <w:szCs w:val="32"/>
            </w:rPr>
            <w:t>读者对象</w:t>
          </w:r>
          <w:r>
            <w:rPr>
              <w:rFonts w:hint="eastAsia" w:ascii="方正仿宋简体" w:hAnsi="方正仿宋简体" w:eastAsia="方正仿宋简体" w:cs="方正仿宋简体"/>
              <w:sz w:val="32"/>
              <w:szCs w:val="32"/>
            </w:rPr>
            <w:tab/>
          </w: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PAGEREF _Toc24616 \h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rPr>
            <w:t>4</w:t>
          </w:r>
          <w:r>
            <w:rPr>
              <w:rFonts w:hint="eastAsia" w:ascii="方正仿宋简体" w:hAnsi="方正仿宋简体" w:eastAsia="方正仿宋简体" w:cs="方正仿宋简体"/>
              <w:sz w:val="32"/>
              <w:szCs w:val="32"/>
            </w:rPr>
            <w:fldChar w:fldCharType="end"/>
          </w:r>
          <w:r>
            <w:rPr>
              <w:rFonts w:hint="eastAsia" w:ascii="方正仿宋简体" w:hAnsi="方正仿宋简体" w:eastAsia="方正仿宋简体" w:cs="方正仿宋简体"/>
              <w:sz w:val="32"/>
              <w:szCs w:val="32"/>
            </w:rPr>
            <w:fldChar w:fldCharType="end"/>
          </w:r>
        </w:p>
        <w:p>
          <w:pPr>
            <w:pStyle w:val="26"/>
            <w:tabs>
              <w:tab w:val="right" w:leader="dot" w:pos="8306"/>
            </w:tabs>
            <w:rPr>
              <w:rFonts w:hint="eastAsia" w:ascii="方正仿宋简体" w:hAnsi="方正仿宋简体" w:eastAsia="方正仿宋简体" w:cs="方正仿宋简体"/>
              <w:sz w:val="32"/>
              <w:szCs w:val="32"/>
            </w:rPr>
          </w:pP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HYPERLINK \l _Toc18349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lang w:val="en-US" w:eastAsia="zh-CN"/>
            </w:rPr>
            <w:t>3、</w:t>
          </w:r>
          <w:r>
            <w:rPr>
              <w:rFonts w:hint="eastAsia" w:ascii="方正仿宋简体" w:hAnsi="方正仿宋简体" w:eastAsia="方正仿宋简体" w:cs="方正仿宋简体"/>
              <w:sz w:val="32"/>
              <w:szCs w:val="32"/>
            </w:rPr>
            <w:t>系统简介</w:t>
          </w:r>
          <w:r>
            <w:rPr>
              <w:rFonts w:hint="eastAsia" w:ascii="方正仿宋简体" w:hAnsi="方正仿宋简体" w:eastAsia="方正仿宋简体" w:cs="方正仿宋简体"/>
              <w:sz w:val="32"/>
              <w:szCs w:val="32"/>
            </w:rPr>
            <w:tab/>
          </w: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PAGEREF _Toc18349 \h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rPr>
            <w:t>4</w:t>
          </w:r>
          <w:r>
            <w:rPr>
              <w:rFonts w:hint="eastAsia" w:ascii="方正仿宋简体" w:hAnsi="方正仿宋简体" w:eastAsia="方正仿宋简体" w:cs="方正仿宋简体"/>
              <w:sz w:val="32"/>
              <w:szCs w:val="32"/>
            </w:rPr>
            <w:fldChar w:fldCharType="end"/>
          </w:r>
          <w:r>
            <w:rPr>
              <w:rFonts w:hint="eastAsia" w:ascii="方正仿宋简体" w:hAnsi="方正仿宋简体" w:eastAsia="方正仿宋简体" w:cs="方正仿宋简体"/>
              <w:sz w:val="32"/>
              <w:szCs w:val="32"/>
            </w:rPr>
            <w:fldChar w:fldCharType="end"/>
          </w:r>
        </w:p>
        <w:p>
          <w:pPr>
            <w:pStyle w:val="26"/>
            <w:tabs>
              <w:tab w:val="right" w:leader="dot" w:pos="8306"/>
            </w:tabs>
            <w:rPr>
              <w:rFonts w:hint="eastAsia" w:ascii="方正仿宋简体" w:hAnsi="方正仿宋简体" w:eastAsia="方正仿宋简体" w:cs="方正仿宋简体"/>
              <w:sz w:val="32"/>
              <w:szCs w:val="32"/>
            </w:rPr>
          </w:pP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HYPERLINK \l _Toc1986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lang w:val="en-US" w:eastAsia="zh-CN"/>
            </w:rPr>
            <w:t>4、</w:t>
          </w:r>
          <w:r>
            <w:rPr>
              <w:rFonts w:hint="eastAsia" w:ascii="方正仿宋简体" w:hAnsi="方正仿宋简体" w:eastAsia="方正仿宋简体" w:cs="方正仿宋简体"/>
              <w:sz w:val="32"/>
              <w:szCs w:val="32"/>
            </w:rPr>
            <w:t>运行环境</w:t>
          </w:r>
          <w:r>
            <w:rPr>
              <w:rFonts w:hint="eastAsia" w:ascii="方正仿宋简体" w:hAnsi="方正仿宋简体" w:eastAsia="方正仿宋简体" w:cs="方正仿宋简体"/>
              <w:sz w:val="32"/>
              <w:szCs w:val="32"/>
            </w:rPr>
            <w:tab/>
          </w: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PAGEREF _Toc1986 \h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rPr>
            <w:t>4</w:t>
          </w:r>
          <w:r>
            <w:rPr>
              <w:rFonts w:hint="eastAsia" w:ascii="方正仿宋简体" w:hAnsi="方正仿宋简体" w:eastAsia="方正仿宋简体" w:cs="方正仿宋简体"/>
              <w:sz w:val="32"/>
              <w:szCs w:val="32"/>
            </w:rPr>
            <w:fldChar w:fldCharType="end"/>
          </w:r>
          <w:r>
            <w:rPr>
              <w:rFonts w:hint="eastAsia" w:ascii="方正仿宋简体" w:hAnsi="方正仿宋简体" w:eastAsia="方正仿宋简体" w:cs="方正仿宋简体"/>
              <w:sz w:val="32"/>
              <w:szCs w:val="32"/>
            </w:rPr>
            <w:fldChar w:fldCharType="end"/>
          </w:r>
        </w:p>
        <w:p>
          <w:pPr>
            <w:pStyle w:val="26"/>
            <w:tabs>
              <w:tab w:val="right" w:leader="dot" w:pos="8306"/>
            </w:tabs>
            <w:rPr>
              <w:rFonts w:hint="eastAsia" w:ascii="方正仿宋简体" w:hAnsi="方正仿宋简体" w:eastAsia="方正仿宋简体" w:cs="方正仿宋简体"/>
              <w:sz w:val="32"/>
              <w:szCs w:val="32"/>
            </w:rPr>
          </w:pP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HYPERLINK \l _Toc11527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lang w:val="en-US" w:eastAsia="zh-CN"/>
            </w:rPr>
            <w:t>5、</w:t>
          </w:r>
          <w:r>
            <w:rPr>
              <w:rFonts w:hint="eastAsia" w:ascii="方正仿宋简体" w:hAnsi="方正仿宋简体" w:eastAsia="方正仿宋简体" w:cs="方正仿宋简体"/>
              <w:sz w:val="32"/>
              <w:szCs w:val="32"/>
            </w:rPr>
            <w:t>操作说明</w:t>
          </w:r>
          <w:r>
            <w:rPr>
              <w:rFonts w:hint="eastAsia" w:ascii="方正仿宋简体" w:hAnsi="方正仿宋简体" w:eastAsia="方正仿宋简体" w:cs="方正仿宋简体"/>
              <w:sz w:val="32"/>
              <w:szCs w:val="32"/>
            </w:rPr>
            <w:tab/>
          </w: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PAGEREF _Toc11527 \h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rPr>
            <w:t>4</w:t>
          </w:r>
          <w:r>
            <w:rPr>
              <w:rFonts w:hint="eastAsia" w:ascii="方正仿宋简体" w:hAnsi="方正仿宋简体" w:eastAsia="方正仿宋简体" w:cs="方正仿宋简体"/>
              <w:sz w:val="32"/>
              <w:szCs w:val="32"/>
            </w:rPr>
            <w:fldChar w:fldCharType="end"/>
          </w:r>
          <w:r>
            <w:rPr>
              <w:rFonts w:hint="eastAsia" w:ascii="方正仿宋简体" w:hAnsi="方正仿宋简体" w:eastAsia="方正仿宋简体" w:cs="方正仿宋简体"/>
              <w:sz w:val="32"/>
              <w:szCs w:val="32"/>
            </w:rPr>
            <w:fldChar w:fldCharType="end"/>
          </w:r>
        </w:p>
        <w:p>
          <w:pPr>
            <w:pStyle w:val="19"/>
            <w:tabs>
              <w:tab w:val="right" w:leader="dot" w:pos="8306"/>
            </w:tabs>
            <w:rPr>
              <w:rFonts w:hint="eastAsia" w:ascii="方正仿宋简体" w:hAnsi="方正仿宋简体" w:eastAsia="方正仿宋简体" w:cs="方正仿宋简体"/>
              <w:sz w:val="32"/>
              <w:szCs w:val="32"/>
            </w:rPr>
          </w:pP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HYPERLINK \l _Toc28761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bCs w:val="0"/>
              <w:sz w:val="32"/>
              <w:szCs w:val="32"/>
              <w:lang w:val="en-US" w:eastAsia="zh-CN"/>
            </w:rPr>
            <w:t>5.1</w:t>
          </w:r>
          <w:r>
            <w:rPr>
              <w:rFonts w:hint="eastAsia" w:ascii="方正仿宋简体" w:hAnsi="方正仿宋简体" w:eastAsia="方正仿宋简体" w:cs="方正仿宋简体"/>
              <w:bCs w:val="0"/>
              <w:sz w:val="32"/>
              <w:szCs w:val="32"/>
            </w:rPr>
            <w:t>新增/编辑</w:t>
          </w:r>
          <w:r>
            <w:rPr>
              <w:rFonts w:hint="eastAsia" w:ascii="方正仿宋简体" w:hAnsi="方正仿宋简体" w:eastAsia="方正仿宋简体" w:cs="方正仿宋简体"/>
              <w:sz w:val="32"/>
              <w:szCs w:val="32"/>
            </w:rPr>
            <w:tab/>
          </w: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PAGEREF _Toc28761 \h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rPr>
            <w:t>4</w:t>
          </w:r>
          <w:r>
            <w:rPr>
              <w:rFonts w:hint="eastAsia" w:ascii="方正仿宋简体" w:hAnsi="方正仿宋简体" w:eastAsia="方正仿宋简体" w:cs="方正仿宋简体"/>
              <w:sz w:val="32"/>
              <w:szCs w:val="32"/>
            </w:rPr>
            <w:fldChar w:fldCharType="end"/>
          </w:r>
          <w:r>
            <w:rPr>
              <w:rFonts w:hint="eastAsia" w:ascii="方正仿宋简体" w:hAnsi="方正仿宋简体" w:eastAsia="方正仿宋简体" w:cs="方正仿宋简体"/>
              <w:sz w:val="32"/>
              <w:szCs w:val="32"/>
            </w:rPr>
            <w:fldChar w:fldCharType="end"/>
          </w:r>
        </w:p>
        <w:p>
          <w:pPr>
            <w:pStyle w:val="19"/>
            <w:tabs>
              <w:tab w:val="right" w:leader="dot" w:pos="8306"/>
            </w:tabs>
            <w:rPr>
              <w:rFonts w:hint="eastAsia" w:ascii="方正仿宋简体" w:hAnsi="方正仿宋简体" w:eastAsia="方正仿宋简体" w:cs="方正仿宋简体"/>
              <w:sz w:val="32"/>
              <w:szCs w:val="32"/>
            </w:rPr>
          </w:pP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HYPERLINK \l _Toc8690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bCs w:val="0"/>
              <w:sz w:val="32"/>
              <w:szCs w:val="32"/>
              <w:lang w:val="en-US" w:eastAsia="zh-CN"/>
            </w:rPr>
            <w:t>5.2</w:t>
          </w:r>
          <w:r>
            <w:rPr>
              <w:rFonts w:hint="eastAsia" w:ascii="方正仿宋简体" w:hAnsi="方正仿宋简体" w:eastAsia="方正仿宋简体" w:cs="方正仿宋简体"/>
              <w:bCs w:val="0"/>
              <w:sz w:val="32"/>
              <w:szCs w:val="32"/>
            </w:rPr>
            <w:t>查询</w:t>
          </w:r>
          <w:r>
            <w:rPr>
              <w:rFonts w:hint="eastAsia" w:ascii="方正仿宋简体" w:hAnsi="方正仿宋简体" w:eastAsia="方正仿宋简体" w:cs="方正仿宋简体"/>
              <w:sz w:val="32"/>
              <w:szCs w:val="32"/>
            </w:rPr>
            <w:tab/>
          </w: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PAGEREF _Toc8690 \h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rPr>
            <w:t>5</w:t>
          </w:r>
          <w:r>
            <w:rPr>
              <w:rFonts w:hint="eastAsia" w:ascii="方正仿宋简体" w:hAnsi="方正仿宋简体" w:eastAsia="方正仿宋简体" w:cs="方正仿宋简体"/>
              <w:sz w:val="32"/>
              <w:szCs w:val="32"/>
            </w:rPr>
            <w:fldChar w:fldCharType="end"/>
          </w:r>
          <w:r>
            <w:rPr>
              <w:rFonts w:hint="eastAsia" w:ascii="方正仿宋简体" w:hAnsi="方正仿宋简体" w:eastAsia="方正仿宋简体" w:cs="方正仿宋简体"/>
              <w:sz w:val="32"/>
              <w:szCs w:val="32"/>
            </w:rPr>
            <w:fldChar w:fldCharType="end"/>
          </w:r>
        </w:p>
        <w:p>
          <w:pPr>
            <w:pStyle w:val="24"/>
            <w:tabs>
              <w:tab w:val="right" w:leader="dot" w:pos="8306"/>
            </w:tabs>
            <w:rPr>
              <w:rFonts w:hint="eastAsia" w:ascii="方正仿宋简体" w:hAnsi="方正仿宋简体" w:eastAsia="方正仿宋简体" w:cs="方正仿宋简体"/>
              <w:sz w:val="32"/>
              <w:szCs w:val="32"/>
            </w:rPr>
          </w:pP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HYPERLINK \l _Toc7082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lang w:val="en-US" w:eastAsia="zh-CN"/>
            </w:rPr>
            <w:t>二、</w:t>
          </w:r>
          <w:r>
            <w:rPr>
              <w:rFonts w:hint="eastAsia" w:ascii="方正仿宋简体" w:hAnsi="方正仿宋简体" w:eastAsia="方正仿宋简体" w:cs="方正仿宋简体"/>
              <w:sz w:val="32"/>
              <w:szCs w:val="32"/>
            </w:rPr>
            <w:t>系统结构</w:t>
          </w:r>
          <w:r>
            <w:rPr>
              <w:rFonts w:hint="eastAsia" w:ascii="方正仿宋简体" w:hAnsi="方正仿宋简体" w:eastAsia="方正仿宋简体" w:cs="方正仿宋简体"/>
              <w:sz w:val="32"/>
              <w:szCs w:val="32"/>
            </w:rPr>
            <w:tab/>
          </w: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PAGEREF _Toc7082 \h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rPr>
            <w:t>5</w:t>
          </w:r>
          <w:r>
            <w:rPr>
              <w:rFonts w:hint="eastAsia" w:ascii="方正仿宋简体" w:hAnsi="方正仿宋简体" w:eastAsia="方正仿宋简体" w:cs="方正仿宋简体"/>
              <w:sz w:val="32"/>
              <w:szCs w:val="32"/>
            </w:rPr>
            <w:fldChar w:fldCharType="end"/>
          </w:r>
          <w:r>
            <w:rPr>
              <w:rFonts w:hint="eastAsia" w:ascii="方正仿宋简体" w:hAnsi="方正仿宋简体" w:eastAsia="方正仿宋简体" w:cs="方正仿宋简体"/>
              <w:sz w:val="32"/>
              <w:szCs w:val="32"/>
            </w:rPr>
            <w:fldChar w:fldCharType="end"/>
          </w:r>
        </w:p>
        <w:p>
          <w:pPr>
            <w:pStyle w:val="26"/>
            <w:tabs>
              <w:tab w:val="right" w:leader="dot" w:pos="8306"/>
            </w:tabs>
            <w:rPr>
              <w:rFonts w:hint="eastAsia" w:ascii="方正仿宋简体" w:hAnsi="方正仿宋简体" w:eastAsia="方正仿宋简体" w:cs="方正仿宋简体"/>
              <w:sz w:val="32"/>
              <w:szCs w:val="32"/>
            </w:rPr>
          </w:pP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HYPERLINK \l _Toc16231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lang w:val="en-US" w:eastAsia="zh-CN"/>
            </w:rPr>
            <w:t>1、</w:t>
          </w:r>
          <w:r>
            <w:rPr>
              <w:rFonts w:hint="eastAsia" w:ascii="方正仿宋简体" w:hAnsi="方正仿宋简体" w:eastAsia="方正仿宋简体" w:cs="方正仿宋简体"/>
              <w:sz w:val="32"/>
              <w:szCs w:val="32"/>
            </w:rPr>
            <w:t>模块组成</w:t>
          </w:r>
          <w:r>
            <w:rPr>
              <w:rFonts w:hint="eastAsia" w:ascii="方正仿宋简体" w:hAnsi="方正仿宋简体" w:eastAsia="方正仿宋简体" w:cs="方正仿宋简体"/>
              <w:sz w:val="32"/>
              <w:szCs w:val="32"/>
            </w:rPr>
            <w:tab/>
          </w: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PAGEREF _Toc16231 \h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rPr>
            <w:t>5</w:t>
          </w:r>
          <w:r>
            <w:rPr>
              <w:rFonts w:hint="eastAsia" w:ascii="方正仿宋简体" w:hAnsi="方正仿宋简体" w:eastAsia="方正仿宋简体" w:cs="方正仿宋简体"/>
              <w:sz w:val="32"/>
              <w:szCs w:val="32"/>
            </w:rPr>
            <w:fldChar w:fldCharType="end"/>
          </w:r>
          <w:r>
            <w:rPr>
              <w:rFonts w:hint="eastAsia" w:ascii="方正仿宋简体" w:hAnsi="方正仿宋简体" w:eastAsia="方正仿宋简体" w:cs="方正仿宋简体"/>
              <w:sz w:val="32"/>
              <w:szCs w:val="32"/>
            </w:rPr>
            <w:fldChar w:fldCharType="end"/>
          </w:r>
        </w:p>
        <w:p>
          <w:pPr>
            <w:pStyle w:val="26"/>
            <w:tabs>
              <w:tab w:val="right" w:leader="dot" w:pos="8306"/>
            </w:tabs>
            <w:rPr>
              <w:rFonts w:hint="eastAsia" w:ascii="方正仿宋简体" w:hAnsi="方正仿宋简体" w:eastAsia="方正仿宋简体" w:cs="方正仿宋简体"/>
              <w:sz w:val="32"/>
              <w:szCs w:val="32"/>
            </w:rPr>
          </w:pP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HYPERLINK \l _Toc11318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lang w:val="en-US" w:eastAsia="zh-CN"/>
            </w:rPr>
            <w:t>2、</w:t>
          </w:r>
          <w:r>
            <w:rPr>
              <w:rFonts w:hint="eastAsia" w:ascii="方正仿宋简体" w:hAnsi="方正仿宋简体" w:eastAsia="方正仿宋简体" w:cs="方正仿宋简体"/>
              <w:sz w:val="32"/>
              <w:szCs w:val="32"/>
            </w:rPr>
            <w:t>业务流程</w:t>
          </w:r>
          <w:r>
            <w:rPr>
              <w:rFonts w:hint="eastAsia" w:ascii="方正仿宋简体" w:hAnsi="方正仿宋简体" w:eastAsia="方正仿宋简体" w:cs="方正仿宋简体"/>
              <w:sz w:val="32"/>
              <w:szCs w:val="32"/>
            </w:rPr>
            <w:tab/>
          </w: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PAGEREF _Toc11318 \h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rPr>
            <w:t>5</w:t>
          </w:r>
          <w:r>
            <w:rPr>
              <w:rFonts w:hint="eastAsia" w:ascii="方正仿宋简体" w:hAnsi="方正仿宋简体" w:eastAsia="方正仿宋简体" w:cs="方正仿宋简体"/>
              <w:sz w:val="32"/>
              <w:szCs w:val="32"/>
            </w:rPr>
            <w:fldChar w:fldCharType="end"/>
          </w:r>
          <w:r>
            <w:rPr>
              <w:rFonts w:hint="eastAsia" w:ascii="方正仿宋简体" w:hAnsi="方正仿宋简体" w:eastAsia="方正仿宋简体" w:cs="方正仿宋简体"/>
              <w:sz w:val="32"/>
              <w:szCs w:val="32"/>
            </w:rPr>
            <w:fldChar w:fldCharType="end"/>
          </w:r>
        </w:p>
        <w:p>
          <w:pPr>
            <w:pStyle w:val="19"/>
            <w:tabs>
              <w:tab w:val="right" w:leader="dot" w:pos="8306"/>
            </w:tabs>
            <w:rPr>
              <w:rFonts w:hint="eastAsia" w:ascii="方正仿宋简体" w:hAnsi="方正仿宋简体" w:eastAsia="方正仿宋简体" w:cs="方正仿宋简体"/>
              <w:sz w:val="32"/>
              <w:szCs w:val="32"/>
            </w:rPr>
          </w:pP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HYPERLINK \l _Toc32164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bCs w:val="0"/>
              <w:sz w:val="32"/>
              <w:szCs w:val="32"/>
              <w:lang w:val="en-US" w:eastAsia="zh-CN"/>
            </w:rPr>
            <w:t>2.1</w:t>
          </w:r>
          <w:r>
            <w:rPr>
              <w:rFonts w:hint="eastAsia" w:ascii="方正仿宋简体" w:hAnsi="方正仿宋简体" w:eastAsia="方正仿宋简体" w:cs="方正仿宋简体"/>
              <w:bCs w:val="0"/>
              <w:sz w:val="32"/>
              <w:szCs w:val="32"/>
            </w:rPr>
            <w:t>通用任务流程</w:t>
          </w:r>
          <w:r>
            <w:rPr>
              <w:rFonts w:hint="eastAsia" w:ascii="方正仿宋简体" w:hAnsi="方正仿宋简体" w:eastAsia="方正仿宋简体" w:cs="方正仿宋简体"/>
              <w:sz w:val="32"/>
              <w:szCs w:val="32"/>
            </w:rPr>
            <w:tab/>
          </w: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PAGEREF _Toc32164 \h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rPr>
            <w:t>5</w:t>
          </w:r>
          <w:r>
            <w:rPr>
              <w:rFonts w:hint="eastAsia" w:ascii="方正仿宋简体" w:hAnsi="方正仿宋简体" w:eastAsia="方正仿宋简体" w:cs="方正仿宋简体"/>
              <w:sz w:val="32"/>
              <w:szCs w:val="32"/>
            </w:rPr>
            <w:fldChar w:fldCharType="end"/>
          </w:r>
          <w:r>
            <w:rPr>
              <w:rFonts w:hint="eastAsia" w:ascii="方正仿宋简体" w:hAnsi="方正仿宋简体" w:eastAsia="方正仿宋简体" w:cs="方正仿宋简体"/>
              <w:sz w:val="32"/>
              <w:szCs w:val="32"/>
            </w:rPr>
            <w:fldChar w:fldCharType="end"/>
          </w:r>
        </w:p>
        <w:p>
          <w:pPr>
            <w:pStyle w:val="24"/>
            <w:tabs>
              <w:tab w:val="right" w:leader="dot" w:pos="8306"/>
            </w:tabs>
            <w:rPr>
              <w:rFonts w:hint="eastAsia" w:ascii="方正仿宋简体" w:hAnsi="方正仿宋简体" w:eastAsia="方正仿宋简体" w:cs="方正仿宋简体"/>
              <w:sz w:val="32"/>
              <w:szCs w:val="32"/>
            </w:rPr>
          </w:pP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HYPERLINK \l _Toc8699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lang w:val="en-US" w:eastAsia="zh-CN"/>
            </w:rPr>
            <w:t>三、</w:t>
          </w:r>
          <w:r>
            <w:rPr>
              <w:rFonts w:hint="eastAsia" w:ascii="方正仿宋简体" w:hAnsi="方正仿宋简体" w:eastAsia="方正仿宋简体" w:cs="方正仿宋简体"/>
              <w:sz w:val="32"/>
              <w:szCs w:val="32"/>
            </w:rPr>
            <w:t>模块操作说明</w:t>
          </w:r>
          <w:r>
            <w:rPr>
              <w:rFonts w:hint="eastAsia" w:ascii="方正仿宋简体" w:hAnsi="方正仿宋简体" w:eastAsia="方正仿宋简体" w:cs="方正仿宋简体"/>
              <w:sz w:val="32"/>
              <w:szCs w:val="32"/>
            </w:rPr>
            <w:tab/>
          </w: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PAGEREF _Toc8699 \h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rPr>
            <w:t>6</w:t>
          </w:r>
          <w:r>
            <w:rPr>
              <w:rFonts w:hint="eastAsia" w:ascii="方正仿宋简体" w:hAnsi="方正仿宋简体" w:eastAsia="方正仿宋简体" w:cs="方正仿宋简体"/>
              <w:sz w:val="32"/>
              <w:szCs w:val="32"/>
            </w:rPr>
            <w:fldChar w:fldCharType="end"/>
          </w:r>
          <w:r>
            <w:rPr>
              <w:rFonts w:hint="eastAsia" w:ascii="方正仿宋简体" w:hAnsi="方正仿宋简体" w:eastAsia="方正仿宋简体" w:cs="方正仿宋简体"/>
              <w:sz w:val="32"/>
              <w:szCs w:val="32"/>
            </w:rPr>
            <w:fldChar w:fldCharType="end"/>
          </w:r>
        </w:p>
        <w:p>
          <w:pPr>
            <w:pStyle w:val="26"/>
            <w:tabs>
              <w:tab w:val="right" w:leader="dot" w:pos="8306"/>
            </w:tabs>
            <w:rPr>
              <w:rFonts w:hint="eastAsia" w:ascii="方正仿宋简体" w:hAnsi="方正仿宋简体" w:eastAsia="方正仿宋简体" w:cs="方正仿宋简体"/>
              <w:sz w:val="32"/>
              <w:szCs w:val="32"/>
            </w:rPr>
          </w:pP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HYPERLINK \l _Toc2691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lang w:val="en-US" w:eastAsia="zh-CN"/>
            </w:rPr>
            <w:t>1、</w:t>
          </w:r>
          <w:r>
            <w:rPr>
              <w:rFonts w:hint="eastAsia" w:ascii="方正仿宋简体" w:hAnsi="方正仿宋简体" w:eastAsia="方正仿宋简体" w:cs="方正仿宋简体"/>
              <w:sz w:val="32"/>
              <w:szCs w:val="32"/>
            </w:rPr>
            <w:t xml:space="preserve"> 登录</w:t>
          </w:r>
          <w:r>
            <w:rPr>
              <w:rFonts w:hint="eastAsia" w:ascii="方正仿宋简体" w:hAnsi="方正仿宋简体" w:eastAsia="方正仿宋简体" w:cs="方正仿宋简体"/>
              <w:sz w:val="32"/>
              <w:szCs w:val="32"/>
            </w:rPr>
            <w:tab/>
          </w: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PAGEREF _Toc2691 \h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rPr>
            <w:t>6</w:t>
          </w:r>
          <w:r>
            <w:rPr>
              <w:rFonts w:hint="eastAsia" w:ascii="方正仿宋简体" w:hAnsi="方正仿宋简体" w:eastAsia="方正仿宋简体" w:cs="方正仿宋简体"/>
              <w:sz w:val="32"/>
              <w:szCs w:val="32"/>
            </w:rPr>
            <w:fldChar w:fldCharType="end"/>
          </w:r>
          <w:r>
            <w:rPr>
              <w:rFonts w:hint="eastAsia" w:ascii="方正仿宋简体" w:hAnsi="方正仿宋简体" w:eastAsia="方正仿宋简体" w:cs="方正仿宋简体"/>
              <w:sz w:val="32"/>
              <w:szCs w:val="32"/>
            </w:rPr>
            <w:fldChar w:fldCharType="end"/>
          </w:r>
        </w:p>
        <w:p>
          <w:pPr>
            <w:pStyle w:val="26"/>
            <w:tabs>
              <w:tab w:val="right" w:leader="dot" w:pos="8306"/>
            </w:tabs>
            <w:rPr>
              <w:rFonts w:hint="eastAsia" w:ascii="方正仿宋简体" w:hAnsi="方正仿宋简体" w:eastAsia="方正仿宋简体" w:cs="方正仿宋简体"/>
              <w:sz w:val="32"/>
              <w:szCs w:val="32"/>
            </w:rPr>
          </w:pP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HYPERLINK \l _Toc12788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lang w:val="en-US" w:eastAsia="zh-CN"/>
            </w:rPr>
            <w:t>2、</w:t>
          </w:r>
          <w:r>
            <w:rPr>
              <w:rFonts w:hint="eastAsia" w:ascii="方正仿宋简体" w:hAnsi="方正仿宋简体" w:eastAsia="方正仿宋简体" w:cs="方正仿宋简体"/>
              <w:sz w:val="32"/>
              <w:szCs w:val="32"/>
            </w:rPr>
            <w:t>业务模块操作说明</w:t>
          </w:r>
          <w:r>
            <w:rPr>
              <w:rFonts w:hint="eastAsia" w:ascii="方正仿宋简体" w:hAnsi="方正仿宋简体" w:eastAsia="方正仿宋简体" w:cs="方正仿宋简体"/>
              <w:sz w:val="32"/>
              <w:szCs w:val="32"/>
            </w:rPr>
            <w:tab/>
          </w: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PAGEREF _Toc12788 \h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rPr>
            <w:t>10</w:t>
          </w:r>
          <w:r>
            <w:rPr>
              <w:rFonts w:hint="eastAsia" w:ascii="方正仿宋简体" w:hAnsi="方正仿宋简体" w:eastAsia="方正仿宋简体" w:cs="方正仿宋简体"/>
              <w:sz w:val="32"/>
              <w:szCs w:val="32"/>
            </w:rPr>
            <w:fldChar w:fldCharType="end"/>
          </w:r>
          <w:r>
            <w:rPr>
              <w:rFonts w:hint="eastAsia" w:ascii="方正仿宋简体" w:hAnsi="方正仿宋简体" w:eastAsia="方正仿宋简体" w:cs="方正仿宋简体"/>
              <w:sz w:val="32"/>
              <w:szCs w:val="32"/>
            </w:rPr>
            <w:fldChar w:fldCharType="end"/>
          </w:r>
        </w:p>
        <w:p>
          <w:pPr>
            <w:pStyle w:val="19"/>
            <w:tabs>
              <w:tab w:val="right" w:leader="dot" w:pos="8306"/>
            </w:tabs>
            <w:rPr>
              <w:rFonts w:hint="eastAsia" w:ascii="方正仿宋简体" w:hAnsi="方正仿宋简体" w:eastAsia="方正仿宋简体" w:cs="方正仿宋简体"/>
              <w:sz w:val="32"/>
              <w:szCs w:val="32"/>
            </w:rPr>
          </w:pP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HYPERLINK \l _Toc13172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bCs/>
              <w:sz w:val="32"/>
              <w:szCs w:val="32"/>
              <w:lang w:val="en-US" w:eastAsia="zh-CN"/>
            </w:rPr>
            <w:t>2.1. 企业中心</w:t>
          </w:r>
          <w:r>
            <w:rPr>
              <w:rFonts w:hint="eastAsia" w:ascii="方正仿宋简体" w:hAnsi="方正仿宋简体" w:eastAsia="方正仿宋简体" w:cs="方正仿宋简体"/>
              <w:sz w:val="32"/>
              <w:szCs w:val="32"/>
            </w:rPr>
            <w:tab/>
          </w: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PAGEREF _Toc13172 \h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rPr>
            <w:t>10</w:t>
          </w:r>
          <w:r>
            <w:rPr>
              <w:rFonts w:hint="eastAsia" w:ascii="方正仿宋简体" w:hAnsi="方正仿宋简体" w:eastAsia="方正仿宋简体" w:cs="方正仿宋简体"/>
              <w:sz w:val="32"/>
              <w:szCs w:val="32"/>
            </w:rPr>
            <w:fldChar w:fldCharType="end"/>
          </w:r>
          <w:r>
            <w:rPr>
              <w:rFonts w:hint="eastAsia" w:ascii="方正仿宋简体" w:hAnsi="方正仿宋简体" w:eastAsia="方正仿宋简体" w:cs="方正仿宋简体"/>
              <w:sz w:val="32"/>
              <w:szCs w:val="32"/>
            </w:rPr>
            <w:fldChar w:fldCharType="end"/>
          </w:r>
        </w:p>
        <w:p>
          <w:pPr>
            <w:pStyle w:val="25"/>
            <w:tabs>
              <w:tab w:val="right" w:leader="dot" w:pos="8306"/>
            </w:tabs>
            <w:rPr>
              <w:rFonts w:hint="eastAsia" w:ascii="方正仿宋简体" w:hAnsi="方正仿宋简体" w:eastAsia="方正仿宋简体" w:cs="方正仿宋简体"/>
              <w:sz w:val="32"/>
              <w:szCs w:val="32"/>
            </w:rPr>
          </w:pP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HYPERLINK \l _Toc13999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lang w:val="en-US" w:eastAsia="zh-CN"/>
            </w:rPr>
            <w:t>2.1.1. 企业管理</w:t>
          </w:r>
          <w:r>
            <w:rPr>
              <w:rFonts w:hint="eastAsia" w:ascii="方正仿宋简体" w:hAnsi="方正仿宋简体" w:eastAsia="方正仿宋简体" w:cs="方正仿宋简体"/>
              <w:sz w:val="32"/>
              <w:szCs w:val="32"/>
            </w:rPr>
            <w:tab/>
          </w: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PAGEREF _Toc13999 \h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rPr>
            <w:t>10</w:t>
          </w:r>
          <w:r>
            <w:rPr>
              <w:rFonts w:hint="eastAsia" w:ascii="方正仿宋简体" w:hAnsi="方正仿宋简体" w:eastAsia="方正仿宋简体" w:cs="方正仿宋简体"/>
              <w:sz w:val="32"/>
              <w:szCs w:val="32"/>
            </w:rPr>
            <w:fldChar w:fldCharType="end"/>
          </w:r>
          <w:r>
            <w:rPr>
              <w:rFonts w:hint="eastAsia" w:ascii="方正仿宋简体" w:hAnsi="方正仿宋简体" w:eastAsia="方正仿宋简体" w:cs="方正仿宋简体"/>
              <w:sz w:val="32"/>
              <w:szCs w:val="32"/>
            </w:rPr>
            <w:fldChar w:fldCharType="end"/>
          </w:r>
        </w:p>
        <w:p>
          <w:pPr>
            <w:pStyle w:val="25"/>
            <w:tabs>
              <w:tab w:val="right" w:leader="dot" w:pos="8306"/>
            </w:tabs>
            <w:rPr>
              <w:rFonts w:hint="eastAsia" w:ascii="方正仿宋简体" w:hAnsi="方正仿宋简体" w:eastAsia="方正仿宋简体" w:cs="方正仿宋简体"/>
              <w:sz w:val="32"/>
              <w:szCs w:val="32"/>
            </w:rPr>
          </w:pP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HYPERLINK \l _Toc2112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lang w:val="en-US" w:eastAsia="zh-CN"/>
            </w:rPr>
            <w:t>2.1.2. 申报记录</w:t>
          </w:r>
          <w:r>
            <w:rPr>
              <w:rFonts w:hint="eastAsia" w:ascii="方正仿宋简体" w:hAnsi="方正仿宋简体" w:eastAsia="方正仿宋简体" w:cs="方正仿宋简体"/>
              <w:sz w:val="32"/>
              <w:szCs w:val="32"/>
            </w:rPr>
            <w:tab/>
          </w: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PAGEREF _Toc2112 \h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rPr>
            <w:t>11</w:t>
          </w:r>
          <w:r>
            <w:rPr>
              <w:rFonts w:hint="eastAsia" w:ascii="方正仿宋简体" w:hAnsi="方正仿宋简体" w:eastAsia="方正仿宋简体" w:cs="方正仿宋简体"/>
              <w:sz w:val="32"/>
              <w:szCs w:val="32"/>
            </w:rPr>
            <w:fldChar w:fldCharType="end"/>
          </w:r>
          <w:r>
            <w:rPr>
              <w:rFonts w:hint="eastAsia" w:ascii="方正仿宋简体" w:hAnsi="方正仿宋简体" w:eastAsia="方正仿宋简体" w:cs="方正仿宋简体"/>
              <w:sz w:val="32"/>
              <w:szCs w:val="32"/>
            </w:rPr>
            <w:fldChar w:fldCharType="end"/>
          </w:r>
        </w:p>
        <w:p>
          <w:pPr>
            <w:pStyle w:val="25"/>
            <w:tabs>
              <w:tab w:val="right" w:leader="dot" w:pos="8306"/>
            </w:tabs>
            <w:rPr>
              <w:rFonts w:hint="eastAsia" w:ascii="方正仿宋简体" w:hAnsi="方正仿宋简体" w:eastAsia="方正仿宋简体" w:cs="方正仿宋简体"/>
              <w:sz w:val="32"/>
              <w:szCs w:val="32"/>
            </w:rPr>
          </w:pP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HYPERLINK \l _Toc27254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lang w:val="en-US" w:eastAsia="zh-CN"/>
            </w:rPr>
            <w:t>2.1.3. 申报任务</w:t>
          </w:r>
          <w:r>
            <w:rPr>
              <w:rFonts w:hint="eastAsia" w:ascii="方正仿宋简体" w:hAnsi="方正仿宋简体" w:eastAsia="方正仿宋简体" w:cs="方正仿宋简体"/>
              <w:sz w:val="32"/>
              <w:szCs w:val="32"/>
            </w:rPr>
            <w:tab/>
          </w: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PAGEREF _Toc27254 \h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rPr>
            <w:t>11</w:t>
          </w:r>
          <w:r>
            <w:rPr>
              <w:rFonts w:hint="eastAsia" w:ascii="方正仿宋简体" w:hAnsi="方正仿宋简体" w:eastAsia="方正仿宋简体" w:cs="方正仿宋简体"/>
              <w:sz w:val="32"/>
              <w:szCs w:val="32"/>
            </w:rPr>
            <w:fldChar w:fldCharType="end"/>
          </w:r>
          <w:r>
            <w:rPr>
              <w:rFonts w:hint="eastAsia" w:ascii="方正仿宋简体" w:hAnsi="方正仿宋简体" w:eastAsia="方正仿宋简体" w:cs="方正仿宋简体"/>
              <w:sz w:val="32"/>
              <w:szCs w:val="32"/>
            </w:rPr>
            <w:fldChar w:fldCharType="end"/>
          </w:r>
        </w:p>
        <w:p>
          <w:pPr>
            <w:pStyle w:val="25"/>
            <w:tabs>
              <w:tab w:val="right" w:leader="dot" w:pos="8306"/>
            </w:tabs>
            <w:rPr>
              <w:rFonts w:hint="eastAsia" w:ascii="方正仿宋简体" w:hAnsi="方正仿宋简体" w:eastAsia="方正仿宋简体" w:cs="方正仿宋简体"/>
              <w:sz w:val="32"/>
              <w:szCs w:val="32"/>
            </w:rPr>
          </w:pP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HYPERLINK \l _Toc17673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lang w:val="en-US" w:eastAsia="zh-CN"/>
            </w:rPr>
            <w:t>2.1.4. 码上画像</w:t>
          </w:r>
          <w:r>
            <w:rPr>
              <w:rFonts w:hint="eastAsia" w:ascii="方正仿宋简体" w:hAnsi="方正仿宋简体" w:eastAsia="方正仿宋简体" w:cs="方正仿宋简体"/>
              <w:sz w:val="32"/>
              <w:szCs w:val="32"/>
            </w:rPr>
            <w:tab/>
          </w: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PAGEREF _Toc17673 \h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rPr>
            <w:t>12</w:t>
          </w:r>
          <w:r>
            <w:rPr>
              <w:rFonts w:hint="eastAsia" w:ascii="方正仿宋简体" w:hAnsi="方正仿宋简体" w:eastAsia="方正仿宋简体" w:cs="方正仿宋简体"/>
              <w:sz w:val="32"/>
              <w:szCs w:val="32"/>
            </w:rPr>
            <w:fldChar w:fldCharType="end"/>
          </w:r>
          <w:r>
            <w:rPr>
              <w:rFonts w:hint="eastAsia" w:ascii="方正仿宋简体" w:hAnsi="方正仿宋简体" w:eastAsia="方正仿宋简体" w:cs="方正仿宋简体"/>
              <w:sz w:val="32"/>
              <w:szCs w:val="32"/>
            </w:rPr>
            <w:fldChar w:fldCharType="end"/>
          </w:r>
        </w:p>
        <w:p>
          <w:pPr>
            <w:pStyle w:val="25"/>
            <w:tabs>
              <w:tab w:val="right" w:leader="dot" w:pos="8306"/>
            </w:tabs>
            <w:rPr>
              <w:rFonts w:hint="eastAsia" w:ascii="方正仿宋简体" w:hAnsi="方正仿宋简体" w:eastAsia="方正仿宋简体" w:cs="方正仿宋简体"/>
              <w:sz w:val="32"/>
              <w:szCs w:val="32"/>
            </w:rPr>
          </w:pP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HYPERLINK \l _Toc24543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lang w:val="en-US" w:eastAsia="zh-CN"/>
            </w:rPr>
            <w:t>2.1.5. 个人中心</w:t>
          </w:r>
          <w:r>
            <w:rPr>
              <w:rFonts w:hint="eastAsia" w:ascii="方正仿宋简体" w:hAnsi="方正仿宋简体" w:eastAsia="方正仿宋简体" w:cs="方正仿宋简体"/>
              <w:sz w:val="32"/>
              <w:szCs w:val="32"/>
            </w:rPr>
            <w:tab/>
          </w: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PAGEREF _Toc24543 \h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rPr>
            <w:t>14</w:t>
          </w:r>
          <w:r>
            <w:rPr>
              <w:rFonts w:hint="eastAsia" w:ascii="方正仿宋简体" w:hAnsi="方正仿宋简体" w:eastAsia="方正仿宋简体" w:cs="方正仿宋简体"/>
              <w:sz w:val="32"/>
              <w:szCs w:val="32"/>
            </w:rPr>
            <w:fldChar w:fldCharType="end"/>
          </w:r>
          <w:r>
            <w:rPr>
              <w:rFonts w:hint="eastAsia" w:ascii="方正仿宋简体" w:hAnsi="方正仿宋简体" w:eastAsia="方正仿宋简体" w:cs="方正仿宋简体"/>
              <w:sz w:val="32"/>
              <w:szCs w:val="32"/>
            </w:rPr>
            <w:fldChar w:fldCharType="end"/>
          </w:r>
        </w:p>
        <w:p>
          <w:pPr>
            <w:pStyle w:val="25"/>
            <w:tabs>
              <w:tab w:val="right" w:leader="dot" w:pos="8306"/>
            </w:tabs>
            <w:rPr>
              <w:rFonts w:hint="eastAsia" w:ascii="方正仿宋简体" w:hAnsi="方正仿宋简体" w:eastAsia="方正仿宋简体" w:cs="方正仿宋简体"/>
              <w:sz w:val="32"/>
              <w:szCs w:val="32"/>
            </w:rPr>
          </w:pP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HYPERLINK \l _Toc17696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lang w:val="en-US" w:eastAsia="zh-CN"/>
            </w:rPr>
            <w:t>2.1.6. 帮助中心</w:t>
          </w:r>
          <w:r>
            <w:rPr>
              <w:rFonts w:hint="eastAsia" w:ascii="方正仿宋简体" w:hAnsi="方正仿宋简体" w:eastAsia="方正仿宋简体" w:cs="方正仿宋简体"/>
              <w:sz w:val="32"/>
              <w:szCs w:val="32"/>
            </w:rPr>
            <w:tab/>
          </w: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PAGEREF _Toc17696 \h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rPr>
            <w:t>14</w:t>
          </w:r>
          <w:r>
            <w:rPr>
              <w:rFonts w:hint="eastAsia" w:ascii="方正仿宋简体" w:hAnsi="方正仿宋简体" w:eastAsia="方正仿宋简体" w:cs="方正仿宋简体"/>
              <w:sz w:val="32"/>
              <w:szCs w:val="32"/>
            </w:rPr>
            <w:fldChar w:fldCharType="end"/>
          </w:r>
          <w:r>
            <w:rPr>
              <w:rFonts w:hint="eastAsia" w:ascii="方正仿宋简体" w:hAnsi="方正仿宋简体" w:eastAsia="方正仿宋简体" w:cs="方正仿宋简体"/>
              <w:sz w:val="32"/>
              <w:szCs w:val="32"/>
            </w:rPr>
            <w:fldChar w:fldCharType="end"/>
          </w:r>
        </w:p>
        <w:p>
          <w:pPr>
            <w:pStyle w:val="19"/>
            <w:tabs>
              <w:tab w:val="right" w:leader="dot" w:pos="8306"/>
            </w:tabs>
            <w:rPr>
              <w:rFonts w:hint="eastAsia" w:ascii="方正仿宋简体" w:hAnsi="方正仿宋简体" w:eastAsia="方正仿宋简体" w:cs="方正仿宋简体"/>
              <w:sz w:val="32"/>
              <w:szCs w:val="32"/>
            </w:rPr>
          </w:pP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HYPERLINK \l _Toc5057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bCs/>
              <w:sz w:val="32"/>
              <w:szCs w:val="32"/>
              <w:lang w:val="en-US" w:eastAsia="zh-CN"/>
            </w:rPr>
            <w:t>2.2.  码上政策</w:t>
          </w:r>
          <w:r>
            <w:rPr>
              <w:rFonts w:hint="eastAsia" w:ascii="方正仿宋简体" w:hAnsi="方正仿宋简体" w:eastAsia="方正仿宋简体" w:cs="方正仿宋简体"/>
              <w:sz w:val="32"/>
              <w:szCs w:val="32"/>
            </w:rPr>
            <w:tab/>
          </w: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PAGEREF _Toc5057 \h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rPr>
            <w:t>15</w:t>
          </w:r>
          <w:r>
            <w:rPr>
              <w:rFonts w:hint="eastAsia" w:ascii="方正仿宋简体" w:hAnsi="方正仿宋简体" w:eastAsia="方正仿宋简体" w:cs="方正仿宋简体"/>
              <w:sz w:val="32"/>
              <w:szCs w:val="32"/>
            </w:rPr>
            <w:fldChar w:fldCharType="end"/>
          </w:r>
          <w:r>
            <w:rPr>
              <w:rFonts w:hint="eastAsia" w:ascii="方正仿宋简体" w:hAnsi="方正仿宋简体" w:eastAsia="方正仿宋简体" w:cs="方正仿宋简体"/>
              <w:sz w:val="32"/>
              <w:szCs w:val="32"/>
            </w:rPr>
            <w:fldChar w:fldCharType="end"/>
          </w:r>
        </w:p>
        <w:p>
          <w:pPr>
            <w:pStyle w:val="25"/>
            <w:tabs>
              <w:tab w:val="right" w:leader="dot" w:pos="8306"/>
            </w:tabs>
            <w:rPr>
              <w:rFonts w:hint="eastAsia" w:ascii="方正仿宋简体" w:hAnsi="方正仿宋简体" w:eastAsia="方正仿宋简体" w:cs="方正仿宋简体"/>
              <w:sz w:val="32"/>
              <w:szCs w:val="32"/>
            </w:rPr>
          </w:pP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HYPERLINK \l _Toc3492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lang w:val="en-US" w:eastAsia="zh-CN"/>
            </w:rPr>
            <w:t>2.2.1. 最新推送</w:t>
          </w:r>
          <w:r>
            <w:rPr>
              <w:rFonts w:hint="eastAsia" w:ascii="方正仿宋简体" w:hAnsi="方正仿宋简体" w:eastAsia="方正仿宋简体" w:cs="方正仿宋简体"/>
              <w:sz w:val="32"/>
              <w:szCs w:val="32"/>
            </w:rPr>
            <w:tab/>
          </w: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PAGEREF _Toc3492 \h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rPr>
            <w:t>15</w:t>
          </w:r>
          <w:r>
            <w:rPr>
              <w:rFonts w:hint="eastAsia" w:ascii="方正仿宋简体" w:hAnsi="方正仿宋简体" w:eastAsia="方正仿宋简体" w:cs="方正仿宋简体"/>
              <w:sz w:val="32"/>
              <w:szCs w:val="32"/>
            </w:rPr>
            <w:fldChar w:fldCharType="end"/>
          </w:r>
          <w:r>
            <w:rPr>
              <w:rFonts w:hint="eastAsia" w:ascii="方正仿宋简体" w:hAnsi="方正仿宋简体" w:eastAsia="方正仿宋简体" w:cs="方正仿宋简体"/>
              <w:sz w:val="32"/>
              <w:szCs w:val="32"/>
            </w:rPr>
            <w:fldChar w:fldCharType="end"/>
          </w:r>
        </w:p>
        <w:p>
          <w:pPr>
            <w:pStyle w:val="25"/>
            <w:tabs>
              <w:tab w:val="right" w:leader="dot" w:pos="8306"/>
            </w:tabs>
            <w:rPr>
              <w:rFonts w:hint="eastAsia" w:ascii="方正仿宋简体" w:hAnsi="方正仿宋简体" w:eastAsia="方正仿宋简体" w:cs="方正仿宋简体"/>
              <w:sz w:val="32"/>
              <w:szCs w:val="32"/>
            </w:rPr>
          </w:pP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HYPERLINK \l _Toc3033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lang w:val="en-US" w:eastAsia="zh-CN"/>
            </w:rPr>
            <w:t>2.2.2. 热门专题</w:t>
          </w:r>
          <w:r>
            <w:rPr>
              <w:rFonts w:hint="eastAsia" w:ascii="方正仿宋简体" w:hAnsi="方正仿宋简体" w:eastAsia="方正仿宋简体" w:cs="方正仿宋简体"/>
              <w:sz w:val="32"/>
              <w:szCs w:val="32"/>
            </w:rPr>
            <w:tab/>
          </w: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PAGEREF _Toc3033 \h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rPr>
            <w:t>16</w:t>
          </w:r>
          <w:r>
            <w:rPr>
              <w:rFonts w:hint="eastAsia" w:ascii="方正仿宋简体" w:hAnsi="方正仿宋简体" w:eastAsia="方正仿宋简体" w:cs="方正仿宋简体"/>
              <w:sz w:val="32"/>
              <w:szCs w:val="32"/>
            </w:rPr>
            <w:fldChar w:fldCharType="end"/>
          </w:r>
          <w:r>
            <w:rPr>
              <w:rFonts w:hint="eastAsia" w:ascii="方正仿宋简体" w:hAnsi="方正仿宋简体" w:eastAsia="方正仿宋简体" w:cs="方正仿宋简体"/>
              <w:sz w:val="32"/>
              <w:szCs w:val="32"/>
            </w:rPr>
            <w:fldChar w:fldCharType="end"/>
          </w:r>
        </w:p>
        <w:p>
          <w:pPr>
            <w:pStyle w:val="25"/>
            <w:tabs>
              <w:tab w:val="right" w:leader="dot" w:pos="8306"/>
            </w:tabs>
            <w:rPr>
              <w:rFonts w:hint="eastAsia" w:ascii="方正仿宋简体" w:hAnsi="方正仿宋简体" w:eastAsia="方正仿宋简体" w:cs="方正仿宋简体"/>
              <w:sz w:val="32"/>
              <w:szCs w:val="32"/>
            </w:rPr>
          </w:pP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HYPERLINK \l _Toc13835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lang w:val="en-US" w:eastAsia="zh-CN"/>
            </w:rPr>
            <w:t>2.2.3. 政策匹配</w:t>
          </w:r>
          <w:r>
            <w:rPr>
              <w:rFonts w:hint="eastAsia" w:ascii="方正仿宋简体" w:hAnsi="方正仿宋简体" w:eastAsia="方正仿宋简体" w:cs="方正仿宋简体"/>
              <w:sz w:val="32"/>
              <w:szCs w:val="32"/>
            </w:rPr>
            <w:tab/>
          </w: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PAGEREF _Toc13835 \h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rPr>
            <w:t>17</w:t>
          </w:r>
          <w:r>
            <w:rPr>
              <w:rFonts w:hint="eastAsia" w:ascii="方正仿宋简体" w:hAnsi="方正仿宋简体" w:eastAsia="方正仿宋简体" w:cs="方正仿宋简体"/>
              <w:sz w:val="32"/>
              <w:szCs w:val="32"/>
            </w:rPr>
            <w:fldChar w:fldCharType="end"/>
          </w:r>
          <w:r>
            <w:rPr>
              <w:rFonts w:hint="eastAsia" w:ascii="方正仿宋简体" w:hAnsi="方正仿宋简体" w:eastAsia="方正仿宋简体" w:cs="方正仿宋简体"/>
              <w:sz w:val="32"/>
              <w:szCs w:val="32"/>
            </w:rPr>
            <w:fldChar w:fldCharType="end"/>
          </w:r>
        </w:p>
        <w:p>
          <w:pPr>
            <w:pStyle w:val="19"/>
            <w:tabs>
              <w:tab w:val="right" w:leader="dot" w:pos="8306"/>
            </w:tabs>
            <w:rPr>
              <w:rFonts w:hint="eastAsia" w:ascii="方正仿宋简体" w:hAnsi="方正仿宋简体" w:eastAsia="方正仿宋简体" w:cs="方正仿宋简体"/>
              <w:sz w:val="32"/>
              <w:szCs w:val="32"/>
            </w:rPr>
          </w:pP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HYPERLINK \l _Toc20400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lang w:val="en-US" w:eastAsia="zh-CN"/>
            </w:rPr>
            <w:t>2.3</w:t>
          </w:r>
          <w:r>
            <w:rPr>
              <w:rFonts w:hint="eastAsia" w:ascii="方正仿宋简体" w:hAnsi="方正仿宋简体" w:eastAsia="方正仿宋简体" w:cs="方正仿宋简体"/>
              <w:sz w:val="32"/>
              <w:szCs w:val="32"/>
            </w:rPr>
            <w:t xml:space="preserve"> </w:t>
          </w:r>
          <w:r>
            <w:rPr>
              <w:rFonts w:hint="eastAsia" w:ascii="方正仿宋简体" w:hAnsi="方正仿宋简体" w:eastAsia="方正仿宋简体" w:cs="方正仿宋简体"/>
              <w:sz w:val="32"/>
              <w:szCs w:val="32"/>
              <w:lang w:val="en-US" w:eastAsia="zh-CN"/>
            </w:rPr>
            <w:t>码上申报</w:t>
          </w:r>
          <w:r>
            <w:rPr>
              <w:rFonts w:hint="eastAsia" w:ascii="方正仿宋简体" w:hAnsi="方正仿宋简体" w:eastAsia="方正仿宋简体" w:cs="方正仿宋简体"/>
              <w:sz w:val="32"/>
              <w:szCs w:val="32"/>
            </w:rPr>
            <w:tab/>
          </w: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PAGEREF _Toc20400 \h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rPr>
            <w:t>19</w:t>
          </w:r>
          <w:r>
            <w:rPr>
              <w:rFonts w:hint="eastAsia" w:ascii="方正仿宋简体" w:hAnsi="方正仿宋简体" w:eastAsia="方正仿宋简体" w:cs="方正仿宋简体"/>
              <w:sz w:val="32"/>
              <w:szCs w:val="32"/>
            </w:rPr>
            <w:fldChar w:fldCharType="end"/>
          </w:r>
          <w:r>
            <w:rPr>
              <w:rFonts w:hint="eastAsia" w:ascii="方正仿宋简体" w:hAnsi="方正仿宋简体" w:eastAsia="方正仿宋简体" w:cs="方正仿宋简体"/>
              <w:sz w:val="32"/>
              <w:szCs w:val="32"/>
            </w:rPr>
            <w:fldChar w:fldCharType="end"/>
          </w:r>
          <w:r>
            <w:rPr>
              <w:rFonts w:hint="eastAsia" w:ascii="方正仿宋简体" w:hAnsi="方正仿宋简体" w:eastAsia="方正仿宋简体" w:cs="方正仿宋简体"/>
              <w:sz w:val="32"/>
              <w:szCs w:val="32"/>
            </w:rPr>
            <w:fldChar w:fldCharType="end"/>
          </w:r>
        </w:p>
        <w:p>
          <w:pPr>
            <w:pStyle w:val="19"/>
            <w:tabs>
              <w:tab w:val="right" w:leader="dot" w:pos="8306"/>
            </w:tabs>
            <w:rPr>
              <w:rFonts w:hint="eastAsia" w:ascii="方正仿宋简体" w:hAnsi="方正仿宋简体" w:eastAsia="方正仿宋简体" w:cs="方正仿宋简体"/>
              <w:sz w:val="32"/>
              <w:szCs w:val="32"/>
            </w:rPr>
          </w:pP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HYPERLINK \l _Toc2792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bCs/>
              <w:sz w:val="32"/>
              <w:szCs w:val="32"/>
              <w:lang w:val="en-US" w:eastAsia="zh-CN"/>
            </w:rPr>
            <w:t>2.4 码上办事</w:t>
          </w:r>
          <w:r>
            <w:rPr>
              <w:rFonts w:hint="eastAsia" w:ascii="方正仿宋简体" w:hAnsi="方正仿宋简体" w:eastAsia="方正仿宋简体" w:cs="方正仿宋简体"/>
              <w:sz w:val="32"/>
              <w:szCs w:val="32"/>
            </w:rPr>
            <w:tab/>
          </w:r>
          <w:r>
            <w:rPr>
              <w:rFonts w:hint="eastAsia" w:ascii="方正仿宋简体" w:hAnsi="方正仿宋简体" w:eastAsia="方正仿宋简体" w:cs="方正仿宋简体"/>
              <w:sz w:val="32"/>
              <w:szCs w:val="32"/>
            </w:rPr>
            <w:fldChar w:fldCharType="begin"/>
          </w:r>
          <w:r>
            <w:rPr>
              <w:rFonts w:hint="eastAsia" w:ascii="方正仿宋简体" w:hAnsi="方正仿宋简体" w:eastAsia="方正仿宋简体" w:cs="方正仿宋简体"/>
              <w:sz w:val="32"/>
              <w:szCs w:val="32"/>
            </w:rPr>
            <w:instrText xml:space="preserve"> PAGEREF _Toc2792 \h </w:instrText>
          </w:r>
          <w:r>
            <w:rPr>
              <w:rFonts w:hint="eastAsia" w:ascii="方正仿宋简体" w:hAnsi="方正仿宋简体" w:eastAsia="方正仿宋简体" w:cs="方正仿宋简体"/>
              <w:sz w:val="32"/>
              <w:szCs w:val="32"/>
            </w:rPr>
            <w:fldChar w:fldCharType="separate"/>
          </w:r>
          <w:r>
            <w:rPr>
              <w:rFonts w:hint="eastAsia" w:ascii="方正仿宋简体" w:hAnsi="方正仿宋简体" w:eastAsia="方正仿宋简体" w:cs="方正仿宋简体"/>
              <w:sz w:val="32"/>
              <w:szCs w:val="32"/>
            </w:rPr>
            <w:t>20</w:t>
          </w:r>
          <w:r>
            <w:rPr>
              <w:rFonts w:hint="eastAsia" w:ascii="方正仿宋简体" w:hAnsi="方正仿宋简体" w:eastAsia="方正仿宋简体" w:cs="方正仿宋简体"/>
              <w:sz w:val="32"/>
              <w:szCs w:val="32"/>
            </w:rPr>
            <w:fldChar w:fldCharType="end"/>
          </w:r>
          <w:r>
            <w:rPr>
              <w:rFonts w:hint="eastAsia" w:ascii="方正仿宋简体" w:hAnsi="方正仿宋简体" w:eastAsia="方正仿宋简体" w:cs="方正仿宋简体"/>
              <w:sz w:val="32"/>
              <w:szCs w:val="32"/>
            </w:rPr>
            <w:fldChar w:fldCharType="end"/>
          </w:r>
        </w:p>
        <w:p>
          <w:pPr>
            <w:rPr>
              <w:rFonts w:hint="eastAsia"/>
            </w:rPr>
          </w:pPr>
        </w:p>
        <w:p>
          <w:pPr>
            <w:rPr>
              <w:rFonts w:hint="eastAsia" w:ascii="微软雅黑" w:hAnsi="微软雅黑" w:eastAsia="微软雅黑" w:cs="微软雅黑"/>
              <w:sz w:val="32"/>
              <w:szCs w:val="32"/>
            </w:rPr>
          </w:pPr>
        </w:p>
      </w:sdtContent>
    </w:sdt>
    <w:p>
      <w:pPr>
        <w:pStyle w:val="2"/>
        <w:ind w:left="0" w:leftChars="0" w:firstLine="0" w:firstLineChars="0"/>
        <w:rPr>
          <w:rFonts w:hint="eastAsia" w:ascii="微软雅黑" w:hAnsi="微软雅黑" w:eastAsia="微软雅黑" w:cs="微软雅黑"/>
          <w:sz w:val="32"/>
          <w:szCs w:val="32"/>
        </w:rPr>
      </w:pPr>
    </w:p>
    <w:p>
      <w:pPr>
        <w:pStyle w:val="2"/>
        <w:ind w:left="0" w:leftChars="0" w:firstLine="0" w:firstLineChars="0"/>
        <w:rPr>
          <w:rFonts w:hint="eastAsia" w:ascii="微软雅黑" w:hAnsi="微软雅黑" w:eastAsia="微软雅黑" w:cs="微软雅黑"/>
          <w:sz w:val="32"/>
          <w:szCs w:val="32"/>
        </w:rPr>
      </w:pPr>
    </w:p>
    <w:p>
      <w:pPr>
        <w:pStyle w:val="2"/>
        <w:ind w:left="0" w:leftChars="0" w:firstLine="0" w:firstLineChars="0"/>
        <w:rPr>
          <w:rFonts w:hint="eastAsia" w:ascii="微软雅黑" w:hAnsi="微软雅黑" w:eastAsia="微软雅黑" w:cs="微软雅黑"/>
          <w:sz w:val="32"/>
          <w:szCs w:val="32"/>
        </w:rPr>
      </w:pPr>
    </w:p>
    <w:p>
      <w:pPr>
        <w:pStyle w:val="2"/>
        <w:ind w:left="0" w:leftChars="0" w:firstLine="0" w:firstLineChars="0"/>
        <w:rPr>
          <w:rFonts w:hint="eastAsia" w:ascii="微软雅黑" w:hAnsi="微软雅黑" w:eastAsia="微软雅黑" w:cs="微软雅黑"/>
          <w:sz w:val="32"/>
          <w:szCs w:val="32"/>
        </w:rPr>
      </w:pPr>
    </w:p>
    <w:p>
      <w:pPr>
        <w:pStyle w:val="2"/>
        <w:ind w:left="0" w:leftChars="0" w:firstLine="0" w:firstLineChars="0"/>
        <w:rPr>
          <w:rFonts w:hint="eastAsia" w:ascii="微软雅黑" w:hAnsi="微软雅黑" w:eastAsia="微软雅黑" w:cs="微软雅黑"/>
          <w:sz w:val="32"/>
          <w:szCs w:val="32"/>
        </w:rPr>
      </w:pPr>
    </w:p>
    <w:p>
      <w:pPr>
        <w:pStyle w:val="2"/>
        <w:ind w:left="0" w:leftChars="0" w:firstLine="0" w:firstLineChars="0"/>
        <w:rPr>
          <w:rFonts w:hint="eastAsia" w:ascii="微软雅黑" w:hAnsi="微软雅黑" w:eastAsia="微软雅黑" w:cs="微软雅黑"/>
          <w:sz w:val="32"/>
          <w:szCs w:val="32"/>
        </w:rPr>
      </w:pPr>
    </w:p>
    <w:p>
      <w:pPr>
        <w:pStyle w:val="2"/>
        <w:ind w:left="0" w:leftChars="0" w:firstLine="0" w:firstLineChars="0"/>
        <w:rPr>
          <w:rFonts w:hint="eastAsia" w:ascii="微软雅黑" w:hAnsi="微软雅黑" w:eastAsia="微软雅黑" w:cs="微软雅黑"/>
          <w:sz w:val="32"/>
          <w:szCs w:val="32"/>
        </w:rPr>
      </w:pPr>
    </w:p>
    <w:p>
      <w:pPr>
        <w:pStyle w:val="2"/>
        <w:ind w:left="0" w:leftChars="0" w:firstLine="0" w:firstLineChars="0"/>
        <w:rPr>
          <w:rFonts w:hint="eastAsia" w:ascii="微软雅黑" w:hAnsi="微软雅黑" w:eastAsia="微软雅黑" w:cs="微软雅黑"/>
          <w:sz w:val="32"/>
          <w:szCs w:val="32"/>
        </w:rPr>
      </w:pPr>
    </w:p>
    <w:p>
      <w:pPr>
        <w:pStyle w:val="2"/>
        <w:ind w:left="0" w:leftChars="0" w:firstLine="0" w:firstLineChars="0"/>
        <w:rPr>
          <w:rFonts w:hint="eastAsia" w:ascii="微软雅黑" w:hAnsi="微软雅黑" w:eastAsia="微软雅黑" w:cs="微软雅黑"/>
          <w:sz w:val="32"/>
          <w:szCs w:val="32"/>
        </w:rPr>
      </w:pPr>
    </w:p>
    <w:p>
      <w:pPr>
        <w:pStyle w:val="2"/>
        <w:ind w:left="0" w:leftChars="0" w:firstLine="0" w:firstLineChars="0"/>
        <w:rPr>
          <w:rFonts w:hint="eastAsia" w:ascii="微软雅黑" w:hAnsi="微软雅黑" w:eastAsia="微软雅黑" w:cs="微软雅黑"/>
          <w:sz w:val="32"/>
          <w:szCs w:val="32"/>
        </w:rPr>
      </w:pPr>
    </w:p>
    <w:p>
      <w:pPr>
        <w:pStyle w:val="2"/>
        <w:ind w:left="0" w:leftChars="0" w:firstLine="0" w:firstLineChars="0"/>
        <w:rPr>
          <w:rFonts w:hint="eastAsia" w:ascii="微软雅黑" w:hAnsi="微软雅黑" w:eastAsia="微软雅黑" w:cs="微软雅黑"/>
          <w:sz w:val="32"/>
          <w:szCs w:val="32"/>
        </w:rPr>
      </w:pPr>
    </w:p>
    <w:p>
      <w:pPr>
        <w:pStyle w:val="2"/>
        <w:ind w:left="0" w:leftChars="0" w:firstLine="0" w:firstLineChars="0"/>
        <w:rPr>
          <w:rFonts w:hint="eastAsia" w:ascii="微软雅黑" w:hAnsi="微软雅黑" w:eastAsia="微软雅黑" w:cs="微软雅黑"/>
          <w:sz w:val="32"/>
          <w:szCs w:val="32"/>
        </w:rPr>
      </w:pPr>
    </w:p>
    <w:p>
      <w:pPr>
        <w:pStyle w:val="5"/>
        <w:numPr>
          <w:ilvl w:val="0"/>
          <w:numId w:val="0"/>
        </w:numPr>
        <w:ind w:leftChars="0"/>
        <w:rPr>
          <w:rFonts w:hint="eastAsia" w:ascii="方正黑体简体" w:hAnsi="方正黑体简体" w:eastAsia="方正黑体简体" w:cs="方正黑体简体"/>
          <w:b w:val="0"/>
          <w:bCs/>
        </w:rPr>
      </w:pPr>
      <w:bookmarkStart w:id="3" w:name="_Toc13569"/>
      <w:bookmarkStart w:id="4" w:name="_Toc23643"/>
      <w:bookmarkStart w:id="5" w:name="_Toc451774766"/>
      <w:bookmarkStart w:id="6" w:name="_Toc14335"/>
      <w:bookmarkStart w:id="7" w:name="_Toc10391"/>
      <w:r>
        <w:rPr>
          <w:rFonts w:hint="eastAsia" w:ascii="方正黑体简体" w:hAnsi="方正黑体简体" w:eastAsia="方正黑体简体" w:cs="方正黑体简体"/>
          <w:b w:val="0"/>
          <w:bCs/>
          <w:lang w:val="en-US" w:eastAsia="zh-CN"/>
        </w:rPr>
        <w:t>一、</w:t>
      </w:r>
      <w:bookmarkEnd w:id="3"/>
      <w:bookmarkEnd w:id="4"/>
      <w:bookmarkEnd w:id="5"/>
      <w:bookmarkEnd w:id="6"/>
      <w:r>
        <w:rPr>
          <w:rFonts w:hint="eastAsia" w:ascii="方正黑体简体" w:hAnsi="方正黑体简体" w:eastAsia="方正黑体简体" w:cs="方正黑体简体"/>
          <w:b w:val="0"/>
          <w:bCs/>
        </w:rPr>
        <w:t>产品概述</w:t>
      </w:r>
      <w:bookmarkEnd w:id="7"/>
    </w:p>
    <w:p>
      <w:pPr>
        <w:pStyle w:val="6"/>
        <w:numPr>
          <w:ilvl w:val="1"/>
          <w:numId w:val="0"/>
        </w:numPr>
        <w:ind w:leftChars="0"/>
        <w:rPr>
          <w:rFonts w:hint="eastAsia" w:ascii="方正楷体简体" w:hAnsi="方正楷体简体" w:eastAsia="方正楷体简体" w:cs="方正楷体简体"/>
          <w:sz w:val="32"/>
          <w:szCs w:val="32"/>
        </w:rPr>
      </w:pPr>
      <w:bookmarkStart w:id="8" w:name="_Toc16282"/>
      <w:bookmarkStart w:id="9" w:name="_Toc25238"/>
      <w:bookmarkStart w:id="10" w:name="_Toc8475"/>
      <w:bookmarkStart w:id="11" w:name="_Toc253"/>
      <w:bookmarkStart w:id="12" w:name="_Toc15376"/>
      <w:bookmarkStart w:id="13" w:name="_Toc451774767"/>
      <w:bookmarkStart w:id="14" w:name="_Toc20065"/>
      <w:bookmarkStart w:id="15" w:name="_Toc3421"/>
      <w:r>
        <w:rPr>
          <w:rFonts w:hint="default" w:ascii="Times New Roman" w:hAnsi="Times New Roman" w:eastAsia="方正楷体简体" w:cs="Times New Roman"/>
          <w:sz w:val="32"/>
          <w:szCs w:val="32"/>
          <w:lang w:val="en-US" w:eastAsia="zh-CN"/>
        </w:rPr>
        <w:t>1、</w:t>
      </w:r>
      <w:r>
        <w:rPr>
          <w:rFonts w:hint="eastAsia" w:ascii="方正楷体简体" w:hAnsi="方正楷体简体" w:eastAsia="方正楷体简体" w:cs="方正楷体简体"/>
          <w:sz w:val="32"/>
          <w:szCs w:val="32"/>
        </w:rPr>
        <w:t>编写目的</w:t>
      </w:r>
      <w:bookmarkEnd w:id="8"/>
      <w:bookmarkEnd w:id="9"/>
      <w:bookmarkEnd w:id="10"/>
      <w:bookmarkEnd w:id="11"/>
      <w:bookmarkEnd w:id="12"/>
      <w:bookmarkEnd w:id="13"/>
      <w:bookmarkEnd w:id="14"/>
      <w:bookmarkEnd w:id="15"/>
    </w:p>
    <w:p>
      <w:pPr>
        <w:pStyle w:val="9"/>
        <w:ind w:firstLine="640"/>
        <w:rPr>
          <w:rFonts w:hint="eastAsia" w:ascii="方正仿宋简体" w:hAnsi="方正仿宋简体" w:eastAsia="方正仿宋简体" w:cs="方正仿宋简体"/>
          <w:sz w:val="32"/>
          <w:szCs w:val="32"/>
        </w:rPr>
      </w:pPr>
      <w:bookmarkStart w:id="16" w:name="_Toc12045"/>
      <w:bookmarkStart w:id="17" w:name="_Toc451774768"/>
      <w:bookmarkStart w:id="18" w:name="_Toc25880"/>
      <w:r>
        <w:rPr>
          <w:rFonts w:hint="eastAsia" w:ascii="方正仿宋简体" w:hAnsi="方正仿宋简体" w:eastAsia="方正仿宋简体" w:cs="方正仿宋简体"/>
          <w:sz w:val="32"/>
          <w:szCs w:val="32"/>
        </w:rPr>
        <w:t>系统已开发完成，特组织编写此文档，作为</w:t>
      </w:r>
      <w:r>
        <w:rPr>
          <w:rFonts w:hint="eastAsia" w:ascii="方正仿宋简体" w:hAnsi="方正仿宋简体" w:eastAsia="方正仿宋简体" w:cs="方正仿宋简体"/>
          <w:sz w:val="32"/>
          <w:szCs w:val="32"/>
          <w:lang w:val="en-US" w:eastAsia="zh-CN"/>
        </w:rPr>
        <w:t>系统</w:t>
      </w:r>
      <w:r>
        <w:rPr>
          <w:rFonts w:hint="eastAsia" w:ascii="方正仿宋简体" w:hAnsi="方正仿宋简体" w:eastAsia="方正仿宋简体" w:cs="方正仿宋简体"/>
          <w:sz w:val="32"/>
          <w:szCs w:val="32"/>
        </w:rPr>
        <w:t>移交用户使用的必要说明以及对操作员培训的依据。本手册编写目的在于通过对该系统的组织结构、业务流程、操作功能的详细介绍和系统的操作使用。包括：每个模块、每个功能项、每个选项的具体操作介绍、每个运行的具体过程和有关知识以及层次结构决定的操作先后关系。从而为业务操作人员培训提供教材、为技术管理人员提供参考。</w:t>
      </w:r>
    </w:p>
    <w:p>
      <w:pPr>
        <w:pStyle w:val="6"/>
        <w:numPr>
          <w:ilvl w:val="1"/>
          <w:numId w:val="0"/>
        </w:numPr>
        <w:ind w:leftChars="0"/>
        <w:rPr>
          <w:rFonts w:hint="eastAsia" w:ascii="方正楷体简体" w:hAnsi="方正楷体简体" w:eastAsia="方正楷体简体" w:cs="方正楷体简体"/>
        </w:rPr>
      </w:pPr>
      <w:bookmarkStart w:id="19" w:name="_Toc19297"/>
      <w:bookmarkStart w:id="20" w:name="_Toc13629"/>
      <w:bookmarkStart w:id="21" w:name="_Toc11446"/>
      <w:bookmarkStart w:id="22" w:name="_Toc24616"/>
      <w:bookmarkStart w:id="23" w:name="_Toc8001"/>
      <w:r>
        <w:rPr>
          <w:rFonts w:hint="eastAsia" w:ascii="方正楷体简体" w:hAnsi="方正楷体简体" w:eastAsia="方正楷体简体" w:cs="方正楷体简体"/>
          <w:lang w:val="en-US" w:eastAsia="zh-CN"/>
        </w:rPr>
        <w:t>2、</w:t>
      </w:r>
      <w:r>
        <w:rPr>
          <w:rFonts w:hint="eastAsia" w:ascii="方正楷体简体" w:hAnsi="方正楷体简体" w:eastAsia="方正楷体简体" w:cs="方正楷体简体"/>
        </w:rPr>
        <w:t>读者对象</w:t>
      </w:r>
      <w:bookmarkEnd w:id="16"/>
      <w:bookmarkEnd w:id="19"/>
      <w:bookmarkEnd w:id="20"/>
      <w:bookmarkEnd w:id="21"/>
      <w:bookmarkEnd w:id="22"/>
      <w:bookmarkEnd w:id="23"/>
    </w:p>
    <w:p>
      <w:pPr>
        <w:ind w:firstLine="640" w:firstLineChars="200"/>
        <w:rPr>
          <w:rFonts w:ascii="方正仿宋_GBK" w:hAnsi="方正仿宋_GBK" w:eastAsia="方正仿宋_GBK"/>
          <w:sz w:val="32"/>
          <w:szCs w:val="32"/>
        </w:rPr>
      </w:pPr>
      <w:r>
        <w:rPr>
          <w:rFonts w:hint="eastAsia" w:ascii="方正仿宋简体" w:hAnsi="方正仿宋简体" w:eastAsia="方正仿宋简体" w:cs="方正仿宋简体"/>
          <w:color w:val="000000"/>
          <w:sz w:val="32"/>
          <w:szCs w:val="32"/>
          <w:shd w:val="clear" w:color="auto" w:fill="FFFFFF"/>
        </w:rPr>
        <w:t>使用本系统的所有用户。</w:t>
      </w:r>
    </w:p>
    <w:p>
      <w:pPr>
        <w:pStyle w:val="6"/>
        <w:numPr>
          <w:ilvl w:val="1"/>
          <w:numId w:val="0"/>
        </w:numPr>
        <w:ind w:leftChars="0"/>
        <w:rPr>
          <w:rFonts w:hint="eastAsia" w:ascii="方正楷体简体" w:hAnsi="方正楷体简体" w:eastAsia="方正楷体简体" w:cs="方正楷体简体"/>
        </w:rPr>
      </w:pPr>
      <w:bookmarkStart w:id="24" w:name="_Toc29223"/>
      <w:bookmarkStart w:id="25" w:name="_Toc21521"/>
      <w:bookmarkStart w:id="26" w:name="_Toc18349"/>
      <w:bookmarkStart w:id="27" w:name="_Toc4107"/>
      <w:bookmarkStart w:id="28" w:name="_Toc11648"/>
      <w:bookmarkStart w:id="29" w:name="_Toc27110"/>
      <w:r>
        <w:rPr>
          <w:rFonts w:hint="eastAsia" w:ascii="方正楷体简体" w:hAnsi="方正楷体简体" w:eastAsia="方正楷体简体" w:cs="方正楷体简体"/>
          <w:lang w:val="en-US" w:eastAsia="zh-CN"/>
        </w:rPr>
        <w:t>3、</w:t>
      </w:r>
      <w:r>
        <w:rPr>
          <w:rFonts w:hint="eastAsia" w:ascii="方正楷体简体" w:hAnsi="方正楷体简体" w:eastAsia="方正楷体简体" w:cs="方正楷体简体"/>
        </w:rPr>
        <w:t>系统简介</w:t>
      </w:r>
      <w:bookmarkEnd w:id="24"/>
      <w:bookmarkEnd w:id="25"/>
      <w:bookmarkEnd w:id="26"/>
      <w:bookmarkEnd w:id="27"/>
      <w:bookmarkEnd w:id="28"/>
    </w:p>
    <w:p>
      <w:pPr>
        <w:rPr>
          <w:rFonts w:ascii="方正仿宋_GBK" w:hAnsi="方正仿宋_GBK" w:eastAsia="方正仿宋_GBK" w:cs="宋体"/>
          <w:sz w:val="32"/>
          <w:szCs w:val="32"/>
        </w:rPr>
      </w:pPr>
      <w:r>
        <w:rPr>
          <w:rFonts w:hint="eastAsia" w:ascii="方正仿宋_GBK" w:hAnsi="方正仿宋_GBK" w:eastAsia="方正仿宋_GBK"/>
          <w:sz w:val="32"/>
          <w:szCs w:val="32"/>
        </w:rPr>
        <w:t xml:space="preserve">    </w:t>
      </w:r>
      <w:r>
        <w:rPr>
          <w:rFonts w:hint="eastAsia" w:ascii="方正仿宋简体" w:hAnsi="方正仿宋简体" w:eastAsia="方正仿宋简体" w:cs="方正仿宋简体"/>
          <w:sz w:val="32"/>
          <w:szCs w:val="32"/>
        </w:rPr>
        <w:t>“经开企业一码通”类似于“安康码”，作为企业服务的唯一标识，利用大数据信息技术手段，整合区内多部门的微观企业层面的经济发展数据，全面掌握辖区产业整体发展状况、企业发展状态，实现从宏观到微观层面经济运行态势的精准掌握，为区内企业培育、助企服务、经济治理、招商引资、产业规划等提供业务支撑，实现“服务网上办、审核不见面”，促进企业服务模式转型，建成具有安徽省特色的企业综合码服务平台。</w:t>
      </w:r>
    </w:p>
    <w:p>
      <w:pPr>
        <w:pStyle w:val="6"/>
        <w:numPr>
          <w:ilvl w:val="1"/>
          <w:numId w:val="0"/>
        </w:numPr>
        <w:ind w:leftChars="0"/>
        <w:rPr>
          <w:rFonts w:hint="eastAsia" w:ascii="方正楷体简体" w:hAnsi="方正楷体简体" w:eastAsia="方正楷体简体" w:cs="方正楷体简体"/>
        </w:rPr>
      </w:pPr>
      <w:bookmarkStart w:id="30" w:name="_Toc30940"/>
      <w:bookmarkStart w:id="31" w:name="_Toc28212"/>
      <w:bookmarkStart w:id="32" w:name="_Toc10435"/>
      <w:bookmarkStart w:id="33" w:name="_Toc1986"/>
      <w:bookmarkStart w:id="34" w:name="_Toc11044"/>
      <w:r>
        <w:rPr>
          <w:rFonts w:hint="eastAsia" w:ascii="方正楷体简体" w:hAnsi="方正楷体简体" w:eastAsia="方正楷体简体" w:cs="方正楷体简体"/>
          <w:lang w:val="en-US" w:eastAsia="zh-CN"/>
        </w:rPr>
        <w:t>4、</w:t>
      </w:r>
      <w:r>
        <w:rPr>
          <w:rFonts w:hint="eastAsia" w:ascii="方正楷体简体" w:hAnsi="方正楷体简体" w:eastAsia="方正楷体简体" w:cs="方正楷体简体"/>
        </w:rPr>
        <w:t>运行环境</w:t>
      </w:r>
      <w:bookmarkEnd w:id="17"/>
      <w:bookmarkEnd w:id="18"/>
      <w:bookmarkEnd w:id="29"/>
      <w:bookmarkEnd w:id="30"/>
      <w:bookmarkEnd w:id="31"/>
      <w:bookmarkEnd w:id="32"/>
      <w:bookmarkEnd w:id="33"/>
      <w:bookmarkEnd w:id="34"/>
    </w:p>
    <w:p>
      <w:pPr>
        <w:pStyle w:val="9"/>
        <w:numPr>
          <w:ilvl w:val="0"/>
          <w:numId w:val="5"/>
        </w:numPr>
        <w:ind w:left="840" w:firstLineChars="0"/>
        <w:rPr>
          <w:rFonts w:hint="default" w:ascii="Times New Roman" w:hAnsi="Times New Roman" w:eastAsia="方正仿宋简体" w:cs="Times New Roman"/>
          <w:sz w:val="32"/>
          <w:szCs w:val="32"/>
        </w:rPr>
      </w:pPr>
      <w:r>
        <w:rPr>
          <w:rFonts w:hint="eastAsia" w:ascii="方正仿宋简体" w:hAnsi="方正仿宋简体" w:eastAsia="方正仿宋简体" w:cs="方正仿宋简体"/>
          <w:sz w:val="32"/>
          <w:szCs w:val="32"/>
        </w:rPr>
        <w:t>运行平台：</w:t>
      </w:r>
      <w:r>
        <w:rPr>
          <w:rFonts w:hint="eastAsia" w:eastAsia="方正仿宋简体" w:cs="Times New Roman"/>
          <w:sz w:val="32"/>
          <w:szCs w:val="32"/>
          <w:lang w:val="en-US" w:eastAsia="zh-CN"/>
        </w:rPr>
        <w:t>A</w:t>
      </w:r>
      <w:r>
        <w:rPr>
          <w:rFonts w:hint="default" w:ascii="Times New Roman" w:hAnsi="Times New Roman" w:eastAsia="方正仿宋简体" w:cs="Times New Roman"/>
          <w:sz w:val="32"/>
          <w:szCs w:val="32"/>
        </w:rPr>
        <w:t>ndroid、</w:t>
      </w:r>
      <w:r>
        <w:rPr>
          <w:rFonts w:hint="eastAsia" w:eastAsia="方正仿宋简体" w:cs="Times New Roman"/>
          <w:sz w:val="32"/>
          <w:szCs w:val="32"/>
          <w:lang w:val="en-US" w:eastAsia="zh-CN"/>
        </w:rPr>
        <w:t>I</w:t>
      </w:r>
      <w:r>
        <w:rPr>
          <w:rFonts w:hint="default" w:ascii="Times New Roman" w:hAnsi="Times New Roman" w:eastAsia="方正仿宋简体" w:cs="Times New Roman"/>
          <w:sz w:val="32"/>
          <w:szCs w:val="32"/>
        </w:rPr>
        <w:t>os</w:t>
      </w:r>
    </w:p>
    <w:p>
      <w:pPr>
        <w:pStyle w:val="6"/>
        <w:numPr>
          <w:ilvl w:val="1"/>
          <w:numId w:val="0"/>
        </w:numPr>
        <w:ind w:leftChars="0"/>
        <w:rPr>
          <w:rFonts w:hint="eastAsia" w:ascii="方正楷体简体" w:hAnsi="方正楷体简体" w:eastAsia="方正楷体简体" w:cs="方正楷体简体"/>
        </w:rPr>
      </w:pPr>
      <w:bookmarkStart w:id="35" w:name="_Toc11527"/>
      <w:bookmarkStart w:id="36" w:name="_Toc12420"/>
      <w:bookmarkStart w:id="37" w:name="_Toc26203"/>
      <w:bookmarkStart w:id="38" w:name="_Toc15912"/>
      <w:bookmarkStart w:id="39" w:name="_Toc30753"/>
      <w:r>
        <w:rPr>
          <w:rFonts w:hint="eastAsia" w:ascii="方正楷体简体" w:hAnsi="方正楷体简体" w:eastAsia="方正楷体简体" w:cs="方正楷体简体"/>
          <w:lang w:val="en-US" w:eastAsia="zh-CN"/>
        </w:rPr>
        <w:t>5、</w:t>
      </w:r>
      <w:r>
        <w:rPr>
          <w:rFonts w:hint="eastAsia" w:ascii="方正楷体简体" w:hAnsi="方正楷体简体" w:eastAsia="方正楷体简体" w:cs="方正楷体简体"/>
        </w:rPr>
        <w:t>操作说明</w:t>
      </w:r>
      <w:bookmarkEnd w:id="35"/>
      <w:bookmarkEnd w:id="36"/>
      <w:bookmarkEnd w:id="37"/>
      <w:bookmarkEnd w:id="38"/>
      <w:bookmarkEnd w:id="39"/>
    </w:p>
    <w:p>
      <w:pPr>
        <w:pStyle w:val="7"/>
        <w:numPr>
          <w:ilvl w:val="2"/>
          <w:numId w:val="0"/>
        </w:numPr>
        <w:tabs>
          <w:tab w:val="clear" w:pos="720"/>
        </w:tabs>
        <w:ind w:leftChars="0" w:right="210" w:rightChars="100"/>
        <w:rPr>
          <w:rFonts w:hint="eastAsia" w:ascii="方正仿宋简体" w:hAnsi="方正仿宋简体" w:eastAsia="方正仿宋简体" w:cs="方正仿宋简体"/>
          <w:b w:val="0"/>
          <w:bCs w:val="0"/>
          <w:sz w:val="32"/>
          <w:szCs w:val="32"/>
        </w:rPr>
      </w:pPr>
      <w:bookmarkStart w:id="40" w:name="_Toc5083"/>
      <w:bookmarkStart w:id="41" w:name="_Toc1657"/>
      <w:bookmarkStart w:id="42" w:name="_Toc8895"/>
      <w:bookmarkStart w:id="43" w:name="_Toc2602"/>
      <w:bookmarkStart w:id="44" w:name="_Toc28761"/>
      <w:bookmarkStart w:id="45" w:name="_Toc18462"/>
      <w:r>
        <w:rPr>
          <w:rFonts w:hint="eastAsia" w:ascii="方正仿宋简体" w:hAnsi="方正仿宋简体" w:eastAsia="方正仿宋简体" w:cs="方正仿宋简体"/>
          <w:b w:val="0"/>
          <w:bCs w:val="0"/>
          <w:sz w:val="32"/>
          <w:szCs w:val="32"/>
          <w:lang w:val="en-US" w:eastAsia="zh-CN"/>
        </w:rPr>
        <w:t>5.1</w:t>
      </w:r>
      <w:r>
        <w:rPr>
          <w:rFonts w:hint="eastAsia" w:ascii="方正仿宋简体" w:hAnsi="方正仿宋简体" w:eastAsia="方正仿宋简体" w:cs="方正仿宋简体"/>
          <w:b w:val="0"/>
          <w:bCs w:val="0"/>
          <w:sz w:val="32"/>
          <w:szCs w:val="32"/>
        </w:rPr>
        <w:t>新增/编辑</w:t>
      </w:r>
      <w:bookmarkEnd w:id="40"/>
      <w:bookmarkEnd w:id="41"/>
      <w:bookmarkEnd w:id="42"/>
      <w:bookmarkEnd w:id="43"/>
      <w:bookmarkEnd w:id="44"/>
      <w:bookmarkEnd w:id="45"/>
    </w:p>
    <w:p>
      <w:pPr>
        <w:pStyle w:val="2"/>
        <w:spacing w:line="240" w:lineRule="auto"/>
        <w:ind w:left="0" w:leftChars="0" w:firstLine="640" w:firstLineChars="200"/>
        <w:rPr>
          <w:rFonts w:hint="eastAsia" w:ascii="方正仿宋简体" w:hAnsi="方正仿宋简体" w:eastAsia="方正仿宋简体" w:cs="方正仿宋简体"/>
          <w:sz w:val="32"/>
          <w:szCs w:val="32"/>
        </w:rPr>
      </w:pPr>
      <w:r>
        <w:rPr>
          <w:rFonts w:hint="eastAsia" w:ascii="方正仿宋简体" w:hAnsi="方正仿宋简体" w:eastAsia="方正仿宋简体" w:cs="方正仿宋简体"/>
          <w:sz w:val="32"/>
          <w:szCs w:val="32"/>
        </w:rPr>
        <w:t>标志“*”的字段均为必填字段；涉及金额录入时，对应的文本框中仅能输入数字、小数点；填写内容的时候，维护好对应的字段后点击“保存”即可保存成功。</w:t>
      </w:r>
    </w:p>
    <w:p>
      <w:pPr>
        <w:pStyle w:val="7"/>
        <w:numPr>
          <w:ilvl w:val="2"/>
          <w:numId w:val="0"/>
        </w:numPr>
        <w:tabs>
          <w:tab w:val="clear" w:pos="720"/>
        </w:tabs>
        <w:ind w:leftChars="0" w:right="210" w:rightChars="100"/>
        <w:rPr>
          <w:rFonts w:hint="eastAsia" w:ascii="方正仿宋简体" w:hAnsi="方正仿宋简体" w:eastAsia="方正仿宋简体" w:cs="方正仿宋简体"/>
          <w:b w:val="0"/>
          <w:bCs w:val="0"/>
          <w:sz w:val="32"/>
          <w:szCs w:val="32"/>
        </w:rPr>
      </w:pPr>
      <w:bookmarkStart w:id="46" w:name="_Toc3539"/>
      <w:bookmarkStart w:id="47" w:name="_Toc21889"/>
      <w:bookmarkStart w:id="48" w:name="_Toc24222"/>
      <w:bookmarkStart w:id="49" w:name="_Toc31564"/>
      <w:bookmarkStart w:id="50" w:name="_Toc8165"/>
      <w:bookmarkStart w:id="51" w:name="_Toc8690"/>
      <w:r>
        <w:rPr>
          <w:rFonts w:hint="eastAsia" w:ascii="方正仿宋简体" w:hAnsi="方正仿宋简体" w:eastAsia="方正仿宋简体" w:cs="方正仿宋简体"/>
          <w:b w:val="0"/>
          <w:bCs w:val="0"/>
          <w:sz w:val="32"/>
          <w:szCs w:val="32"/>
          <w:lang w:val="en-US" w:eastAsia="zh-CN"/>
        </w:rPr>
        <w:t>5.2</w:t>
      </w:r>
      <w:r>
        <w:rPr>
          <w:rFonts w:hint="eastAsia" w:ascii="方正仿宋简体" w:hAnsi="方正仿宋简体" w:eastAsia="方正仿宋简体" w:cs="方正仿宋简体"/>
          <w:b w:val="0"/>
          <w:bCs w:val="0"/>
          <w:sz w:val="32"/>
          <w:szCs w:val="32"/>
        </w:rPr>
        <w:t>查询</w:t>
      </w:r>
      <w:bookmarkEnd w:id="46"/>
      <w:bookmarkEnd w:id="47"/>
      <w:bookmarkEnd w:id="48"/>
      <w:bookmarkEnd w:id="49"/>
      <w:bookmarkEnd w:id="50"/>
      <w:bookmarkEnd w:id="51"/>
    </w:p>
    <w:p>
      <w:pPr>
        <w:pStyle w:val="2"/>
        <w:spacing w:line="240" w:lineRule="auto"/>
        <w:ind w:left="0" w:leftChars="0" w:firstLine="640" w:firstLineChars="200"/>
        <w:rPr>
          <w:rFonts w:hint="eastAsia" w:ascii="方正仿宋简体" w:hAnsi="方正仿宋简体" w:eastAsia="方正仿宋简体" w:cs="方正仿宋简体"/>
          <w:sz w:val="32"/>
          <w:szCs w:val="32"/>
        </w:rPr>
      </w:pPr>
      <w:r>
        <w:rPr>
          <w:rFonts w:hint="eastAsia" w:ascii="方正仿宋简体" w:hAnsi="方正仿宋简体" w:eastAsia="方正仿宋简体" w:cs="方正仿宋简体"/>
          <w:sz w:val="32"/>
          <w:szCs w:val="32"/>
        </w:rPr>
        <w:t>输入或者选中对应的查询条件后，点击“查询”即可筛选出对应的数据；支持单个或者多个查询条件组合查询；清空所有查询条件，点击查询，列表中展示的数据恢复到初始状态。</w:t>
      </w:r>
    </w:p>
    <w:p>
      <w:pPr>
        <w:pStyle w:val="5"/>
        <w:numPr>
          <w:ilvl w:val="0"/>
          <w:numId w:val="0"/>
        </w:numPr>
        <w:ind w:leftChars="0"/>
        <w:rPr>
          <w:rFonts w:hint="eastAsia" w:ascii="方正黑体简体" w:hAnsi="方正黑体简体" w:eastAsia="方正黑体简体" w:cs="方正黑体简体"/>
          <w:b w:val="0"/>
          <w:bCs/>
        </w:rPr>
      </w:pPr>
      <w:bookmarkStart w:id="52" w:name="_Toc7082"/>
      <w:bookmarkStart w:id="53" w:name="_Toc20030"/>
      <w:bookmarkStart w:id="54" w:name="_Toc28445"/>
      <w:r>
        <w:rPr>
          <w:rFonts w:hint="eastAsia" w:ascii="方正黑体简体" w:hAnsi="方正黑体简体" w:eastAsia="方正黑体简体" w:cs="方正黑体简体"/>
          <w:b w:val="0"/>
          <w:bCs/>
          <w:lang w:val="en-US" w:eastAsia="zh-CN"/>
        </w:rPr>
        <w:t>二、</w:t>
      </w:r>
      <w:r>
        <w:rPr>
          <w:rFonts w:hint="eastAsia" w:ascii="方正黑体简体" w:hAnsi="方正黑体简体" w:eastAsia="方正黑体简体" w:cs="方正黑体简体"/>
          <w:b w:val="0"/>
          <w:bCs/>
        </w:rPr>
        <w:t>系统结构</w:t>
      </w:r>
      <w:bookmarkEnd w:id="52"/>
      <w:bookmarkEnd w:id="53"/>
      <w:bookmarkEnd w:id="54"/>
    </w:p>
    <w:p>
      <w:pPr>
        <w:pStyle w:val="6"/>
        <w:numPr>
          <w:ilvl w:val="1"/>
          <w:numId w:val="0"/>
        </w:numPr>
        <w:ind w:leftChars="0"/>
        <w:rPr>
          <w:b w:val="0"/>
          <w:bCs/>
        </w:rPr>
      </w:pPr>
      <w:bookmarkStart w:id="55" w:name="_Toc16231"/>
      <w:bookmarkStart w:id="56" w:name="_Toc3982"/>
      <w:bookmarkStart w:id="57" w:name="_Toc11734"/>
      <w:bookmarkStart w:id="58" w:name="_Toc24642"/>
      <w:bookmarkStart w:id="59" w:name="_Toc968"/>
      <w:r>
        <w:rPr>
          <w:rFonts w:hint="eastAsia" w:ascii="方正楷体简体" w:hAnsi="方正楷体简体" w:eastAsia="方正楷体简体" w:cs="方正楷体简体"/>
          <w:b w:val="0"/>
          <w:bCs/>
          <w:lang w:val="en-US" w:eastAsia="zh-CN"/>
        </w:rPr>
        <w:t>1、</w:t>
      </w:r>
      <w:r>
        <w:rPr>
          <w:rFonts w:hint="eastAsia" w:ascii="方正楷体简体" w:hAnsi="方正楷体简体" w:eastAsia="方正楷体简体" w:cs="方正楷体简体"/>
          <w:b w:val="0"/>
          <w:bCs/>
        </w:rPr>
        <w:t>模块组成</w:t>
      </w:r>
      <w:bookmarkEnd w:id="55"/>
      <w:bookmarkEnd w:id="56"/>
      <w:bookmarkEnd w:id="57"/>
      <w:bookmarkEnd w:id="58"/>
      <w:bookmarkEnd w:id="59"/>
    </w:p>
    <w:p>
      <w:pPr>
        <w:jc w:val="center"/>
        <w:rPr>
          <w:rFonts w:ascii="方正仿宋_GBK" w:hAnsi="方正仿宋_GBK" w:eastAsia="方正仿宋_GBK"/>
          <w:sz w:val="32"/>
          <w:szCs w:val="32"/>
        </w:rPr>
      </w:pPr>
      <w:r>
        <w:drawing>
          <wp:inline distT="0" distB="0" distL="114300" distR="114300">
            <wp:extent cx="4160520" cy="2087880"/>
            <wp:effectExtent l="0" t="0" r="0" b="0"/>
            <wp:docPr id="51"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17"/>
                    <pic:cNvPicPr>
                      <a:picLocks noChangeAspect="1"/>
                    </pic:cNvPicPr>
                  </pic:nvPicPr>
                  <pic:blipFill>
                    <a:blip r:embed="rId12"/>
                    <a:stretch>
                      <a:fillRect/>
                    </a:stretch>
                  </pic:blipFill>
                  <pic:spPr>
                    <a:xfrm>
                      <a:off x="0" y="0"/>
                      <a:ext cx="4160520" cy="2087880"/>
                    </a:xfrm>
                    <a:prstGeom prst="rect">
                      <a:avLst/>
                    </a:prstGeom>
                    <a:noFill/>
                    <a:ln>
                      <a:noFill/>
                    </a:ln>
                  </pic:spPr>
                </pic:pic>
              </a:graphicData>
            </a:graphic>
          </wp:inline>
        </w:drawing>
      </w:r>
    </w:p>
    <w:p>
      <w:pPr>
        <w:pStyle w:val="6"/>
        <w:numPr>
          <w:ilvl w:val="1"/>
          <w:numId w:val="0"/>
        </w:numPr>
        <w:ind w:leftChars="0"/>
        <w:rPr>
          <w:rFonts w:hint="eastAsia" w:ascii="方正楷体简体" w:hAnsi="方正楷体简体" w:eastAsia="方正楷体简体" w:cs="方正楷体简体"/>
        </w:rPr>
      </w:pPr>
      <w:bookmarkStart w:id="60" w:name="_Toc21725"/>
      <w:bookmarkStart w:id="61" w:name="_Toc5741"/>
      <w:bookmarkStart w:id="62" w:name="_Toc7582"/>
      <w:bookmarkStart w:id="63" w:name="_Toc11318"/>
      <w:bookmarkStart w:id="64" w:name="_Toc27671"/>
      <w:r>
        <w:rPr>
          <w:rFonts w:hint="eastAsia" w:ascii="方正楷体简体" w:hAnsi="方正楷体简体" w:eastAsia="方正楷体简体" w:cs="方正楷体简体"/>
          <w:lang w:val="en-US" w:eastAsia="zh-CN"/>
        </w:rPr>
        <w:t>2、</w:t>
      </w:r>
      <w:r>
        <w:rPr>
          <w:rFonts w:hint="eastAsia" w:ascii="方正楷体简体" w:hAnsi="方正楷体简体" w:eastAsia="方正楷体简体" w:cs="方正楷体简体"/>
        </w:rPr>
        <w:t>业务流程</w:t>
      </w:r>
      <w:bookmarkEnd w:id="60"/>
      <w:bookmarkEnd w:id="61"/>
      <w:bookmarkEnd w:id="62"/>
      <w:bookmarkEnd w:id="63"/>
      <w:bookmarkEnd w:id="64"/>
    </w:p>
    <w:p>
      <w:pPr>
        <w:pStyle w:val="7"/>
        <w:numPr>
          <w:ilvl w:val="2"/>
          <w:numId w:val="0"/>
        </w:numPr>
        <w:tabs>
          <w:tab w:val="clear" w:pos="720"/>
        </w:tabs>
        <w:ind w:left="210" w:leftChars="0" w:right="210" w:rightChars="100"/>
        <w:rPr>
          <w:rFonts w:ascii="方正仿宋_GBK" w:hAnsi="方正仿宋_GBK" w:eastAsia="方正仿宋_GBK"/>
          <w:b w:val="0"/>
          <w:bCs w:val="0"/>
          <w:sz w:val="32"/>
          <w:szCs w:val="32"/>
        </w:rPr>
      </w:pPr>
      <w:bookmarkStart w:id="65" w:name="_Toc873"/>
      <w:bookmarkStart w:id="66" w:name="_Toc32164"/>
      <w:bookmarkStart w:id="67" w:name="_Toc16308"/>
      <w:r>
        <w:rPr>
          <w:rFonts w:hint="eastAsia" w:ascii="方正仿宋简体" w:hAnsi="方正仿宋简体" w:eastAsia="方正仿宋简体" w:cs="方正仿宋简体"/>
          <w:b w:val="0"/>
          <w:bCs w:val="0"/>
          <w:sz w:val="32"/>
          <w:szCs w:val="32"/>
          <w:lang w:val="en-US" w:eastAsia="zh-CN"/>
        </w:rPr>
        <w:t>2.1</w:t>
      </w:r>
      <w:r>
        <w:rPr>
          <w:rFonts w:hint="eastAsia" w:ascii="方正仿宋简体" w:hAnsi="方正仿宋简体" w:eastAsia="方正仿宋简体" w:cs="方正仿宋简体"/>
          <w:b w:val="0"/>
          <w:bCs w:val="0"/>
          <w:sz w:val="32"/>
          <w:szCs w:val="32"/>
        </w:rPr>
        <w:t>通用任务流程</w:t>
      </w:r>
      <w:bookmarkEnd w:id="65"/>
      <w:bookmarkEnd w:id="66"/>
      <w:bookmarkEnd w:id="67"/>
    </w:p>
    <w:p>
      <w:pPr>
        <w:pStyle w:val="9"/>
        <w:numPr>
          <w:ilvl w:val="0"/>
          <w:numId w:val="0"/>
        </w:numPr>
        <w:ind w:left="420" w:leftChars="0"/>
        <w:jc w:val="center"/>
        <w:rPr>
          <w:rFonts w:hint="eastAsia" w:ascii="微软雅黑" w:hAnsi="微软雅黑" w:eastAsia="微软雅黑" w:cs="微软雅黑"/>
          <w:sz w:val="32"/>
          <w:szCs w:val="32"/>
        </w:rPr>
      </w:pPr>
      <w:r>
        <w:rPr>
          <w:rFonts w:ascii="方正仿宋_GBK" w:hAnsi="方正仿宋_GBK" w:eastAsia="方正仿宋_GBK"/>
          <w:sz w:val="32"/>
          <w:szCs w:val="32"/>
        </w:rPr>
        <w:drawing>
          <wp:inline distT="0" distB="0" distL="114300" distR="114300">
            <wp:extent cx="3921760" cy="3568065"/>
            <wp:effectExtent l="0" t="0" r="10160" b="13335"/>
            <wp:docPr id="50"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32"/>
                    <pic:cNvPicPr>
                      <a:picLocks noChangeAspect="1"/>
                    </pic:cNvPicPr>
                  </pic:nvPicPr>
                  <pic:blipFill>
                    <a:blip r:embed="rId13"/>
                    <a:stretch>
                      <a:fillRect/>
                    </a:stretch>
                  </pic:blipFill>
                  <pic:spPr>
                    <a:xfrm>
                      <a:off x="0" y="0"/>
                      <a:ext cx="3921760" cy="3568065"/>
                    </a:xfrm>
                    <a:prstGeom prst="rect">
                      <a:avLst/>
                    </a:prstGeom>
                    <a:noFill/>
                    <a:ln>
                      <a:noFill/>
                    </a:ln>
                  </pic:spPr>
                </pic:pic>
              </a:graphicData>
            </a:graphic>
          </wp:inline>
        </w:drawing>
      </w:r>
      <w:bookmarkEnd w:id="0"/>
      <w:bookmarkEnd w:id="1"/>
      <w:bookmarkEnd w:id="2"/>
    </w:p>
    <w:p>
      <w:pPr>
        <w:pStyle w:val="5"/>
        <w:numPr>
          <w:ilvl w:val="0"/>
          <w:numId w:val="0"/>
        </w:numPr>
        <w:ind w:leftChars="0"/>
        <w:rPr>
          <w:rFonts w:hint="eastAsia" w:ascii="方正黑体简体" w:hAnsi="方正黑体简体" w:eastAsia="方正黑体简体" w:cs="方正黑体简体"/>
          <w:b w:val="0"/>
          <w:bCs/>
        </w:rPr>
      </w:pPr>
      <w:bookmarkStart w:id="68" w:name="_Toc3378"/>
      <w:bookmarkStart w:id="69" w:name="_Toc8699"/>
      <w:r>
        <w:rPr>
          <w:rFonts w:hint="eastAsia" w:ascii="方正黑体简体" w:hAnsi="方正黑体简体" w:eastAsia="方正黑体简体" w:cs="方正黑体简体"/>
          <w:b w:val="0"/>
          <w:bCs/>
          <w:lang w:val="en-US" w:eastAsia="zh-CN"/>
        </w:rPr>
        <w:t>三、</w:t>
      </w:r>
      <w:r>
        <w:rPr>
          <w:rFonts w:hint="eastAsia" w:ascii="方正黑体简体" w:hAnsi="方正黑体简体" w:eastAsia="方正黑体简体" w:cs="方正黑体简体"/>
          <w:b w:val="0"/>
          <w:bCs/>
        </w:rPr>
        <w:t>模块操作说明</w:t>
      </w:r>
      <w:bookmarkEnd w:id="68"/>
      <w:bookmarkEnd w:id="69"/>
    </w:p>
    <w:p>
      <w:pPr>
        <w:pStyle w:val="6"/>
        <w:numPr>
          <w:ilvl w:val="1"/>
          <w:numId w:val="0"/>
        </w:numPr>
        <w:tabs>
          <w:tab w:val="clear" w:pos="716"/>
        </w:tabs>
        <w:ind w:leftChars="0"/>
        <w:outlineLvl w:val="1"/>
        <w:rPr>
          <w:rFonts w:hint="eastAsia" w:ascii="方正楷体简体" w:hAnsi="方正楷体简体" w:eastAsia="方正楷体简体" w:cs="方正楷体简体"/>
        </w:rPr>
      </w:pPr>
      <w:bookmarkStart w:id="70" w:name="_Toc2691"/>
      <w:bookmarkStart w:id="71" w:name="_Toc30276"/>
      <w:bookmarkStart w:id="72" w:name="_Toc23007"/>
      <w:bookmarkStart w:id="73" w:name="_Toc26351"/>
      <w:bookmarkStart w:id="74" w:name="_Toc451774781"/>
      <w:r>
        <w:rPr>
          <w:rFonts w:hint="eastAsia" w:ascii="方正楷体简体" w:hAnsi="方正楷体简体" w:eastAsia="方正楷体简体" w:cs="方正楷体简体"/>
          <w:lang w:val="en-US" w:eastAsia="zh-CN"/>
        </w:rPr>
        <w:t>1、</w:t>
      </w:r>
      <w:r>
        <w:rPr>
          <w:rFonts w:hint="eastAsia" w:ascii="方正楷体简体" w:hAnsi="方正楷体简体" w:eastAsia="方正楷体简体" w:cs="方正楷体简体"/>
        </w:rPr>
        <w:t>登录</w:t>
      </w:r>
      <w:bookmarkEnd w:id="70"/>
      <w:bookmarkEnd w:id="71"/>
      <w:bookmarkEnd w:id="72"/>
      <w:bookmarkEnd w:id="73"/>
      <w:bookmarkEnd w:id="74"/>
    </w:p>
    <w:p>
      <w:pPr>
        <w:pStyle w:val="27"/>
        <w:widowControl/>
        <w:rPr>
          <w:rFonts w:hint="eastAsia" w:ascii="方正仿宋简体" w:hAnsi="方正仿宋简体" w:eastAsia="方正仿宋简体" w:cs="方正仿宋简体"/>
          <w:sz w:val="32"/>
          <w:szCs w:val="32"/>
          <w:lang w:eastAsia="zh-CN"/>
        </w:rPr>
      </w:pPr>
      <w:r>
        <w:rPr>
          <w:rFonts w:hint="eastAsia" w:ascii="方正仿宋简体" w:hAnsi="方正仿宋简体" w:eastAsia="方正仿宋简体" w:cs="方正仿宋简体"/>
          <w:sz w:val="32"/>
          <w:szCs w:val="32"/>
          <w:lang w:val="en-US" w:eastAsia="zh-CN"/>
        </w:rPr>
        <w:t>步骤一：</w:t>
      </w:r>
      <w:r>
        <w:rPr>
          <w:rFonts w:hint="eastAsia" w:ascii="方正仿宋简体" w:hAnsi="方正仿宋简体" w:eastAsia="方正仿宋简体" w:cs="方正仿宋简体"/>
          <w:sz w:val="32"/>
          <w:szCs w:val="32"/>
        </w:rPr>
        <w:t>打开浏览器，在地址栏中输入网址：</w:t>
      </w:r>
      <w:r>
        <w:rPr>
          <w:rFonts w:hint="eastAsia" w:ascii="Times New Roman" w:hAnsi="Times New Roman" w:eastAsia="仿宋_GB2312" w:cs="Times New Roman"/>
          <w:sz w:val="32"/>
          <w:szCs w:val="32"/>
          <w:u w:val="single"/>
        </w:rPr>
        <w:t>https://www.hjqservice.com/#/welcome/index</w:t>
      </w:r>
      <w:r>
        <w:rPr>
          <w:rFonts w:hint="eastAsia" w:ascii="方正仿宋简体" w:hAnsi="方正仿宋简体" w:eastAsia="方正仿宋简体" w:cs="方正仿宋简体"/>
        </w:rPr>
        <w:fldChar w:fldCharType="begin"/>
      </w:r>
      <w:r>
        <w:rPr>
          <w:rFonts w:hint="eastAsia" w:ascii="方正仿宋简体" w:hAnsi="方正仿宋简体" w:eastAsia="方正仿宋简体" w:cs="方正仿宋简体"/>
        </w:rPr>
        <w:instrText xml:space="preserve"> HYPERLINK "http://aphs.rz-cn.com:8099，进入系统的登录页面，如图3" </w:instrText>
      </w:r>
      <w:r>
        <w:rPr>
          <w:rFonts w:hint="eastAsia" w:ascii="方正仿宋简体" w:hAnsi="方正仿宋简体" w:eastAsia="方正仿宋简体" w:cs="方正仿宋简体"/>
        </w:rPr>
        <w:fldChar w:fldCharType="separate"/>
      </w:r>
      <w:r>
        <w:rPr>
          <w:rStyle w:val="34"/>
          <w:rFonts w:hint="eastAsia" w:ascii="方正仿宋简体" w:hAnsi="方正仿宋简体" w:eastAsia="方正仿宋简体" w:cs="方正仿宋简体"/>
          <w:color w:val="auto"/>
          <w:sz w:val="32"/>
          <w:szCs w:val="32"/>
          <w:u w:val="none"/>
        </w:rPr>
        <w:t>进入</w:t>
      </w:r>
      <w:r>
        <w:rPr>
          <w:rStyle w:val="34"/>
          <w:rFonts w:hint="eastAsia" w:ascii="方正仿宋简体" w:hAnsi="方正仿宋简体" w:eastAsia="方正仿宋简体" w:cs="方正仿宋简体"/>
          <w:color w:val="auto"/>
          <w:sz w:val="32"/>
          <w:szCs w:val="32"/>
          <w:u w:val="none"/>
          <w:lang w:val="en-US" w:eastAsia="zh-CN"/>
        </w:rPr>
        <w:t>游客模式查看</w:t>
      </w:r>
      <w:r>
        <w:rPr>
          <w:rStyle w:val="34"/>
          <w:rFonts w:hint="eastAsia" w:ascii="方正仿宋简体" w:hAnsi="方正仿宋简体" w:eastAsia="方正仿宋简体" w:cs="方正仿宋简体"/>
          <w:color w:val="auto"/>
          <w:sz w:val="32"/>
          <w:szCs w:val="32"/>
          <w:u w:val="none"/>
        </w:rPr>
        <w:t>页面，如下图</w:t>
      </w:r>
      <w:r>
        <w:rPr>
          <w:rStyle w:val="34"/>
          <w:rFonts w:hint="eastAsia" w:ascii="方正仿宋简体" w:hAnsi="方正仿宋简体" w:eastAsia="方正仿宋简体" w:cs="方正仿宋简体"/>
          <w:color w:val="auto"/>
          <w:sz w:val="32"/>
          <w:szCs w:val="32"/>
          <w:u w:val="none"/>
        </w:rPr>
        <w:fldChar w:fldCharType="end"/>
      </w:r>
      <w:r>
        <w:rPr>
          <w:rFonts w:hint="eastAsia" w:ascii="方正仿宋简体" w:hAnsi="方正仿宋简体" w:eastAsia="方正仿宋简体" w:cs="方正仿宋简体"/>
          <w:sz w:val="32"/>
          <w:szCs w:val="32"/>
        </w:rPr>
        <w:t>所示</w:t>
      </w:r>
      <w:r>
        <w:rPr>
          <w:rFonts w:hint="eastAsia" w:ascii="方正仿宋简体" w:hAnsi="方正仿宋简体" w:eastAsia="方正仿宋简体" w:cs="方正仿宋简体"/>
          <w:sz w:val="32"/>
          <w:szCs w:val="32"/>
          <w:lang w:eastAsia="zh-CN"/>
        </w:rPr>
        <w:t>：</w:t>
      </w:r>
    </w:p>
    <w:p>
      <w:pPr>
        <w:pStyle w:val="9"/>
        <w:ind w:firstLine="0" w:firstLineChars="0"/>
        <w:jc w:val="center"/>
        <w:rPr>
          <w:rFonts w:hint="eastAsia" w:ascii="方正仿宋简体" w:hAnsi="方正仿宋简体" w:eastAsia="方正仿宋简体" w:cs="方正仿宋简体"/>
          <w:sz w:val="32"/>
          <w:szCs w:val="32"/>
        </w:rPr>
      </w:pPr>
      <w:r>
        <w:rPr>
          <w:rFonts w:hint="eastAsia" w:ascii="方正仿宋简体" w:hAnsi="方正仿宋简体" w:eastAsia="方正仿宋简体" w:cs="方正仿宋简体"/>
        </w:rPr>
        <w:drawing>
          <wp:inline distT="0" distB="0" distL="114300" distR="114300">
            <wp:extent cx="4984115" cy="3579495"/>
            <wp:effectExtent l="0" t="0" r="14605" b="1905"/>
            <wp:docPr id="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
                    <pic:cNvPicPr>
                      <a:picLocks noChangeAspect="1"/>
                    </pic:cNvPicPr>
                  </pic:nvPicPr>
                  <pic:blipFill>
                    <a:blip r:embed="rId14"/>
                    <a:stretch>
                      <a:fillRect/>
                    </a:stretch>
                  </pic:blipFill>
                  <pic:spPr>
                    <a:xfrm>
                      <a:off x="0" y="0"/>
                      <a:ext cx="4984115" cy="3579495"/>
                    </a:xfrm>
                    <a:prstGeom prst="rect">
                      <a:avLst/>
                    </a:prstGeom>
                    <a:noFill/>
                    <a:ln>
                      <a:noFill/>
                    </a:ln>
                  </pic:spPr>
                </pic:pic>
              </a:graphicData>
            </a:graphic>
          </wp:inline>
        </w:drawing>
      </w:r>
    </w:p>
    <w:p>
      <w:pPr>
        <w:pStyle w:val="9"/>
        <w:ind w:firstLine="0" w:firstLineChars="0"/>
        <w:rPr>
          <w:rFonts w:hint="eastAsia" w:ascii="方正仿宋简体" w:hAnsi="方正仿宋简体" w:eastAsia="方正仿宋简体" w:cs="方正仿宋简体"/>
          <w:sz w:val="32"/>
          <w:szCs w:val="32"/>
          <w:lang w:val="en-US" w:eastAsia="zh-CN"/>
        </w:rPr>
      </w:pPr>
      <w:r>
        <w:rPr>
          <w:rFonts w:hint="eastAsia" w:ascii="方正仿宋简体" w:hAnsi="方正仿宋简体" w:eastAsia="方正仿宋简体" w:cs="方正仿宋简体"/>
          <w:sz w:val="32"/>
          <w:szCs w:val="32"/>
        </w:rPr>
        <w:t>步骤二：在</w:t>
      </w:r>
      <w:r>
        <w:rPr>
          <w:rFonts w:hint="eastAsia" w:ascii="方正仿宋简体" w:hAnsi="方正仿宋简体" w:eastAsia="方正仿宋简体" w:cs="方正仿宋简体"/>
          <w:sz w:val="32"/>
          <w:szCs w:val="32"/>
          <w:lang w:val="en-US" w:eastAsia="zh-CN"/>
        </w:rPr>
        <w:t>此页面可以点击码上政策模块的最新推送以及热门专题进行政策查看，点击其他模块则跳转到登录页面(默认跳转到扫码登录)，如下图所示：</w:t>
      </w:r>
    </w:p>
    <w:p>
      <w:pPr>
        <w:pStyle w:val="9"/>
        <w:ind w:firstLine="0" w:firstLineChars="0"/>
        <w:jc w:val="center"/>
        <w:rPr>
          <w:rFonts w:hint="eastAsia" w:ascii="方正仿宋简体" w:hAnsi="方正仿宋简体" w:eastAsia="方正仿宋简体" w:cs="方正仿宋简体"/>
        </w:rPr>
      </w:pPr>
      <w:r>
        <w:rPr>
          <w:rFonts w:hint="eastAsia" w:ascii="方正仿宋简体" w:hAnsi="方正仿宋简体" w:eastAsia="方正仿宋简体" w:cs="方正仿宋简体"/>
        </w:rPr>
        <w:drawing>
          <wp:inline distT="0" distB="0" distL="114300" distR="114300">
            <wp:extent cx="5269230" cy="3813810"/>
            <wp:effectExtent l="0" t="0" r="3810" b="11430"/>
            <wp:docPr id="2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3"/>
                    <pic:cNvPicPr>
                      <a:picLocks noChangeAspect="1"/>
                    </pic:cNvPicPr>
                  </pic:nvPicPr>
                  <pic:blipFill>
                    <a:blip r:embed="rId15"/>
                    <a:stretch>
                      <a:fillRect/>
                    </a:stretch>
                  </pic:blipFill>
                  <pic:spPr>
                    <a:xfrm>
                      <a:off x="0" y="0"/>
                      <a:ext cx="5269230" cy="3813810"/>
                    </a:xfrm>
                    <a:prstGeom prst="rect">
                      <a:avLst/>
                    </a:prstGeom>
                    <a:noFill/>
                    <a:ln>
                      <a:noFill/>
                    </a:ln>
                  </pic:spPr>
                </pic:pic>
              </a:graphicData>
            </a:graphic>
          </wp:inline>
        </w:drawing>
      </w:r>
    </w:p>
    <w:p>
      <w:pPr>
        <w:numPr>
          <w:ilvl w:val="1"/>
          <w:numId w:val="0"/>
        </w:numPr>
        <w:tabs>
          <w:tab w:val="left" w:pos="432"/>
        </w:tabs>
        <w:ind w:leftChars="0"/>
        <w:outlineLvl w:val="9"/>
        <w:rPr>
          <w:rFonts w:hint="eastAsia" w:ascii="方正仿宋简体" w:hAnsi="方正仿宋简体" w:eastAsia="方正仿宋简体" w:cs="方正仿宋简体"/>
          <w:sz w:val="32"/>
          <w:szCs w:val="32"/>
          <w:lang w:val="en-US" w:eastAsia="zh-CN"/>
        </w:rPr>
      </w:pPr>
      <w:bookmarkStart w:id="75" w:name="_Toc24733"/>
      <w:r>
        <w:rPr>
          <w:rFonts w:hint="eastAsia" w:ascii="方正仿宋简体" w:hAnsi="方正仿宋简体" w:eastAsia="方正仿宋简体" w:cs="方正仿宋简体"/>
          <w:sz w:val="32"/>
          <w:szCs w:val="32"/>
        </w:rPr>
        <w:t>步骤</w:t>
      </w:r>
      <w:r>
        <w:rPr>
          <w:rFonts w:hint="eastAsia" w:ascii="方正仿宋简体" w:hAnsi="方正仿宋简体" w:eastAsia="方正仿宋简体" w:cs="方正仿宋简体"/>
          <w:sz w:val="32"/>
          <w:szCs w:val="32"/>
          <w:lang w:val="en-US" w:eastAsia="zh-CN"/>
        </w:rPr>
        <w:t>三</w:t>
      </w:r>
      <w:r>
        <w:rPr>
          <w:rFonts w:hint="eastAsia" w:ascii="方正仿宋简体" w:hAnsi="方正仿宋简体" w:eastAsia="方正仿宋简体" w:cs="方正仿宋简体"/>
          <w:sz w:val="32"/>
          <w:szCs w:val="32"/>
        </w:rPr>
        <w:t>：</w:t>
      </w:r>
      <w:r>
        <w:rPr>
          <w:rFonts w:hint="eastAsia" w:ascii="方正仿宋简体" w:hAnsi="方正仿宋简体" w:eastAsia="方正仿宋简体" w:cs="方正仿宋简体"/>
          <w:sz w:val="32"/>
          <w:szCs w:val="32"/>
          <w:lang w:val="en-US" w:eastAsia="zh-CN"/>
        </w:rPr>
        <w:t>登录：1.登录小程序端企业一码通进行扫码登录；2.点击如上图所示电脑标识切换账户密码登录(</w:t>
      </w:r>
      <w:r>
        <w:rPr>
          <w:rFonts w:hint="eastAsia" w:ascii="方正仿宋简体" w:hAnsi="方正仿宋简体" w:eastAsia="方正仿宋简体" w:cs="方正仿宋简体"/>
          <w:color w:val="FF0000"/>
          <w:sz w:val="32"/>
          <w:szCs w:val="32"/>
          <w:lang w:val="en-US" w:eastAsia="zh-CN"/>
        </w:rPr>
        <w:t>企业服务平台电脑端账号为您注册时使用的手机号，原始密码为qym123456@。如需修改密码，可进</w:t>
      </w:r>
      <w:bookmarkStart w:id="94" w:name="_GoBack"/>
      <w:bookmarkEnd w:id="94"/>
      <w:r>
        <w:rPr>
          <w:rFonts w:hint="eastAsia" w:ascii="方正仿宋简体" w:hAnsi="方正仿宋简体" w:eastAsia="方正仿宋简体" w:cs="方正仿宋简体"/>
          <w:color w:val="FF0000"/>
          <w:sz w:val="32"/>
          <w:szCs w:val="32"/>
          <w:lang w:val="en-US" w:eastAsia="zh-CN"/>
        </w:rPr>
        <w:t>入企业服务平台电脑端-消息中心-个人中心-安全设置。</w:t>
      </w:r>
      <w:r>
        <w:rPr>
          <w:rFonts w:hint="eastAsia" w:ascii="方正仿宋简体" w:hAnsi="方正仿宋简体" w:eastAsia="方正仿宋简体" w:cs="方正仿宋简体"/>
          <w:sz w:val="32"/>
          <w:szCs w:val="32"/>
          <w:lang w:val="en-US" w:eastAsia="zh-CN"/>
        </w:rPr>
        <w:t>)；3.手机号登录，如下图所示：</w:t>
      </w:r>
    </w:p>
    <w:p>
      <w:pPr>
        <w:pStyle w:val="2"/>
        <w:ind w:left="0" w:leftChars="0" w:firstLine="0" w:firstLineChars="0"/>
        <w:jc w:val="center"/>
        <w:rPr>
          <w:rFonts w:hint="eastAsia" w:ascii="方正仿宋简体" w:hAnsi="方正仿宋简体" w:eastAsia="方正仿宋简体" w:cs="方正仿宋简体"/>
        </w:rPr>
      </w:pPr>
    </w:p>
    <w:p>
      <w:pPr>
        <w:pStyle w:val="2"/>
        <w:ind w:left="0" w:leftChars="0" w:firstLine="0" w:firstLineChars="0"/>
        <w:jc w:val="both"/>
        <w:rPr>
          <w:rFonts w:hint="eastAsia" w:ascii="微软雅黑" w:hAnsi="微软雅黑" w:eastAsia="微软雅黑" w:cs="微软雅黑"/>
        </w:rPr>
      </w:pPr>
      <w:r>
        <w:rPr>
          <w:rFonts w:hint="eastAsia" w:ascii="微软雅黑" w:hAnsi="微软雅黑" w:eastAsia="微软雅黑" w:cs="微软雅黑"/>
        </w:rPr>
        <w:drawing>
          <wp:inline distT="0" distB="0" distL="114300" distR="114300">
            <wp:extent cx="5273040" cy="3765550"/>
            <wp:effectExtent l="0" t="0" r="0" b="13970"/>
            <wp:docPr id="2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4"/>
                    <pic:cNvPicPr>
                      <a:picLocks noChangeAspect="1"/>
                    </pic:cNvPicPr>
                  </pic:nvPicPr>
                  <pic:blipFill>
                    <a:blip r:embed="rId16"/>
                    <a:stretch>
                      <a:fillRect/>
                    </a:stretch>
                  </pic:blipFill>
                  <pic:spPr>
                    <a:xfrm>
                      <a:off x="0" y="0"/>
                      <a:ext cx="5273040" cy="3765550"/>
                    </a:xfrm>
                    <a:prstGeom prst="rect">
                      <a:avLst/>
                    </a:prstGeom>
                    <a:noFill/>
                    <a:ln>
                      <a:noFill/>
                    </a:ln>
                  </pic:spPr>
                </pic:pic>
              </a:graphicData>
            </a:graphic>
          </wp:inline>
        </w:drawing>
      </w:r>
    </w:p>
    <w:p>
      <w:pPr>
        <w:pStyle w:val="2"/>
        <w:ind w:left="0" w:leftChars="0" w:firstLine="0" w:firstLineChars="0"/>
        <w:jc w:val="both"/>
        <w:rPr>
          <w:rFonts w:hint="eastAsia" w:ascii="方正仿宋简体" w:hAnsi="方正仿宋简体" w:eastAsia="方正仿宋简体" w:cs="方正仿宋简体"/>
          <w:sz w:val="32"/>
          <w:szCs w:val="32"/>
          <w:lang w:val="en-US" w:eastAsia="zh-CN"/>
        </w:rPr>
      </w:pPr>
      <w:r>
        <w:rPr>
          <w:rFonts w:hint="eastAsia" w:ascii="方正仿宋简体" w:hAnsi="方正仿宋简体" w:eastAsia="方正仿宋简体" w:cs="方正仿宋简体"/>
          <w:sz w:val="32"/>
          <w:szCs w:val="32"/>
          <w:lang w:val="en-US" w:eastAsia="zh-CN"/>
        </w:rPr>
        <w:t>登陆以后如图所示：</w:t>
      </w:r>
    </w:p>
    <w:p>
      <w:pPr>
        <w:pStyle w:val="2"/>
        <w:ind w:left="0" w:leftChars="0" w:firstLine="0" w:firstLineChars="0"/>
        <w:jc w:val="both"/>
        <w:rPr>
          <w:rFonts w:hint="default" w:ascii="微软雅黑" w:hAnsi="微软雅黑" w:eastAsia="微软雅黑" w:cs="微软雅黑"/>
          <w:sz w:val="32"/>
          <w:szCs w:val="32"/>
          <w:lang w:val="en-US" w:eastAsia="zh-CN"/>
        </w:rPr>
      </w:pPr>
      <w:r>
        <w:drawing>
          <wp:inline distT="0" distB="0" distL="114300" distR="114300">
            <wp:extent cx="5268595" cy="3975100"/>
            <wp:effectExtent l="0" t="0" r="4445" b="2540"/>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17"/>
                    <a:stretch>
                      <a:fillRect/>
                    </a:stretch>
                  </pic:blipFill>
                  <pic:spPr>
                    <a:xfrm>
                      <a:off x="0" y="0"/>
                      <a:ext cx="5268595" cy="3975100"/>
                    </a:xfrm>
                    <a:prstGeom prst="rect">
                      <a:avLst/>
                    </a:prstGeom>
                    <a:noFill/>
                    <a:ln>
                      <a:noFill/>
                    </a:ln>
                  </pic:spPr>
                </pic:pic>
              </a:graphicData>
            </a:graphic>
          </wp:inline>
        </w:drawing>
      </w:r>
      <w:bookmarkEnd w:id="75"/>
    </w:p>
    <w:p>
      <w:pPr>
        <w:pStyle w:val="6"/>
        <w:numPr>
          <w:ilvl w:val="1"/>
          <w:numId w:val="0"/>
        </w:numPr>
        <w:tabs>
          <w:tab w:val="left" w:pos="720"/>
          <w:tab w:val="clear" w:pos="432"/>
          <w:tab w:val="clear" w:pos="716"/>
        </w:tabs>
        <w:ind w:leftChars="0"/>
        <w:outlineLvl w:val="1"/>
        <w:rPr>
          <w:rFonts w:hint="eastAsia" w:ascii="方正楷体简体" w:hAnsi="方正楷体简体" w:eastAsia="方正楷体简体" w:cs="方正楷体简体"/>
        </w:rPr>
      </w:pPr>
      <w:bookmarkStart w:id="76" w:name="_Toc12783"/>
      <w:bookmarkStart w:id="77" w:name="_Toc26791"/>
      <w:bookmarkStart w:id="78" w:name="_Toc12788"/>
      <w:bookmarkStart w:id="79" w:name="_Toc20135"/>
      <w:r>
        <w:rPr>
          <w:rFonts w:hint="eastAsia" w:ascii="方正楷体简体" w:hAnsi="方正楷体简体" w:eastAsia="方正楷体简体" w:cs="方正楷体简体"/>
          <w:lang w:val="en-US" w:eastAsia="zh-CN"/>
        </w:rPr>
        <w:t>2、</w:t>
      </w:r>
      <w:r>
        <w:rPr>
          <w:rFonts w:hint="eastAsia" w:ascii="方正楷体简体" w:hAnsi="方正楷体简体" w:eastAsia="方正楷体简体" w:cs="方正楷体简体"/>
        </w:rPr>
        <w:t>业务模块操作</w:t>
      </w:r>
      <w:bookmarkEnd w:id="76"/>
      <w:bookmarkEnd w:id="77"/>
      <w:r>
        <w:rPr>
          <w:rFonts w:hint="eastAsia" w:ascii="方正楷体简体" w:hAnsi="方正楷体简体" w:eastAsia="方正楷体简体" w:cs="方正楷体简体"/>
        </w:rPr>
        <w:t>说明</w:t>
      </w:r>
      <w:bookmarkEnd w:id="78"/>
      <w:bookmarkEnd w:id="79"/>
    </w:p>
    <w:p>
      <w:pPr>
        <w:pStyle w:val="7"/>
        <w:keepNext w:val="0"/>
        <w:keepLines w:val="0"/>
        <w:pageBreakBefore w:val="0"/>
        <w:widowControl w:val="0"/>
        <w:numPr>
          <w:ilvl w:val="2"/>
          <w:numId w:val="0"/>
        </w:numPr>
        <w:tabs>
          <w:tab w:val="left" w:pos="716"/>
          <w:tab w:val="clear" w:pos="567"/>
          <w:tab w:val="clear" w:pos="720"/>
        </w:tabs>
        <w:kinsoku/>
        <w:wordWrap/>
        <w:overflowPunct/>
        <w:topLinePunct w:val="0"/>
        <w:autoSpaceDE/>
        <w:autoSpaceDN/>
        <w:bidi w:val="0"/>
        <w:adjustRightInd/>
        <w:snapToGrid/>
        <w:ind w:right="0" w:rightChars="0"/>
        <w:textAlignment w:val="auto"/>
        <w:outlineLvl w:val="2"/>
        <w:rPr>
          <w:rFonts w:hint="eastAsia" w:ascii="方正仿宋简体" w:hAnsi="方正仿宋简体" w:eastAsia="方正仿宋简体" w:cs="方正仿宋简体"/>
          <w:b w:val="0"/>
          <w:bCs w:val="0"/>
          <w:sz w:val="32"/>
          <w:szCs w:val="32"/>
          <w:lang w:val="en-US"/>
        </w:rPr>
      </w:pPr>
      <w:bookmarkStart w:id="80" w:name="_Toc3644"/>
      <w:bookmarkStart w:id="81" w:name="_Toc13172"/>
      <w:r>
        <w:rPr>
          <w:rFonts w:hint="eastAsia" w:ascii="方正仿宋简体" w:hAnsi="方正仿宋简体" w:eastAsia="方正仿宋简体" w:cs="方正仿宋简体"/>
          <w:b w:val="0"/>
          <w:bCs w:val="0"/>
          <w:sz w:val="32"/>
          <w:szCs w:val="32"/>
          <w:lang w:val="en-US" w:eastAsia="zh-CN"/>
        </w:rPr>
        <w:t>2.1</w:t>
      </w:r>
      <w:bookmarkEnd w:id="80"/>
      <w:r>
        <w:rPr>
          <w:rFonts w:hint="eastAsia" w:ascii="方正仿宋简体" w:hAnsi="方正仿宋简体" w:eastAsia="方正仿宋简体" w:cs="方正仿宋简体"/>
          <w:b w:val="0"/>
          <w:bCs w:val="0"/>
          <w:sz w:val="32"/>
          <w:szCs w:val="32"/>
          <w:lang w:val="en-US" w:eastAsia="zh-CN"/>
        </w:rPr>
        <w:t xml:space="preserve"> 企业中心</w:t>
      </w:r>
      <w:bookmarkEnd w:id="81"/>
    </w:p>
    <w:p>
      <w:pPr>
        <w:pStyle w:val="2"/>
        <w:ind w:left="0" w:leftChars="0" w:firstLine="0" w:firstLineChars="0"/>
        <w:jc w:val="both"/>
        <w:rPr>
          <w:rFonts w:hint="eastAsia" w:ascii="微软雅黑" w:hAnsi="微软雅黑" w:eastAsia="微软雅黑" w:cs="微软雅黑"/>
          <w:sz w:val="32"/>
          <w:szCs w:val="32"/>
          <w:lang w:val="en-US" w:eastAsia="zh-CN"/>
        </w:rPr>
      </w:pPr>
      <w:r>
        <w:rPr>
          <w:rFonts w:hint="eastAsia" w:ascii="方正仿宋简体" w:hAnsi="方正仿宋简体" w:eastAsia="方正仿宋简体" w:cs="方正仿宋简体"/>
          <w:sz w:val="32"/>
          <w:szCs w:val="32"/>
        </w:rPr>
        <w:t>点击</w:t>
      </w:r>
      <w:r>
        <w:rPr>
          <w:rFonts w:hint="eastAsia" w:ascii="方正仿宋简体" w:hAnsi="方正仿宋简体" w:eastAsia="方正仿宋简体" w:cs="方正仿宋简体"/>
          <w:sz w:val="32"/>
          <w:szCs w:val="32"/>
          <w:lang w:val="en-US" w:eastAsia="zh-CN"/>
        </w:rPr>
        <w:t>公司名称则跳转到企业中心，如下图所示：</w:t>
      </w:r>
    </w:p>
    <w:p>
      <w:pPr>
        <w:pStyle w:val="2"/>
        <w:ind w:left="0" w:leftChars="0" w:firstLine="0" w:firstLineChars="0"/>
        <w:jc w:val="both"/>
      </w:pPr>
      <w:r>
        <w:drawing>
          <wp:inline distT="0" distB="0" distL="114300" distR="114300">
            <wp:extent cx="5069840" cy="3054350"/>
            <wp:effectExtent l="0" t="0" r="5080" b="8890"/>
            <wp:docPr id="1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
                    <pic:cNvPicPr>
                      <a:picLocks noChangeAspect="1"/>
                    </pic:cNvPicPr>
                  </pic:nvPicPr>
                  <pic:blipFill>
                    <a:blip r:embed="rId18"/>
                    <a:stretch>
                      <a:fillRect/>
                    </a:stretch>
                  </pic:blipFill>
                  <pic:spPr>
                    <a:xfrm>
                      <a:off x="0" y="0"/>
                      <a:ext cx="5069840" cy="3054350"/>
                    </a:xfrm>
                    <a:prstGeom prst="rect">
                      <a:avLst/>
                    </a:prstGeom>
                    <a:noFill/>
                    <a:ln>
                      <a:noFill/>
                    </a:ln>
                  </pic:spPr>
                </pic:pic>
              </a:graphicData>
            </a:graphic>
          </wp:inline>
        </w:drawing>
      </w:r>
    </w:p>
    <w:p>
      <w:pPr>
        <w:pStyle w:val="2"/>
        <w:ind w:left="0" w:leftChars="0" w:firstLine="0" w:firstLineChars="0"/>
        <w:jc w:val="both"/>
        <w:outlineLvl w:val="3"/>
        <w:rPr>
          <w:rFonts w:hint="eastAsia" w:ascii="方正仿宋简体" w:hAnsi="方正仿宋简体" w:eastAsia="方正仿宋简体" w:cs="方正仿宋简体"/>
          <w:sz w:val="32"/>
          <w:szCs w:val="32"/>
          <w:lang w:val="en-US" w:eastAsia="zh-CN"/>
        </w:rPr>
      </w:pPr>
      <w:bookmarkStart w:id="82" w:name="_Toc13999"/>
      <w:r>
        <w:rPr>
          <w:rFonts w:hint="eastAsia" w:ascii="方正仿宋简体" w:hAnsi="方正仿宋简体" w:eastAsia="方正仿宋简体" w:cs="方正仿宋简体"/>
          <w:sz w:val="32"/>
          <w:szCs w:val="32"/>
          <w:lang w:val="en-US" w:eastAsia="zh-CN"/>
        </w:rPr>
        <w:t>2.1.1. 企业管理</w:t>
      </w:r>
      <w:bookmarkEnd w:id="82"/>
    </w:p>
    <w:p>
      <w:pPr>
        <w:pStyle w:val="2"/>
        <w:ind w:left="0" w:leftChars="0" w:firstLine="420" w:firstLineChars="0"/>
        <w:jc w:val="both"/>
        <w:outlineLvl w:val="9"/>
        <w:rPr>
          <w:rFonts w:hint="eastAsia" w:ascii="方正仿宋简体" w:hAnsi="方正仿宋简体" w:eastAsia="方正仿宋简体" w:cs="方正仿宋简体"/>
          <w:sz w:val="32"/>
          <w:szCs w:val="32"/>
          <w:lang w:val="en-US" w:eastAsia="zh-CN"/>
        </w:rPr>
      </w:pPr>
      <w:r>
        <w:rPr>
          <w:rFonts w:hint="eastAsia" w:ascii="方正仿宋简体" w:hAnsi="方正仿宋简体" w:eastAsia="方正仿宋简体" w:cs="方正仿宋简体"/>
          <w:sz w:val="32"/>
          <w:szCs w:val="32"/>
          <w:lang w:val="en-US" w:eastAsia="zh-CN"/>
        </w:rPr>
        <w:t>点击其他公司可以切换登录，选定的公司会出现完善企业信息，点击完善企业信息，如下图所示：</w:t>
      </w:r>
    </w:p>
    <w:p>
      <w:pPr>
        <w:pStyle w:val="2"/>
        <w:ind w:left="0" w:leftChars="0" w:firstLine="0" w:firstLineChars="0"/>
        <w:jc w:val="both"/>
        <w:outlineLvl w:val="9"/>
        <w:rPr>
          <w:rFonts w:hint="default" w:ascii="微软雅黑" w:hAnsi="微软雅黑" w:eastAsia="微软雅黑" w:cs="微软雅黑"/>
          <w:sz w:val="32"/>
          <w:szCs w:val="32"/>
          <w:lang w:val="en-US" w:eastAsia="zh-CN"/>
        </w:rPr>
      </w:pPr>
      <w:r>
        <w:drawing>
          <wp:inline distT="0" distB="0" distL="114300" distR="114300">
            <wp:extent cx="5025390" cy="3060700"/>
            <wp:effectExtent l="0" t="0" r="3810" b="2540"/>
            <wp:docPr id="2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3"/>
                    <pic:cNvPicPr>
                      <a:picLocks noChangeAspect="1"/>
                    </pic:cNvPicPr>
                  </pic:nvPicPr>
                  <pic:blipFill>
                    <a:blip r:embed="rId19"/>
                    <a:stretch>
                      <a:fillRect/>
                    </a:stretch>
                  </pic:blipFill>
                  <pic:spPr>
                    <a:xfrm>
                      <a:off x="0" y="0"/>
                      <a:ext cx="5025390" cy="3060700"/>
                    </a:xfrm>
                    <a:prstGeom prst="rect">
                      <a:avLst/>
                    </a:prstGeom>
                    <a:noFill/>
                    <a:ln>
                      <a:noFill/>
                    </a:ln>
                  </pic:spPr>
                </pic:pic>
              </a:graphicData>
            </a:graphic>
          </wp:inline>
        </w:drawing>
      </w:r>
    </w:p>
    <w:p>
      <w:pPr>
        <w:pStyle w:val="2"/>
        <w:numPr>
          <w:ilvl w:val="0"/>
          <w:numId w:val="0"/>
        </w:numPr>
        <w:ind w:leftChars="0"/>
        <w:rPr>
          <w:rFonts w:hint="eastAsia" w:ascii="方正仿宋简体" w:hAnsi="方正仿宋简体" w:eastAsia="方正仿宋简体" w:cs="方正仿宋简体"/>
          <w:sz w:val="32"/>
          <w:szCs w:val="32"/>
          <w:lang w:val="en-US" w:eastAsia="zh-CN"/>
        </w:rPr>
      </w:pPr>
      <w:r>
        <w:rPr>
          <w:rFonts w:hint="eastAsia" w:ascii="方正仿宋简体" w:hAnsi="方正仿宋简体" w:eastAsia="方正仿宋简体" w:cs="方正仿宋简体"/>
          <w:sz w:val="32"/>
          <w:szCs w:val="32"/>
          <w:lang w:val="en-US" w:eastAsia="zh-CN"/>
        </w:rPr>
        <w:t>填写产业特征、企业资质、企业人员、财务信息、创新能力、融资情况、企业基本信息、亩均指标(每个模块填写完成以后单独进行保存)。</w:t>
      </w:r>
    </w:p>
    <w:p>
      <w:pPr>
        <w:pStyle w:val="2"/>
        <w:ind w:left="0" w:leftChars="0" w:firstLine="0" w:firstLineChars="0"/>
        <w:outlineLvl w:val="3"/>
        <w:rPr>
          <w:rFonts w:hint="eastAsia" w:ascii="方正仿宋简体" w:hAnsi="方正仿宋简体" w:eastAsia="方正仿宋简体" w:cs="方正仿宋简体"/>
          <w:sz w:val="32"/>
          <w:szCs w:val="32"/>
          <w:lang w:val="en-US" w:eastAsia="zh-CN"/>
        </w:rPr>
      </w:pPr>
      <w:bookmarkStart w:id="83" w:name="_Toc2112"/>
      <w:r>
        <w:rPr>
          <w:rFonts w:hint="eastAsia" w:ascii="方正仿宋简体" w:hAnsi="方正仿宋简体" w:eastAsia="方正仿宋简体" w:cs="方正仿宋简体"/>
          <w:sz w:val="32"/>
          <w:szCs w:val="32"/>
          <w:lang w:val="en-US" w:eastAsia="zh-CN"/>
        </w:rPr>
        <w:t>2.1.2 申报记录</w:t>
      </w:r>
      <w:bookmarkEnd w:id="83"/>
    </w:p>
    <w:p>
      <w:pPr>
        <w:pStyle w:val="2"/>
        <w:ind w:left="0" w:leftChars="0" w:firstLine="420" w:firstLineChars="0"/>
        <w:rPr>
          <w:rFonts w:hint="eastAsia" w:ascii="微软雅黑" w:hAnsi="微软雅黑" w:eastAsia="微软雅黑" w:cs="微软雅黑"/>
          <w:sz w:val="32"/>
          <w:szCs w:val="32"/>
          <w:lang w:val="en-US" w:eastAsia="zh-CN"/>
        </w:rPr>
      </w:pPr>
      <w:r>
        <w:rPr>
          <w:rFonts w:hint="eastAsia" w:ascii="方正仿宋简体" w:hAnsi="方正仿宋简体" w:eastAsia="方正仿宋简体" w:cs="方正仿宋简体"/>
          <w:sz w:val="32"/>
          <w:szCs w:val="32"/>
          <w:lang w:val="en-US" w:eastAsia="zh-CN"/>
        </w:rPr>
        <w:t>此功能为小程序码上申报中点击申报填写联系人、联系方式以后的记录，可查看申报流程或者取消申报，如下图所示：</w:t>
      </w:r>
    </w:p>
    <w:p>
      <w:pPr>
        <w:pStyle w:val="2"/>
        <w:ind w:left="0" w:leftChars="0" w:firstLine="0" w:firstLineChars="0"/>
      </w:pPr>
      <w:r>
        <w:drawing>
          <wp:inline distT="0" distB="0" distL="114300" distR="114300">
            <wp:extent cx="5273040" cy="1831340"/>
            <wp:effectExtent l="0" t="0" r="0" b="12700"/>
            <wp:docPr id="2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4"/>
                    <pic:cNvPicPr>
                      <a:picLocks noChangeAspect="1"/>
                    </pic:cNvPicPr>
                  </pic:nvPicPr>
                  <pic:blipFill>
                    <a:blip r:embed="rId20"/>
                    <a:stretch>
                      <a:fillRect/>
                    </a:stretch>
                  </pic:blipFill>
                  <pic:spPr>
                    <a:xfrm>
                      <a:off x="0" y="0"/>
                      <a:ext cx="5273040" cy="1831340"/>
                    </a:xfrm>
                    <a:prstGeom prst="rect">
                      <a:avLst/>
                    </a:prstGeom>
                    <a:noFill/>
                    <a:ln>
                      <a:noFill/>
                    </a:ln>
                  </pic:spPr>
                </pic:pic>
              </a:graphicData>
            </a:graphic>
          </wp:inline>
        </w:drawing>
      </w:r>
    </w:p>
    <w:p>
      <w:pPr>
        <w:pStyle w:val="2"/>
        <w:ind w:left="0" w:leftChars="0" w:firstLine="0" w:firstLineChars="0"/>
        <w:outlineLvl w:val="3"/>
        <w:rPr>
          <w:rFonts w:hint="eastAsia" w:ascii="方正仿宋简体" w:hAnsi="方正仿宋简体" w:eastAsia="方正仿宋简体" w:cs="方正仿宋简体"/>
          <w:sz w:val="32"/>
          <w:szCs w:val="32"/>
          <w:lang w:val="en-US" w:eastAsia="zh-CN"/>
        </w:rPr>
      </w:pPr>
      <w:bookmarkStart w:id="84" w:name="_Toc27254"/>
      <w:r>
        <w:rPr>
          <w:rFonts w:hint="eastAsia" w:ascii="方正仿宋简体" w:hAnsi="方正仿宋简体" w:eastAsia="方正仿宋简体" w:cs="方正仿宋简体"/>
          <w:sz w:val="32"/>
          <w:szCs w:val="32"/>
          <w:lang w:val="en-US" w:eastAsia="zh-CN"/>
        </w:rPr>
        <w:t>2.1.3. 申报任务</w:t>
      </w:r>
      <w:bookmarkEnd w:id="84"/>
    </w:p>
    <w:p>
      <w:pPr>
        <w:pStyle w:val="2"/>
        <w:ind w:left="0" w:leftChars="0" w:firstLine="640" w:firstLineChars="200"/>
        <w:rPr>
          <w:rFonts w:hint="eastAsia" w:ascii="微软雅黑" w:hAnsi="微软雅黑" w:eastAsia="微软雅黑" w:cs="微软雅黑"/>
          <w:sz w:val="32"/>
          <w:szCs w:val="32"/>
          <w:lang w:val="en-US" w:eastAsia="zh-CN"/>
        </w:rPr>
      </w:pPr>
      <w:r>
        <w:rPr>
          <w:rFonts w:hint="eastAsia" w:ascii="方正仿宋简体" w:hAnsi="方正仿宋简体" w:eastAsia="方正仿宋简体" w:cs="方正仿宋简体"/>
          <w:sz w:val="32"/>
          <w:szCs w:val="32"/>
          <w:lang w:val="en-US" w:eastAsia="zh-CN"/>
        </w:rPr>
        <w:t>此功能是申报政策中加入申报库的申报，可进行申报或者移除申报库，如下图所示：</w:t>
      </w:r>
    </w:p>
    <w:p>
      <w:pPr>
        <w:pStyle w:val="2"/>
        <w:ind w:left="0" w:leftChars="0" w:firstLine="0" w:firstLineChars="0"/>
        <w:rPr>
          <w:rFonts w:hint="default" w:ascii="微软雅黑" w:hAnsi="微软雅黑" w:eastAsia="微软雅黑" w:cs="微软雅黑"/>
          <w:sz w:val="32"/>
          <w:szCs w:val="32"/>
          <w:lang w:val="en-US" w:eastAsia="zh-CN"/>
        </w:rPr>
      </w:pPr>
      <w:r>
        <w:drawing>
          <wp:inline distT="0" distB="0" distL="114300" distR="114300">
            <wp:extent cx="5268595" cy="1721485"/>
            <wp:effectExtent l="0" t="0" r="4445" b="635"/>
            <wp:docPr id="2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5"/>
                    <pic:cNvPicPr>
                      <a:picLocks noChangeAspect="1"/>
                    </pic:cNvPicPr>
                  </pic:nvPicPr>
                  <pic:blipFill>
                    <a:blip r:embed="rId21"/>
                    <a:stretch>
                      <a:fillRect/>
                    </a:stretch>
                  </pic:blipFill>
                  <pic:spPr>
                    <a:xfrm>
                      <a:off x="0" y="0"/>
                      <a:ext cx="5268595" cy="1721485"/>
                    </a:xfrm>
                    <a:prstGeom prst="rect">
                      <a:avLst/>
                    </a:prstGeom>
                    <a:noFill/>
                    <a:ln>
                      <a:noFill/>
                    </a:ln>
                  </pic:spPr>
                </pic:pic>
              </a:graphicData>
            </a:graphic>
          </wp:inline>
        </w:drawing>
      </w:r>
    </w:p>
    <w:p>
      <w:pPr>
        <w:pStyle w:val="2"/>
        <w:ind w:left="0" w:leftChars="0" w:firstLine="0" w:firstLineChars="0"/>
        <w:outlineLvl w:val="3"/>
        <w:rPr>
          <w:rFonts w:hint="eastAsia" w:ascii="方正仿宋简体" w:hAnsi="方正仿宋简体" w:eastAsia="方正仿宋简体" w:cs="方正仿宋简体"/>
          <w:sz w:val="32"/>
          <w:szCs w:val="32"/>
          <w:lang w:val="en-US" w:eastAsia="zh-CN"/>
        </w:rPr>
      </w:pPr>
      <w:bookmarkStart w:id="85" w:name="_Toc17673"/>
      <w:r>
        <w:rPr>
          <w:rFonts w:hint="eastAsia" w:ascii="方正仿宋简体" w:hAnsi="方正仿宋简体" w:eastAsia="方正仿宋简体" w:cs="方正仿宋简体"/>
          <w:sz w:val="32"/>
          <w:szCs w:val="32"/>
          <w:lang w:val="en-US" w:eastAsia="zh-CN"/>
        </w:rPr>
        <w:t>2.1.4. 码上画像</w:t>
      </w:r>
      <w:bookmarkEnd w:id="85"/>
    </w:p>
    <w:p>
      <w:pPr>
        <w:ind w:firstLine="640" w:firstLineChars="200"/>
        <w:rPr>
          <w:rFonts w:hint="eastAsia" w:ascii="方正仿宋简体" w:hAnsi="方正仿宋简体" w:eastAsia="方正仿宋简体" w:cs="方正仿宋简体"/>
          <w:sz w:val="32"/>
          <w:szCs w:val="32"/>
        </w:rPr>
      </w:pPr>
      <w:r>
        <w:rPr>
          <w:rFonts w:hint="eastAsia" w:ascii="方正仿宋简体" w:hAnsi="方正仿宋简体" w:eastAsia="方正仿宋简体" w:cs="方正仿宋简体"/>
          <w:sz w:val="32"/>
          <w:szCs w:val="32"/>
        </w:rPr>
        <w:t>通过多纬度的企业信息，了解企业运行状态，可对重点关注企业的运行情况进行实时监测，评估企业发展状态、创新能力、运营能力等指标。</w:t>
      </w:r>
    </w:p>
    <w:p>
      <w:pPr>
        <w:rPr>
          <w:rFonts w:ascii="Times New Roman" w:hAnsi="Times New Roman"/>
        </w:rPr>
      </w:pPr>
    </w:p>
    <w:p>
      <w:pPr>
        <w:pStyle w:val="2"/>
        <w:ind w:left="0" w:leftChars="0" w:firstLine="0" w:firstLineChars="0"/>
        <w:jc w:val="center"/>
        <w:rPr>
          <w:rFonts w:ascii="Times New Roman" w:hAnsi="Times New Roman" w:eastAsia="方正仿宋_GBK"/>
          <w:sz w:val="32"/>
          <w:szCs w:val="32"/>
        </w:rPr>
      </w:pPr>
      <w:r>
        <w:rPr>
          <w:rFonts w:ascii="Times New Roman" w:hAnsi="Times New Roman" w:eastAsia="方正仿宋_GBK"/>
          <w:sz w:val="32"/>
          <w:szCs w:val="32"/>
        </w:rPr>
        <w:drawing>
          <wp:inline distT="0" distB="0" distL="114300" distR="114300">
            <wp:extent cx="5269230" cy="2645410"/>
            <wp:effectExtent l="0" t="0" r="1270" b="8890"/>
            <wp:docPr id="1" name="图片 1"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
                    <pic:cNvPicPr>
                      <a:picLocks noChangeAspect="1"/>
                    </pic:cNvPicPr>
                  </pic:nvPicPr>
                  <pic:blipFill>
                    <a:blip r:embed="rId22"/>
                    <a:stretch>
                      <a:fillRect/>
                    </a:stretch>
                  </pic:blipFill>
                  <pic:spPr>
                    <a:xfrm>
                      <a:off x="0" y="0"/>
                      <a:ext cx="5269230" cy="2645410"/>
                    </a:xfrm>
                    <a:prstGeom prst="rect">
                      <a:avLst/>
                    </a:prstGeom>
                  </pic:spPr>
                </pic:pic>
              </a:graphicData>
            </a:graphic>
          </wp:inline>
        </w:drawing>
      </w:r>
      <w:r>
        <w:rPr>
          <w:rFonts w:ascii="Times New Roman" w:hAnsi="Times New Roman" w:eastAsia="方正仿宋_GBK"/>
          <w:sz w:val="32"/>
          <w:szCs w:val="32"/>
        </w:rPr>
        <w:drawing>
          <wp:inline distT="0" distB="0" distL="114300" distR="114300">
            <wp:extent cx="4502785" cy="4312285"/>
            <wp:effectExtent l="0" t="0" r="8255" b="635"/>
            <wp:docPr id="34"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22"/>
                    <pic:cNvPicPr>
                      <a:picLocks noChangeAspect="1"/>
                    </pic:cNvPicPr>
                  </pic:nvPicPr>
                  <pic:blipFill>
                    <a:blip r:embed="rId23"/>
                    <a:stretch>
                      <a:fillRect/>
                    </a:stretch>
                  </pic:blipFill>
                  <pic:spPr>
                    <a:xfrm>
                      <a:off x="0" y="0"/>
                      <a:ext cx="4502785" cy="4312285"/>
                    </a:xfrm>
                    <a:prstGeom prst="rect">
                      <a:avLst/>
                    </a:prstGeom>
                    <a:noFill/>
                    <a:ln>
                      <a:noFill/>
                    </a:ln>
                  </pic:spPr>
                </pic:pic>
              </a:graphicData>
            </a:graphic>
          </wp:inline>
        </w:drawing>
      </w:r>
    </w:p>
    <w:p>
      <w:pPr>
        <w:pStyle w:val="2"/>
        <w:rPr>
          <w:rFonts w:hint="default" w:ascii="微软雅黑" w:hAnsi="微软雅黑" w:eastAsia="微软雅黑" w:cs="微软雅黑"/>
          <w:sz w:val="32"/>
          <w:szCs w:val="32"/>
          <w:lang w:val="en-US" w:eastAsia="zh-CN"/>
        </w:rPr>
      </w:pPr>
      <w:r>
        <w:rPr>
          <w:rFonts w:ascii="Times New Roman" w:hAnsi="Times New Roman" w:eastAsia="方正仿宋_GBK"/>
          <w:sz w:val="32"/>
          <w:szCs w:val="32"/>
        </w:rPr>
        <w:drawing>
          <wp:inline distT="0" distB="0" distL="114300" distR="114300">
            <wp:extent cx="4077970" cy="3521075"/>
            <wp:effectExtent l="0" t="0" r="6350" b="14605"/>
            <wp:docPr id="3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25"/>
                    <pic:cNvPicPr>
                      <a:picLocks noChangeAspect="1"/>
                    </pic:cNvPicPr>
                  </pic:nvPicPr>
                  <pic:blipFill>
                    <a:blip r:embed="rId24"/>
                    <a:stretch>
                      <a:fillRect/>
                    </a:stretch>
                  </pic:blipFill>
                  <pic:spPr>
                    <a:xfrm>
                      <a:off x="0" y="0"/>
                      <a:ext cx="4077970" cy="3521075"/>
                    </a:xfrm>
                    <a:prstGeom prst="rect">
                      <a:avLst/>
                    </a:prstGeom>
                    <a:noFill/>
                    <a:ln>
                      <a:noFill/>
                    </a:ln>
                  </pic:spPr>
                </pic:pic>
              </a:graphicData>
            </a:graphic>
          </wp:inline>
        </w:drawing>
      </w:r>
    </w:p>
    <w:p>
      <w:pPr>
        <w:pStyle w:val="2"/>
        <w:ind w:left="0" w:leftChars="0" w:firstLine="0" w:firstLineChars="0"/>
        <w:rPr>
          <w:rFonts w:hint="eastAsia" w:ascii="华文仿宋" w:hAnsi="华文仿宋" w:eastAsia="华文仿宋" w:cs="华文仿宋"/>
          <w:sz w:val="32"/>
          <w:szCs w:val="32"/>
          <w:lang w:val="en-US" w:eastAsia="zh-CN"/>
        </w:rPr>
      </w:pPr>
      <w:r>
        <w:rPr>
          <w:rFonts w:hint="eastAsia" w:ascii="华文仿宋" w:hAnsi="华文仿宋" w:eastAsia="华文仿宋" w:cs="华文仿宋"/>
          <w:sz w:val="32"/>
          <w:szCs w:val="32"/>
          <w:lang w:val="en-US" w:eastAsia="zh-CN"/>
        </w:rPr>
        <w:t>2.1.5. 消息中心</w:t>
      </w:r>
    </w:p>
    <w:p>
      <w:pPr>
        <w:pStyle w:val="2"/>
        <w:ind w:left="0" w:leftChars="0" w:firstLine="420" w:firstLineChars="0"/>
        <w:rPr>
          <w:rFonts w:hint="eastAsia" w:ascii="华文仿宋" w:hAnsi="华文仿宋" w:eastAsia="华文仿宋" w:cs="华文仿宋"/>
          <w:sz w:val="32"/>
          <w:szCs w:val="32"/>
          <w:lang w:val="en-US" w:eastAsia="zh-CN"/>
        </w:rPr>
      </w:pPr>
      <w:r>
        <w:rPr>
          <w:rFonts w:hint="eastAsia" w:ascii="华文仿宋" w:hAnsi="华文仿宋" w:eastAsia="华文仿宋" w:cs="华文仿宋"/>
          <w:sz w:val="32"/>
          <w:szCs w:val="32"/>
          <w:lang w:val="en-US" w:eastAsia="zh-CN"/>
        </w:rPr>
        <w:t>此功能展示消息内容，未读消息数量显示在消息中心旁边</w:t>
      </w:r>
    </w:p>
    <w:p>
      <w:pPr>
        <w:pStyle w:val="2"/>
        <w:ind w:left="0" w:leftChars="0" w:firstLine="0" w:firstLineChars="0"/>
      </w:pPr>
      <w:r>
        <w:drawing>
          <wp:inline distT="0" distB="0" distL="114300" distR="114300">
            <wp:extent cx="5268595" cy="3216275"/>
            <wp:effectExtent l="0" t="0" r="4445" b="14605"/>
            <wp:docPr id="3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6"/>
                    <pic:cNvPicPr>
                      <a:picLocks noChangeAspect="1"/>
                    </pic:cNvPicPr>
                  </pic:nvPicPr>
                  <pic:blipFill>
                    <a:blip r:embed="rId25"/>
                    <a:stretch>
                      <a:fillRect/>
                    </a:stretch>
                  </pic:blipFill>
                  <pic:spPr>
                    <a:xfrm>
                      <a:off x="0" y="0"/>
                      <a:ext cx="5268595" cy="3216275"/>
                    </a:xfrm>
                    <a:prstGeom prst="rect">
                      <a:avLst/>
                    </a:prstGeom>
                    <a:noFill/>
                    <a:ln>
                      <a:noFill/>
                    </a:ln>
                  </pic:spPr>
                </pic:pic>
              </a:graphicData>
            </a:graphic>
          </wp:inline>
        </w:drawing>
      </w:r>
    </w:p>
    <w:p>
      <w:pPr>
        <w:pStyle w:val="2"/>
        <w:ind w:left="0" w:leftChars="0" w:firstLine="0" w:firstLineChars="0"/>
        <w:outlineLvl w:val="3"/>
        <w:rPr>
          <w:rFonts w:hint="eastAsia" w:ascii="方正仿宋简体" w:hAnsi="方正仿宋简体" w:eastAsia="方正仿宋简体" w:cs="方正仿宋简体"/>
          <w:sz w:val="32"/>
          <w:szCs w:val="32"/>
          <w:lang w:val="en-US" w:eastAsia="zh-CN"/>
        </w:rPr>
      </w:pPr>
      <w:bookmarkStart w:id="86" w:name="_Toc24543"/>
      <w:r>
        <w:rPr>
          <w:rFonts w:hint="eastAsia" w:ascii="方正仿宋简体" w:hAnsi="方正仿宋简体" w:eastAsia="方正仿宋简体" w:cs="方正仿宋简体"/>
          <w:sz w:val="32"/>
          <w:szCs w:val="32"/>
          <w:lang w:val="en-US" w:eastAsia="zh-CN"/>
        </w:rPr>
        <w:t>2.1.5. 个人中心</w:t>
      </w:r>
      <w:bookmarkEnd w:id="86"/>
    </w:p>
    <w:p>
      <w:pPr>
        <w:pStyle w:val="2"/>
        <w:ind w:left="0" w:leftChars="0" w:firstLine="640" w:firstLineChars="200"/>
        <w:rPr>
          <w:rFonts w:hint="eastAsia" w:ascii="方正仿宋简体" w:hAnsi="方正仿宋简体" w:eastAsia="方正仿宋简体" w:cs="方正仿宋简体"/>
          <w:sz w:val="32"/>
          <w:szCs w:val="32"/>
          <w:lang w:val="en-US" w:eastAsia="zh-CN"/>
        </w:rPr>
      </w:pPr>
      <w:r>
        <w:rPr>
          <w:rFonts w:hint="eastAsia" w:ascii="方正仿宋简体" w:hAnsi="方正仿宋简体" w:eastAsia="方正仿宋简体" w:cs="方正仿宋简体"/>
          <w:sz w:val="32"/>
          <w:szCs w:val="32"/>
          <w:lang w:val="en-US" w:eastAsia="zh-CN"/>
        </w:rPr>
        <w:t>此功能展示我的资料、我的企业、申请记录、关于我们、以及安全设置，其中资料中昵称、头像和姓名可以修改，手机号无法修改，安全设置中可修改密码。</w:t>
      </w:r>
    </w:p>
    <w:p>
      <w:pPr>
        <w:pStyle w:val="2"/>
        <w:ind w:left="0" w:leftChars="0" w:firstLine="0" w:firstLineChars="0"/>
        <w:rPr>
          <w:rFonts w:hint="default" w:ascii="微软雅黑" w:hAnsi="微软雅黑" w:eastAsia="微软雅黑" w:cs="微软雅黑"/>
          <w:sz w:val="32"/>
          <w:szCs w:val="32"/>
          <w:lang w:val="en-US" w:eastAsia="zh-CN"/>
        </w:rPr>
      </w:pPr>
      <w:r>
        <w:drawing>
          <wp:inline distT="0" distB="0" distL="114300" distR="114300">
            <wp:extent cx="5270500" cy="1931670"/>
            <wp:effectExtent l="0" t="0" r="0" b="11430"/>
            <wp:docPr id="3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7"/>
                    <pic:cNvPicPr>
                      <a:picLocks noChangeAspect="1"/>
                    </pic:cNvPicPr>
                  </pic:nvPicPr>
                  <pic:blipFill>
                    <a:blip r:embed="rId26"/>
                    <a:stretch>
                      <a:fillRect/>
                    </a:stretch>
                  </pic:blipFill>
                  <pic:spPr>
                    <a:xfrm>
                      <a:off x="0" y="0"/>
                      <a:ext cx="5270500" cy="1931670"/>
                    </a:xfrm>
                    <a:prstGeom prst="rect">
                      <a:avLst/>
                    </a:prstGeom>
                    <a:noFill/>
                    <a:ln>
                      <a:noFill/>
                    </a:ln>
                  </pic:spPr>
                </pic:pic>
              </a:graphicData>
            </a:graphic>
          </wp:inline>
        </w:drawing>
      </w:r>
    </w:p>
    <w:p>
      <w:pPr>
        <w:pStyle w:val="2"/>
        <w:numPr>
          <w:ilvl w:val="0"/>
          <w:numId w:val="0"/>
        </w:numPr>
        <w:ind w:leftChars="0"/>
        <w:outlineLvl w:val="3"/>
        <w:rPr>
          <w:rFonts w:hint="eastAsia" w:ascii="方正仿宋简体" w:hAnsi="方正仿宋简体" w:eastAsia="方正仿宋简体" w:cs="方正仿宋简体"/>
          <w:sz w:val="32"/>
          <w:szCs w:val="32"/>
          <w:lang w:val="en-US" w:eastAsia="zh-CN"/>
        </w:rPr>
      </w:pPr>
      <w:bookmarkStart w:id="87" w:name="_Toc17696"/>
      <w:r>
        <w:rPr>
          <w:rFonts w:hint="eastAsia" w:ascii="方正仿宋简体" w:hAnsi="方正仿宋简体" w:eastAsia="方正仿宋简体" w:cs="方正仿宋简体"/>
          <w:sz w:val="32"/>
          <w:szCs w:val="32"/>
          <w:lang w:val="en-US" w:eastAsia="zh-CN"/>
        </w:rPr>
        <w:t>2.1.6. 帮助中心</w:t>
      </w:r>
      <w:bookmarkEnd w:id="87"/>
    </w:p>
    <w:p>
      <w:pPr>
        <w:pStyle w:val="2"/>
        <w:numPr>
          <w:ilvl w:val="0"/>
          <w:numId w:val="0"/>
        </w:numPr>
        <w:ind w:leftChars="0" w:firstLine="420" w:firstLineChars="0"/>
        <w:outlineLvl w:val="9"/>
        <w:rPr>
          <w:rFonts w:hint="eastAsia" w:ascii="方正仿宋简体" w:hAnsi="方正仿宋简体" w:eastAsia="方正仿宋简体" w:cs="方正仿宋简体"/>
          <w:sz w:val="32"/>
          <w:szCs w:val="32"/>
          <w:lang w:val="en-US" w:eastAsia="zh-CN"/>
        </w:rPr>
      </w:pPr>
      <w:r>
        <w:rPr>
          <w:rFonts w:hint="eastAsia" w:ascii="方正仿宋简体" w:hAnsi="方正仿宋简体" w:eastAsia="方正仿宋简体" w:cs="方正仿宋简体"/>
          <w:sz w:val="32"/>
          <w:szCs w:val="32"/>
          <w:lang w:val="en-US" w:eastAsia="zh-CN"/>
        </w:rPr>
        <w:t>此功能可查看政府端发布的一些热点等问题；</w:t>
      </w:r>
    </w:p>
    <w:p>
      <w:pPr>
        <w:pStyle w:val="2"/>
        <w:numPr>
          <w:ilvl w:val="0"/>
          <w:numId w:val="0"/>
        </w:numPr>
        <w:outlineLvl w:val="9"/>
        <w:rPr>
          <w:rFonts w:hint="eastAsia" w:ascii="微软雅黑" w:hAnsi="微软雅黑" w:eastAsia="微软雅黑" w:cs="微软雅黑"/>
          <w:sz w:val="32"/>
          <w:szCs w:val="32"/>
          <w:lang w:val="en-US" w:eastAsia="zh-CN"/>
        </w:rPr>
      </w:pPr>
      <w:r>
        <w:drawing>
          <wp:inline distT="0" distB="0" distL="114300" distR="114300">
            <wp:extent cx="5270500" cy="3453765"/>
            <wp:effectExtent l="0" t="0" r="2540" b="5715"/>
            <wp:docPr id="3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8"/>
                    <pic:cNvPicPr>
                      <a:picLocks noChangeAspect="1"/>
                    </pic:cNvPicPr>
                  </pic:nvPicPr>
                  <pic:blipFill>
                    <a:blip r:embed="rId27"/>
                    <a:stretch>
                      <a:fillRect/>
                    </a:stretch>
                  </pic:blipFill>
                  <pic:spPr>
                    <a:xfrm>
                      <a:off x="0" y="0"/>
                      <a:ext cx="5270500" cy="3453765"/>
                    </a:xfrm>
                    <a:prstGeom prst="rect">
                      <a:avLst/>
                    </a:prstGeom>
                    <a:noFill/>
                    <a:ln>
                      <a:noFill/>
                    </a:ln>
                  </pic:spPr>
                </pic:pic>
              </a:graphicData>
            </a:graphic>
          </wp:inline>
        </w:drawing>
      </w:r>
    </w:p>
    <w:p>
      <w:pPr>
        <w:pStyle w:val="2"/>
        <w:numPr>
          <w:ilvl w:val="0"/>
          <w:numId w:val="0"/>
        </w:numPr>
        <w:outlineLvl w:val="9"/>
        <w:rPr>
          <w:rFonts w:hint="eastAsia" w:ascii="方正仿宋简体" w:hAnsi="方正仿宋简体" w:eastAsia="方正仿宋简体" w:cs="方正仿宋简体"/>
          <w:sz w:val="32"/>
          <w:szCs w:val="32"/>
          <w:lang w:val="en-US" w:eastAsia="zh-CN"/>
        </w:rPr>
      </w:pPr>
      <w:r>
        <w:rPr>
          <w:rFonts w:hint="eastAsia" w:ascii="方正仿宋简体" w:hAnsi="方正仿宋简体" w:eastAsia="方正仿宋简体" w:cs="方正仿宋简体"/>
          <w:sz w:val="32"/>
          <w:szCs w:val="32"/>
          <w:lang w:val="en-US" w:eastAsia="zh-CN"/>
        </w:rPr>
        <w:t>点击我要反馈，选择反馈类型，输入反馈内容进行提交。</w:t>
      </w:r>
    </w:p>
    <w:p>
      <w:pPr>
        <w:pStyle w:val="2"/>
        <w:numPr>
          <w:ilvl w:val="0"/>
          <w:numId w:val="0"/>
        </w:numPr>
        <w:outlineLvl w:val="2"/>
        <w:rPr>
          <w:rFonts w:hint="eastAsia" w:ascii="方正楷体简体" w:hAnsi="方正楷体简体" w:eastAsia="方正楷体简体" w:cs="方正楷体简体"/>
          <w:lang w:val="en-US" w:eastAsia="zh-CN"/>
        </w:rPr>
      </w:pPr>
      <w:bookmarkStart w:id="88" w:name="_Toc5057"/>
      <w:r>
        <w:drawing>
          <wp:inline distT="0" distB="0" distL="114300" distR="114300">
            <wp:extent cx="5272405" cy="2787015"/>
            <wp:effectExtent l="0" t="0" r="635" b="1905"/>
            <wp:docPr id="40"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9"/>
                    <pic:cNvPicPr>
                      <a:picLocks noChangeAspect="1"/>
                    </pic:cNvPicPr>
                  </pic:nvPicPr>
                  <pic:blipFill>
                    <a:blip r:embed="rId28"/>
                    <a:stretch>
                      <a:fillRect/>
                    </a:stretch>
                  </pic:blipFill>
                  <pic:spPr>
                    <a:xfrm>
                      <a:off x="0" y="0"/>
                      <a:ext cx="5272405" cy="2787015"/>
                    </a:xfrm>
                    <a:prstGeom prst="rect">
                      <a:avLst/>
                    </a:prstGeom>
                    <a:noFill/>
                    <a:ln>
                      <a:noFill/>
                    </a:ln>
                  </pic:spPr>
                </pic:pic>
              </a:graphicData>
            </a:graphic>
          </wp:inline>
        </w:drawing>
      </w:r>
      <w:r>
        <w:rPr>
          <w:rFonts w:hint="default" w:ascii="Times New Roman" w:hAnsi="Times New Roman" w:eastAsia="方正楷体简体" w:cs="Times New Roman"/>
          <w:b w:val="0"/>
          <w:bCs w:val="0"/>
          <w:sz w:val="32"/>
          <w:szCs w:val="32"/>
          <w:lang w:val="en-US" w:eastAsia="zh-CN"/>
        </w:rPr>
        <w:t>2.2.</w:t>
      </w:r>
      <w:r>
        <w:rPr>
          <w:rFonts w:hint="eastAsia" w:ascii="方正楷体简体" w:hAnsi="方正楷体简体" w:eastAsia="方正楷体简体" w:cs="方正楷体简体"/>
          <w:b w:val="0"/>
          <w:bCs w:val="0"/>
          <w:sz w:val="32"/>
          <w:szCs w:val="32"/>
          <w:lang w:val="en-US" w:eastAsia="zh-CN"/>
        </w:rPr>
        <w:t xml:space="preserve">  码上政策</w:t>
      </w:r>
      <w:bookmarkEnd w:id="88"/>
    </w:p>
    <w:p>
      <w:pPr>
        <w:pStyle w:val="2"/>
        <w:numPr>
          <w:ilvl w:val="0"/>
          <w:numId w:val="0"/>
        </w:numPr>
        <w:outlineLvl w:val="3"/>
        <w:rPr>
          <w:rFonts w:hint="eastAsia" w:ascii="方正仿宋简体" w:hAnsi="方正仿宋简体" w:eastAsia="方正仿宋简体" w:cs="方正仿宋简体"/>
          <w:sz w:val="32"/>
          <w:szCs w:val="32"/>
          <w:lang w:val="en-US" w:eastAsia="zh-CN"/>
        </w:rPr>
      </w:pPr>
      <w:bookmarkStart w:id="89" w:name="_Toc3492"/>
      <w:r>
        <w:rPr>
          <w:rFonts w:hint="eastAsia" w:ascii="方正仿宋简体" w:hAnsi="方正仿宋简体" w:eastAsia="方正仿宋简体" w:cs="方正仿宋简体"/>
          <w:sz w:val="32"/>
          <w:szCs w:val="32"/>
          <w:lang w:val="en-US" w:eastAsia="zh-CN"/>
        </w:rPr>
        <w:t>2.2.1. 最新推送</w:t>
      </w:r>
      <w:bookmarkEnd w:id="89"/>
    </w:p>
    <w:p>
      <w:pPr>
        <w:pStyle w:val="2"/>
        <w:numPr>
          <w:ilvl w:val="0"/>
          <w:numId w:val="0"/>
        </w:numPr>
        <w:ind w:firstLine="420" w:firstLineChars="0"/>
        <w:outlineLvl w:val="9"/>
        <w:rPr>
          <w:rFonts w:hint="default" w:ascii="方正仿宋简体" w:hAnsi="方正仿宋简体" w:eastAsia="方正仿宋简体" w:cs="方正仿宋简体"/>
          <w:sz w:val="32"/>
          <w:szCs w:val="32"/>
          <w:lang w:val="en-US" w:eastAsia="zh-CN"/>
        </w:rPr>
      </w:pPr>
      <w:r>
        <w:rPr>
          <w:rFonts w:hint="eastAsia" w:ascii="方正仿宋简体" w:hAnsi="方正仿宋简体" w:eastAsia="方正仿宋简体" w:cs="方正仿宋简体"/>
          <w:sz w:val="32"/>
          <w:szCs w:val="32"/>
          <w:lang w:val="en-US" w:eastAsia="zh-CN"/>
        </w:rPr>
        <w:t>此功能展示政府端发布的政策，点击查看详情可查看政策详情：</w:t>
      </w:r>
    </w:p>
    <w:p>
      <w:pPr>
        <w:pStyle w:val="2"/>
        <w:numPr>
          <w:ilvl w:val="0"/>
          <w:numId w:val="0"/>
        </w:numPr>
        <w:outlineLvl w:val="9"/>
        <w:rPr>
          <w:rFonts w:hint="eastAsia" w:ascii="方正仿宋简体" w:hAnsi="方正仿宋简体" w:eastAsia="方正仿宋简体" w:cs="方正仿宋简体"/>
          <w:sz w:val="32"/>
          <w:szCs w:val="32"/>
          <w:lang w:val="en-US" w:eastAsia="zh-CN"/>
        </w:rPr>
      </w:pPr>
      <w:r>
        <w:rPr>
          <w:rFonts w:hint="eastAsia" w:ascii="方正仿宋简体" w:hAnsi="方正仿宋简体" w:eastAsia="方正仿宋简体" w:cs="方正仿宋简体"/>
          <w:sz w:val="32"/>
          <w:szCs w:val="32"/>
        </w:rPr>
        <w:drawing>
          <wp:inline distT="0" distB="0" distL="114300" distR="114300">
            <wp:extent cx="5005070" cy="3419475"/>
            <wp:effectExtent l="0" t="0" r="8890" b="9525"/>
            <wp:docPr id="4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10"/>
                    <pic:cNvPicPr>
                      <a:picLocks noChangeAspect="1"/>
                    </pic:cNvPicPr>
                  </pic:nvPicPr>
                  <pic:blipFill>
                    <a:blip r:embed="rId29"/>
                    <a:stretch>
                      <a:fillRect/>
                    </a:stretch>
                  </pic:blipFill>
                  <pic:spPr>
                    <a:xfrm>
                      <a:off x="0" y="0"/>
                      <a:ext cx="5005070" cy="3419475"/>
                    </a:xfrm>
                    <a:prstGeom prst="rect">
                      <a:avLst/>
                    </a:prstGeom>
                    <a:noFill/>
                    <a:ln>
                      <a:noFill/>
                    </a:ln>
                  </pic:spPr>
                </pic:pic>
              </a:graphicData>
            </a:graphic>
          </wp:inline>
        </w:drawing>
      </w:r>
    </w:p>
    <w:p>
      <w:pPr>
        <w:pStyle w:val="2"/>
        <w:numPr>
          <w:ilvl w:val="0"/>
          <w:numId w:val="0"/>
        </w:numPr>
        <w:outlineLvl w:val="9"/>
        <w:rPr>
          <w:rFonts w:hint="eastAsia" w:ascii="方正仿宋简体" w:hAnsi="方正仿宋简体" w:eastAsia="方正仿宋简体" w:cs="方正仿宋简体"/>
          <w:sz w:val="32"/>
          <w:szCs w:val="32"/>
          <w:lang w:val="en-US" w:eastAsia="zh-CN"/>
        </w:rPr>
      </w:pPr>
      <w:r>
        <w:rPr>
          <w:rFonts w:hint="eastAsia" w:ascii="方正仿宋简体" w:hAnsi="方正仿宋简体" w:eastAsia="方正仿宋简体" w:cs="方正仿宋简体"/>
          <w:sz w:val="32"/>
          <w:szCs w:val="32"/>
          <w:lang w:val="en-US" w:eastAsia="zh-CN"/>
        </w:rPr>
        <w:t>点击查看更多按钮跳转搜索政策，选定筛选条件进行查询：</w:t>
      </w:r>
    </w:p>
    <w:p>
      <w:pPr>
        <w:pStyle w:val="2"/>
        <w:numPr>
          <w:ilvl w:val="0"/>
          <w:numId w:val="0"/>
        </w:numPr>
        <w:outlineLvl w:val="9"/>
        <w:rPr>
          <w:rFonts w:hint="eastAsia" w:ascii="方正仿宋简体" w:hAnsi="方正仿宋简体" w:eastAsia="方正仿宋简体" w:cs="方正仿宋简体"/>
          <w:sz w:val="32"/>
          <w:szCs w:val="32"/>
          <w:lang w:val="en-US" w:eastAsia="zh-CN"/>
        </w:rPr>
      </w:pPr>
      <w:r>
        <w:rPr>
          <w:rFonts w:hint="eastAsia" w:ascii="方正仿宋简体" w:hAnsi="方正仿宋简体" w:eastAsia="方正仿宋简体" w:cs="方正仿宋简体"/>
          <w:sz w:val="32"/>
          <w:szCs w:val="32"/>
        </w:rPr>
        <w:drawing>
          <wp:inline distT="0" distB="0" distL="114300" distR="114300">
            <wp:extent cx="5105400" cy="3643630"/>
            <wp:effectExtent l="0" t="0" r="0" b="13970"/>
            <wp:docPr id="42"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11"/>
                    <pic:cNvPicPr>
                      <a:picLocks noChangeAspect="1"/>
                    </pic:cNvPicPr>
                  </pic:nvPicPr>
                  <pic:blipFill>
                    <a:blip r:embed="rId30"/>
                    <a:stretch>
                      <a:fillRect/>
                    </a:stretch>
                  </pic:blipFill>
                  <pic:spPr>
                    <a:xfrm>
                      <a:off x="0" y="0"/>
                      <a:ext cx="5105400" cy="3643630"/>
                    </a:xfrm>
                    <a:prstGeom prst="rect">
                      <a:avLst/>
                    </a:prstGeom>
                    <a:noFill/>
                    <a:ln>
                      <a:noFill/>
                    </a:ln>
                  </pic:spPr>
                </pic:pic>
              </a:graphicData>
            </a:graphic>
          </wp:inline>
        </w:drawing>
      </w:r>
    </w:p>
    <w:p>
      <w:pPr>
        <w:pStyle w:val="2"/>
        <w:numPr>
          <w:ilvl w:val="0"/>
          <w:numId w:val="0"/>
        </w:numPr>
        <w:outlineLvl w:val="3"/>
        <w:rPr>
          <w:rFonts w:hint="eastAsia" w:ascii="方正仿宋简体" w:hAnsi="方正仿宋简体" w:eastAsia="方正仿宋简体" w:cs="方正仿宋简体"/>
          <w:sz w:val="32"/>
          <w:szCs w:val="32"/>
          <w:lang w:val="en-US" w:eastAsia="zh-CN"/>
        </w:rPr>
      </w:pPr>
      <w:bookmarkStart w:id="90" w:name="_Toc3033"/>
      <w:r>
        <w:rPr>
          <w:rFonts w:hint="eastAsia" w:ascii="方正仿宋简体" w:hAnsi="方正仿宋简体" w:eastAsia="方正仿宋简体" w:cs="方正仿宋简体"/>
          <w:sz w:val="32"/>
          <w:szCs w:val="32"/>
          <w:lang w:val="en-US" w:eastAsia="zh-CN"/>
        </w:rPr>
        <w:t>2.2.2. 热门专题</w:t>
      </w:r>
      <w:bookmarkEnd w:id="90"/>
    </w:p>
    <w:p>
      <w:pPr>
        <w:pStyle w:val="2"/>
        <w:numPr>
          <w:ilvl w:val="0"/>
          <w:numId w:val="0"/>
        </w:numPr>
        <w:ind w:firstLine="420" w:firstLineChars="0"/>
        <w:outlineLvl w:val="9"/>
        <w:rPr>
          <w:rFonts w:hint="eastAsia" w:ascii="方正仿宋简体" w:hAnsi="方正仿宋简体" w:eastAsia="方正仿宋简体" w:cs="方正仿宋简体"/>
          <w:sz w:val="32"/>
          <w:szCs w:val="32"/>
          <w:lang w:val="en-US" w:eastAsia="zh-CN"/>
        </w:rPr>
      </w:pPr>
      <w:r>
        <w:rPr>
          <w:rFonts w:hint="eastAsia" w:ascii="方正仿宋简体" w:hAnsi="方正仿宋简体" w:eastAsia="方正仿宋简体" w:cs="方正仿宋简体"/>
          <w:sz w:val="32"/>
          <w:szCs w:val="32"/>
          <w:lang w:val="en-US" w:eastAsia="zh-CN"/>
        </w:rPr>
        <w:t>此功能展示各种专题，专题收纳相关政策，点击专题可查看政策，也可以进行筛选：</w:t>
      </w:r>
    </w:p>
    <w:p>
      <w:pPr>
        <w:pStyle w:val="2"/>
        <w:numPr>
          <w:ilvl w:val="0"/>
          <w:numId w:val="0"/>
        </w:numPr>
        <w:outlineLvl w:val="9"/>
        <w:rPr>
          <w:rFonts w:hint="eastAsia" w:ascii="方正仿宋简体" w:hAnsi="方正仿宋简体" w:eastAsia="方正仿宋简体" w:cs="方正仿宋简体"/>
          <w:sz w:val="32"/>
          <w:szCs w:val="32"/>
        </w:rPr>
      </w:pPr>
      <w:r>
        <w:rPr>
          <w:rFonts w:hint="eastAsia" w:ascii="方正仿宋简体" w:hAnsi="方正仿宋简体" w:eastAsia="方正仿宋简体" w:cs="方正仿宋简体"/>
          <w:sz w:val="32"/>
          <w:szCs w:val="32"/>
        </w:rPr>
        <w:drawing>
          <wp:inline distT="0" distB="0" distL="114300" distR="114300">
            <wp:extent cx="5273675" cy="3352800"/>
            <wp:effectExtent l="0" t="0" r="14605" b="0"/>
            <wp:docPr id="43"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12"/>
                    <pic:cNvPicPr>
                      <a:picLocks noChangeAspect="1"/>
                    </pic:cNvPicPr>
                  </pic:nvPicPr>
                  <pic:blipFill>
                    <a:blip r:embed="rId31"/>
                    <a:stretch>
                      <a:fillRect/>
                    </a:stretch>
                  </pic:blipFill>
                  <pic:spPr>
                    <a:xfrm>
                      <a:off x="0" y="0"/>
                      <a:ext cx="5273675" cy="3352800"/>
                    </a:xfrm>
                    <a:prstGeom prst="rect">
                      <a:avLst/>
                    </a:prstGeom>
                    <a:noFill/>
                    <a:ln>
                      <a:noFill/>
                    </a:ln>
                  </pic:spPr>
                </pic:pic>
              </a:graphicData>
            </a:graphic>
          </wp:inline>
        </w:drawing>
      </w:r>
    </w:p>
    <w:p>
      <w:pPr>
        <w:pStyle w:val="2"/>
        <w:numPr>
          <w:ilvl w:val="0"/>
          <w:numId w:val="0"/>
        </w:numPr>
        <w:outlineLvl w:val="3"/>
        <w:rPr>
          <w:rFonts w:hint="eastAsia" w:ascii="方正仿宋简体" w:hAnsi="方正仿宋简体" w:eastAsia="方正仿宋简体" w:cs="方正仿宋简体"/>
          <w:sz w:val="32"/>
          <w:szCs w:val="32"/>
          <w:lang w:val="en-US" w:eastAsia="zh-CN"/>
        </w:rPr>
      </w:pPr>
      <w:bookmarkStart w:id="91" w:name="_Toc13835"/>
      <w:r>
        <w:rPr>
          <w:rFonts w:hint="eastAsia" w:ascii="方正仿宋简体" w:hAnsi="方正仿宋简体" w:eastAsia="方正仿宋简体" w:cs="方正仿宋简体"/>
          <w:sz w:val="32"/>
          <w:szCs w:val="32"/>
          <w:lang w:val="en-US" w:eastAsia="zh-CN"/>
        </w:rPr>
        <w:t>2.2.3. 政策匹配</w:t>
      </w:r>
      <w:bookmarkEnd w:id="91"/>
    </w:p>
    <w:p>
      <w:pPr>
        <w:pStyle w:val="2"/>
        <w:numPr>
          <w:ilvl w:val="0"/>
          <w:numId w:val="0"/>
        </w:numPr>
        <w:ind w:firstLine="640" w:firstLineChars="200"/>
        <w:outlineLvl w:val="9"/>
        <w:rPr>
          <w:rFonts w:hint="eastAsia" w:ascii="方正仿宋简体" w:hAnsi="方正仿宋简体" w:eastAsia="方正仿宋简体" w:cs="方正仿宋简体"/>
          <w:sz w:val="32"/>
          <w:szCs w:val="32"/>
          <w:lang w:val="en-US" w:eastAsia="zh-CN"/>
        </w:rPr>
      </w:pPr>
      <w:r>
        <w:rPr>
          <w:rFonts w:hint="eastAsia" w:ascii="方正仿宋简体" w:hAnsi="方正仿宋简体" w:eastAsia="方正仿宋简体" w:cs="方正仿宋简体"/>
          <w:sz w:val="32"/>
          <w:szCs w:val="32"/>
          <w:lang w:val="en-US" w:eastAsia="zh-CN"/>
        </w:rPr>
        <w:t>此功能为筛选条件，企业完善产业特征、企业资质等详细信息，系统根据相应的标签进行政策匹配。</w:t>
      </w:r>
    </w:p>
    <w:p>
      <w:pPr>
        <w:pStyle w:val="2"/>
        <w:numPr>
          <w:ilvl w:val="0"/>
          <w:numId w:val="0"/>
        </w:numPr>
        <w:outlineLvl w:val="9"/>
        <w:rPr>
          <w:rFonts w:hint="eastAsia" w:ascii="方正仿宋简体" w:hAnsi="方正仿宋简体" w:eastAsia="方正仿宋简体" w:cs="方正仿宋简体"/>
          <w:sz w:val="32"/>
          <w:szCs w:val="32"/>
          <w:lang w:val="en-US" w:eastAsia="zh-CN"/>
        </w:rPr>
      </w:pPr>
      <w:r>
        <w:rPr>
          <w:rFonts w:hint="eastAsia" w:ascii="方正仿宋简体" w:hAnsi="方正仿宋简体" w:eastAsia="方正仿宋简体" w:cs="方正仿宋简体"/>
          <w:sz w:val="32"/>
          <w:szCs w:val="32"/>
        </w:rPr>
        <w:drawing>
          <wp:inline distT="0" distB="0" distL="114300" distR="114300">
            <wp:extent cx="5273675" cy="3586480"/>
            <wp:effectExtent l="0" t="0" r="14605" b="10160"/>
            <wp:docPr id="44"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13"/>
                    <pic:cNvPicPr>
                      <a:picLocks noChangeAspect="1"/>
                    </pic:cNvPicPr>
                  </pic:nvPicPr>
                  <pic:blipFill>
                    <a:blip r:embed="rId32"/>
                    <a:stretch>
                      <a:fillRect/>
                    </a:stretch>
                  </pic:blipFill>
                  <pic:spPr>
                    <a:xfrm>
                      <a:off x="0" y="0"/>
                      <a:ext cx="5273675" cy="3586480"/>
                    </a:xfrm>
                    <a:prstGeom prst="rect">
                      <a:avLst/>
                    </a:prstGeom>
                    <a:noFill/>
                    <a:ln>
                      <a:noFill/>
                    </a:ln>
                  </pic:spPr>
                </pic:pic>
              </a:graphicData>
            </a:graphic>
          </wp:inline>
        </w:drawing>
      </w:r>
    </w:p>
    <w:p>
      <w:pPr>
        <w:pStyle w:val="2"/>
        <w:numPr>
          <w:ilvl w:val="0"/>
          <w:numId w:val="0"/>
        </w:numPr>
        <w:outlineLvl w:val="9"/>
        <w:rPr>
          <w:rFonts w:hint="eastAsia" w:ascii="方正仿宋简体" w:hAnsi="方正仿宋简体" w:eastAsia="方正仿宋简体" w:cs="方正仿宋简体"/>
          <w:sz w:val="32"/>
          <w:szCs w:val="32"/>
          <w:lang w:val="en-US" w:eastAsia="zh-CN"/>
        </w:rPr>
      </w:pPr>
      <w:r>
        <w:rPr>
          <w:rFonts w:hint="eastAsia" w:ascii="方正仿宋简体" w:hAnsi="方正仿宋简体" w:eastAsia="方正仿宋简体" w:cs="方正仿宋简体"/>
          <w:sz w:val="32"/>
          <w:szCs w:val="32"/>
          <w:lang w:val="en-US" w:eastAsia="zh-CN"/>
        </w:rPr>
        <w:t>2.2.4. 政策订阅</w:t>
      </w:r>
    </w:p>
    <w:p>
      <w:pPr>
        <w:pStyle w:val="2"/>
        <w:numPr>
          <w:ilvl w:val="0"/>
          <w:numId w:val="0"/>
        </w:numPr>
        <w:ind w:firstLine="640" w:firstLineChars="200"/>
        <w:outlineLvl w:val="9"/>
        <w:rPr>
          <w:rFonts w:hint="eastAsia" w:ascii="方正仿宋简体" w:hAnsi="方正仿宋简体" w:eastAsia="方正仿宋简体" w:cs="方正仿宋简体"/>
          <w:sz w:val="32"/>
          <w:szCs w:val="32"/>
          <w:lang w:val="en-US" w:eastAsia="zh-CN"/>
        </w:rPr>
      </w:pPr>
      <w:r>
        <w:rPr>
          <w:rFonts w:hint="eastAsia" w:ascii="方正仿宋简体" w:hAnsi="方正仿宋简体" w:eastAsia="方正仿宋简体" w:cs="方正仿宋简体"/>
          <w:sz w:val="32"/>
          <w:szCs w:val="32"/>
          <w:lang w:val="en-US" w:eastAsia="zh-CN"/>
        </w:rPr>
        <w:t>此功能为企业通过政策级别、产业领域、政策类型进行筛选订阅政策查看：</w:t>
      </w:r>
    </w:p>
    <w:p>
      <w:pPr>
        <w:pStyle w:val="2"/>
        <w:numPr>
          <w:ilvl w:val="0"/>
          <w:numId w:val="0"/>
        </w:numPr>
        <w:outlineLvl w:val="9"/>
        <w:rPr>
          <w:rFonts w:hint="default" w:ascii="微软雅黑" w:hAnsi="微软雅黑" w:eastAsia="微软雅黑" w:cs="微软雅黑"/>
          <w:sz w:val="32"/>
          <w:szCs w:val="32"/>
          <w:lang w:val="en-US" w:eastAsia="zh-CN"/>
        </w:rPr>
      </w:pPr>
      <w:r>
        <w:drawing>
          <wp:inline distT="0" distB="0" distL="114300" distR="114300">
            <wp:extent cx="5268595" cy="3124200"/>
            <wp:effectExtent l="0" t="0" r="4445" b="0"/>
            <wp:docPr id="45"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14"/>
                    <pic:cNvPicPr>
                      <a:picLocks noChangeAspect="1"/>
                    </pic:cNvPicPr>
                  </pic:nvPicPr>
                  <pic:blipFill>
                    <a:blip r:embed="rId33"/>
                    <a:stretch>
                      <a:fillRect/>
                    </a:stretch>
                  </pic:blipFill>
                  <pic:spPr>
                    <a:xfrm>
                      <a:off x="0" y="0"/>
                      <a:ext cx="5268595" cy="3124200"/>
                    </a:xfrm>
                    <a:prstGeom prst="rect">
                      <a:avLst/>
                    </a:prstGeom>
                    <a:noFill/>
                    <a:ln>
                      <a:noFill/>
                    </a:ln>
                  </pic:spPr>
                </pic:pic>
              </a:graphicData>
            </a:graphic>
          </wp:inline>
        </w:drawing>
      </w:r>
    </w:p>
    <w:p>
      <w:pPr>
        <w:pStyle w:val="2"/>
        <w:numPr>
          <w:ilvl w:val="0"/>
          <w:numId w:val="0"/>
        </w:numPr>
        <w:ind w:leftChars="0" w:firstLine="420" w:firstLineChars="0"/>
        <w:outlineLvl w:val="9"/>
        <w:rPr>
          <w:rFonts w:hint="eastAsia" w:ascii="微软雅黑" w:hAnsi="微软雅黑" w:eastAsia="微软雅黑" w:cs="微软雅黑"/>
          <w:sz w:val="32"/>
          <w:szCs w:val="32"/>
          <w:lang w:val="en-US" w:eastAsia="zh-CN"/>
        </w:rPr>
      </w:pPr>
    </w:p>
    <w:p>
      <w:pPr>
        <w:pStyle w:val="2"/>
        <w:numPr>
          <w:ilvl w:val="0"/>
          <w:numId w:val="0"/>
        </w:numPr>
        <w:ind w:leftChars="0" w:firstLine="420" w:firstLineChars="0"/>
        <w:outlineLvl w:val="9"/>
        <w:rPr>
          <w:rFonts w:hint="default" w:ascii="微软雅黑" w:hAnsi="微软雅黑" w:eastAsia="微软雅黑" w:cs="微软雅黑"/>
          <w:sz w:val="32"/>
          <w:szCs w:val="32"/>
          <w:lang w:val="en-US" w:eastAsia="zh-CN"/>
        </w:rPr>
      </w:pPr>
    </w:p>
    <w:p>
      <w:pPr>
        <w:pStyle w:val="2"/>
        <w:ind w:left="0" w:leftChars="0" w:firstLine="0" w:firstLineChars="0"/>
        <w:rPr>
          <w:rFonts w:hint="eastAsia" w:ascii="微软雅黑" w:hAnsi="微软雅黑" w:eastAsia="微软雅黑" w:cs="微软雅黑"/>
          <w:sz w:val="32"/>
          <w:szCs w:val="32"/>
        </w:rPr>
      </w:pPr>
      <w:r>
        <w:rPr>
          <w:rFonts w:hint="eastAsia" w:ascii="微软雅黑" w:hAnsi="微软雅黑" w:eastAsia="微软雅黑" w:cs="微软雅黑"/>
          <w:sz w:val="32"/>
          <w:szCs w:val="32"/>
        </w:rPr>
        <w:drawing>
          <wp:inline distT="0" distB="0" distL="114300" distR="114300">
            <wp:extent cx="5262245" cy="2580005"/>
            <wp:effectExtent l="0" t="0" r="14605" b="10795"/>
            <wp:docPr id="85"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22"/>
                    <pic:cNvPicPr>
                      <a:picLocks noChangeAspect="1"/>
                    </pic:cNvPicPr>
                  </pic:nvPicPr>
                  <pic:blipFill>
                    <a:blip r:embed="rId34"/>
                    <a:stretch>
                      <a:fillRect/>
                    </a:stretch>
                  </pic:blipFill>
                  <pic:spPr>
                    <a:xfrm>
                      <a:off x="0" y="0"/>
                      <a:ext cx="5262245" cy="2580005"/>
                    </a:xfrm>
                    <a:prstGeom prst="rect">
                      <a:avLst/>
                    </a:prstGeom>
                    <a:noFill/>
                    <a:ln>
                      <a:noFill/>
                    </a:ln>
                  </pic:spPr>
                </pic:pic>
              </a:graphicData>
            </a:graphic>
          </wp:inline>
        </w:drawing>
      </w:r>
    </w:p>
    <w:p>
      <w:pPr>
        <w:pStyle w:val="7"/>
        <w:numPr>
          <w:ilvl w:val="2"/>
          <w:numId w:val="0"/>
        </w:numPr>
        <w:tabs>
          <w:tab w:val="left" w:pos="716"/>
          <w:tab w:val="clear" w:pos="567"/>
          <w:tab w:val="clear" w:pos="720"/>
        </w:tabs>
        <w:ind w:right="210" w:rightChars="100"/>
        <w:outlineLvl w:val="2"/>
        <w:rPr>
          <w:rFonts w:hint="eastAsia"/>
          <w:lang w:eastAsia="zh-CN"/>
        </w:rPr>
      </w:pPr>
      <w:bookmarkStart w:id="92" w:name="_Toc30455"/>
      <w:bookmarkStart w:id="93" w:name="_Toc20400"/>
      <w:r>
        <w:rPr>
          <w:rFonts w:hint="default" w:ascii="Times New Roman" w:hAnsi="Times New Roman" w:eastAsia="方正楷体简体" w:cs="Times New Roman"/>
          <w:b w:val="0"/>
          <w:bCs w:val="0"/>
          <w:sz w:val="32"/>
          <w:szCs w:val="32"/>
          <w:lang w:val="en-US" w:eastAsia="zh-CN"/>
        </w:rPr>
        <w:t>2.3</w:t>
      </w:r>
      <w:r>
        <w:rPr>
          <w:rFonts w:hint="eastAsia" w:ascii="方正楷体简体" w:hAnsi="方正楷体简体" w:eastAsia="方正楷体简体" w:cs="方正楷体简体"/>
          <w:b w:val="0"/>
          <w:bCs w:val="0"/>
          <w:sz w:val="32"/>
          <w:szCs w:val="32"/>
        </w:rPr>
        <w:t xml:space="preserve"> </w:t>
      </w:r>
      <w:bookmarkEnd w:id="92"/>
      <w:r>
        <w:rPr>
          <w:rFonts w:hint="eastAsia" w:ascii="方正楷体简体" w:hAnsi="方正楷体简体" w:eastAsia="方正楷体简体" w:cs="方正楷体简体"/>
          <w:b w:val="0"/>
          <w:bCs w:val="0"/>
          <w:sz w:val="32"/>
          <w:szCs w:val="32"/>
          <w:lang w:val="en-US" w:eastAsia="zh-CN"/>
        </w:rPr>
        <w:t>码上申报</w:t>
      </w:r>
      <w:bookmarkEnd w:id="93"/>
    </w:p>
    <w:p>
      <w:pPr>
        <w:ind w:firstLine="640" w:firstLineChars="200"/>
        <w:rPr>
          <w:rFonts w:hint="eastAsia" w:ascii="微软雅黑" w:hAnsi="微软雅黑" w:eastAsia="微软雅黑" w:cs="微软雅黑"/>
          <w:sz w:val="32"/>
          <w:szCs w:val="32"/>
          <w:lang w:val="en-US" w:eastAsia="zh-CN"/>
        </w:rPr>
      </w:pPr>
      <w:r>
        <w:rPr>
          <w:rFonts w:hint="eastAsia" w:ascii="方正仿宋简体" w:hAnsi="方正仿宋简体" w:eastAsia="方正仿宋简体" w:cs="方正仿宋简体"/>
          <w:sz w:val="32"/>
          <w:szCs w:val="32"/>
          <w:lang w:val="en-US" w:eastAsia="zh-CN"/>
        </w:rPr>
        <w:t>展示申报的政策，可查看最新推送点击我要申报跳转到申报页面，其中点击政策来源可查看原文政策，也可以选择加入申报任务在企业中心进行操作，或者点击去申报(注意：点击去申报弹出申报信息填入信息，上传文件即可)。</w:t>
      </w:r>
    </w:p>
    <w:p>
      <w:pPr>
        <w:pStyle w:val="2"/>
        <w:ind w:left="0" w:leftChars="0" w:firstLine="0" w:firstLineChars="0"/>
      </w:pPr>
      <w:r>
        <w:drawing>
          <wp:inline distT="0" distB="0" distL="114300" distR="114300">
            <wp:extent cx="4836795" cy="2573020"/>
            <wp:effectExtent l="0" t="0" r="9525" b="2540"/>
            <wp:docPr id="46"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15"/>
                    <pic:cNvPicPr>
                      <a:picLocks noChangeAspect="1"/>
                    </pic:cNvPicPr>
                  </pic:nvPicPr>
                  <pic:blipFill>
                    <a:blip r:embed="rId35"/>
                    <a:stretch>
                      <a:fillRect/>
                    </a:stretch>
                  </pic:blipFill>
                  <pic:spPr>
                    <a:xfrm>
                      <a:off x="0" y="0"/>
                      <a:ext cx="4836795" cy="2573020"/>
                    </a:xfrm>
                    <a:prstGeom prst="rect">
                      <a:avLst/>
                    </a:prstGeom>
                    <a:noFill/>
                    <a:ln>
                      <a:noFill/>
                    </a:ln>
                  </pic:spPr>
                </pic:pic>
              </a:graphicData>
            </a:graphic>
          </wp:inline>
        </w:drawing>
      </w:r>
    </w:p>
    <w:p>
      <w:pPr>
        <w:pStyle w:val="2"/>
        <w:ind w:left="0" w:leftChars="0" w:firstLine="0" w:firstLineChars="0"/>
        <w:rPr>
          <w:rFonts w:hint="eastAsia" w:ascii="微软雅黑" w:hAnsi="微软雅黑" w:eastAsia="微软雅黑" w:cs="微软雅黑"/>
        </w:rPr>
      </w:pPr>
    </w:p>
    <w:p>
      <w:pPr>
        <w:pStyle w:val="2"/>
        <w:ind w:left="0" w:leftChars="0" w:firstLine="0" w:firstLineChars="0"/>
        <w:outlineLvl w:val="2"/>
        <w:rPr>
          <w:rFonts w:hint="eastAsia" w:ascii="微软雅黑" w:hAnsi="微软雅黑" w:eastAsia="微软雅黑" w:cs="微软雅黑"/>
          <w:b/>
          <w:bCs/>
          <w:sz w:val="32"/>
          <w:szCs w:val="32"/>
          <w:lang w:val="en-US" w:eastAsia="zh-CN"/>
        </w:rPr>
      </w:pPr>
      <w:r>
        <w:rPr>
          <w:rFonts w:hint="default" w:ascii="Times New Roman" w:hAnsi="Times New Roman" w:eastAsia="方正楷体简体" w:cs="Times New Roman"/>
          <w:b w:val="0"/>
          <w:bCs w:val="0"/>
          <w:sz w:val="32"/>
          <w:szCs w:val="32"/>
          <w:lang w:val="en-US" w:eastAsia="zh-CN"/>
        </w:rPr>
        <w:t>2.</w:t>
      </w:r>
      <w:r>
        <w:rPr>
          <w:rFonts w:hint="eastAsia" w:eastAsia="方正楷体简体" w:cs="Times New Roman"/>
          <w:b w:val="0"/>
          <w:bCs w:val="0"/>
          <w:sz w:val="32"/>
          <w:szCs w:val="32"/>
          <w:lang w:val="en-US" w:eastAsia="zh-CN"/>
        </w:rPr>
        <w:t>4</w:t>
      </w:r>
      <w:r>
        <w:rPr>
          <w:rFonts w:hint="eastAsia" w:ascii="方正楷体简体" w:hAnsi="方正楷体简体" w:eastAsia="方正楷体简体" w:cs="方正楷体简体"/>
          <w:b w:val="0"/>
          <w:bCs w:val="0"/>
          <w:sz w:val="32"/>
          <w:szCs w:val="32"/>
          <w:lang w:val="en-US" w:eastAsia="zh-CN"/>
        </w:rPr>
        <w:t xml:space="preserve"> 码上办事</w:t>
      </w:r>
    </w:p>
    <w:p>
      <w:pPr>
        <w:pStyle w:val="2"/>
        <w:ind w:left="0" w:leftChars="0" w:firstLine="420" w:firstLineChars="0"/>
        <w:rPr>
          <w:rFonts w:hint="eastAsia" w:ascii="方正仿宋简体" w:hAnsi="方正仿宋简体" w:eastAsia="方正仿宋简体" w:cs="方正仿宋简体"/>
          <w:b/>
          <w:bCs/>
          <w:sz w:val="32"/>
          <w:szCs w:val="32"/>
          <w:lang w:val="en-US" w:eastAsia="zh-CN"/>
        </w:rPr>
      </w:pPr>
      <w:r>
        <w:rPr>
          <w:rFonts w:hint="eastAsia" w:ascii="方正仿宋简体" w:hAnsi="方正仿宋简体" w:eastAsia="方正仿宋简体" w:cs="方正仿宋简体"/>
          <w:b w:val="0"/>
          <w:bCs w:val="0"/>
          <w:sz w:val="32"/>
          <w:szCs w:val="32"/>
          <w:lang w:val="en-US" w:eastAsia="zh-CN"/>
        </w:rPr>
        <w:t>此模块功能正在开发中。</w:t>
      </w:r>
    </w:p>
    <w:p>
      <w:pPr>
        <w:pStyle w:val="2"/>
        <w:ind w:left="0" w:leftChars="0" w:firstLine="0" w:firstLineChars="0"/>
        <w:rPr>
          <w:rFonts w:hint="eastAsia" w:ascii="微软雅黑" w:hAnsi="微软雅黑" w:eastAsia="微软雅黑" w:cs="微软雅黑"/>
        </w:rPr>
      </w:pPr>
    </w:p>
    <w:sectPr>
      <w:headerReference r:id="rId8" w:type="first"/>
      <w:footerReference r:id="rId10" w:type="first"/>
      <w:headerReference r:id="rId7" w:type="default"/>
      <w:footerReference r:id="rId9" w:type="default"/>
      <w:pgSz w:w="11906" w:h="16838"/>
      <w:pgMar w:top="1440" w:right="1800" w:bottom="1276" w:left="1800" w:header="851" w:footer="992" w:gutter="0"/>
      <w:pgNumType w:start="1"/>
      <w:cols w:space="425"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方正黑体_GBK">
    <w:altName w:val="Arial Unicode MS"/>
    <w:panose1 w:val="02000000000000000000"/>
    <w:charset w:val="00"/>
    <w:family w:val="auto"/>
    <w:pitch w:val="default"/>
    <w:sig w:usb0="00000000" w:usb1="00000000" w:usb2="00000000" w:usb3="00000000" w:csb0="00040000" w:csb1="00000000"/>
  </w:font>
  <w:font w:name="Arial Unicode MS">
    <w:panose1 w:val="020B0604020202020204"/>
    <w:charset w:val="86"/>
    <w:family w:val="auto"/>
    <w:pitch w:val="default"/>
    <w:sig w:usb0="FFFFFFFF" w:usb1="E9FFFFFF" w:usb2="0000003F" w:usb3="00000000" w:csb0="603F01FF" w:csb1="FFFF0000"/>
  </w:font>
  <w:font w:name="方正楷体_GBK">
    <w:altName w:val="Arial Unicode MS"/>
    <w:panose1 w:val="02000000000000000000"/>
    <w:charset w:val="86"/>
    <w:family w:val="auto"/>
    <w:pitch w:val="default"/>
    <w:sig w:usb0="00000000" w:usb1="00000000" w:usb2="00082016" w:usb3="00000000" w:csb0="00040001" w:csb1="00000000"/>
  </w:font>
  <w:font w:name="方正仿宋_GBK">
    <w:altName w:val="Arial Unicode MS"/>
    <w:panose1 w:val="02000000000000000000"/>
    <w:charset w:val="86"/>
    <w:family w:val="auto"/>
    <w:pitch w:val="default"/>
    <w:sig w:usb0="00000000" w:usb1="00000000" w:usb2="00082016" w:usb3="00000000" w:csb0="00040001" w:csb1="00000000"/>
  </w:font>
  <w:font w:name="Cambria">
    <w:panose1 w:val="02040503050406030204"/>
    <w:charset w:val="00"/>
    <w:family w:val="roman"/>
    <w:pitch w:val="default"/>
    <w:sig w:usb0="E00002FF" w:usb1="400004FF" w:usb2="00000000" w:usb3="00000000" w:csb0="2000019F" w:csb1="00000000"/>
  </w:font>
  <w:font w:name="微软雅黑">
    <w:panose1 w:val="020B0503020204020204"/>
    <w:charset w:val="86"/>
    <w:family w:val="auto"/>
    <w:pitch w:val="default"/>
    <w:sig w:usb0="80000287" w:usb1="280F3C52" w:usb2="00000016" w:usb3="00000000" w:csb0="0004001F" w:csb1="00000000"/>
  </w:font>
  <w:font w:name="方正仿宋简体">
    <w:altName w:val="Arial Unicode MS"/>
    <w:panose1 w:val="02010601030101010101"/>
    <w:charset w:val="86"/>
    <w:family w:val="auto"/>
    <w:pitch w:val="default"/>
    <w:sig w:usb0="00000000" w:usb1="00000000" w:usb2="00000000" w:usb3="00000000" w:csb0="00040000" w:csb1="00000000"/>
  </w:font>
  <w:font w:name="方正黑体简体">
    <w:altName w:val="Arial Unicode MS"/>
    <w:panose1 w:val="02010601030101010101"/>
    <w:charset w:val="86"/>
    <w:family w:val="auto"/>
    <w:pitch w:val="default"/>
    <w:sig w:usb0="00000000" w:usb1="00000000" w:usb2="00000000" w:usb3="00000000" w:csb0="00040000" w:csb1="00000000"/>
  </w:font>
  <w:font w:name="方正楷体简体">
    <w:altName w:val="宋体"/>
    <w:panose1 w:val="02010601030101010101"/>
    <w:charset w:val="86"/>
    <w:family w:val="auto"/>
    <w:pitch w:val="default"/>
    <w:sig w:usb0="00000000" w:usb1="00000000" w:usb2="00000000" w:usb3="00000000" w:csb0="00040000" w:csb1="00000000"/>
  </w:font>
  <w:font w:name="仿宋_GB2312">
    <w:panose1 w:val="02010609030101010101"/>
    <w:charset w:val="86"/>
    <w:family w:val="modern"/>
    <w:pitch w:val="default"/>
    <w:sig w:usb0="00000001" w:usb1="080E0000" w:usb2="00000000" w:usb3="00000000" w:csb0="00040000" w:csb1="00000000"/>
  </w:font>
  <w:font w:name="华文仿宋">
    <w:panose1 w:val="02010600040101010101"/>
    <w:charset w:val="86"/>
    <w:family w:val="auto"/>
    <w:pitch w:val="default"/>
    <w:sig w:usb0="00000287" w:usb1="080F0000" w:usb2="00000000" w:usb3="00000000" w:csb0="0004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2"/>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2"/>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2"/>
                          </w:pPr>
                          <w:r>
                            <w:rPr>
                              <w:rFonts w:hint="eastAsia"/>
                            </w:rPr>
                            <w:t xml:space="preserve">第 </w:t>
                          </w:r>
                          <w:r>
                            <w:rPr>
                              <w:rFonts w:hint="eastAsia"/>
                            </w:rPr>
                            <w:fldChar w:fldCharType="begin"/>
                          </w:r>
                          <w:r>
                            <w:rPr>
                              <w:rFonts w:hint="eastAsia"/>
                            </w:rPr>
                            <w:instrText xml:space="preserve"> PAGE  \* MERGEFORMAT </w:instrText>
                          </w:r>
                          <w:r>
                            <w:rPr>
                              <w:rFonts w:hint="eastAsia"/>
                            </w:rPr>
                            <w:fldChar w:fldCharType="separate"/>
                          </w:r>
                          <w:r>
                            <w:rPr>
                              <w:rFonts w:hint="eastAsia"/>
                            </w:rPr>
                            <w:t>2</w:t>
                          </w:r>
                          <w:r>
                            <w:rPr>
                              <w:rFonts w:hint="eastAsia"/>
                            </w:rPr>
                            <w:fldChar w:fldCharType="end"/>
                          </w:r>
                          <w:r>
                            <w:rPr>
                              <w:rFonts w:hint="eastAsia"/>
                            </w:rPr>
                            <w:t xml:space="preserve"> 页 共 </w:t>
                          </w:r>
                          <w:r>
                            <w:rPr>
                              <w:rFonts w:hint="eastAsia"/>
                            </w:rPr>
                            <w:fldChar w:fldCharType="begin"/>
                          </w:r>
                          <w:r>
                            <w:instrText xml:space="preserve"> NUMPAGES  \* MERGEFORMAT </w:instrText>
                          </w:r>
                          <w:r>
                            <w:rPr>
                              <w:rFonts w:hint="eastAsia"/>
                            </w:rPr>
                            <w:fldChar w:fldCharType="separate"/>
                          </w:r>
                          <w:r>
                            <w:rPr>
                              <w:rFonts w:hint="eastAsia"/>
                            </w:rPr>
                            <w:t>38</w:t>
                          </w:r>
                          <w:r>
                            <w:rPr>
                              <w:rFonts w:hint="eastAsia"/>
                            </w:rPr>
                            <w:fldChar w:fldCharType="end"/>
                          </w:r>
                          <w:r>
                            <w:rPr>
                              <w:rFonts w:hint="eastAsia"/>
                            </w:rPr>
                            <w:t xml:space="preserve"> 页</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B7dk1WKwIAAFcEAAAOAAAAAAAAAAEAIAAAAB8BAABkcnMvZTJvRG9jLnhtbFBLBQYAAAAABgAG&#10;AFkBAAC8BQAAAAA=&#10;">
              <v:fill on="f" focussize="0,0"/>
              <v:stroke on="f" weight="0.5pt"/>
              <v:imagedata o:title=""/>
              <o:lock v:ext="edit" aspectratio="f"/>
              <v:textbox inset="0mm,0mm,0mm,0mm" style="mso-fit-shape-to-text:t;">
                <w:txbxContent>
                  <w:p>
                    <w:pPr>
                      <w:pStyle w:val="22"/>
                    </w:pPr>
                    <w:r>
                      <w:rPr>
                        <w:rFonts w:hint="eastAsia"/>
                      </w:rPr>
                      <w:t xml:space="preserve">第 </w:t>
                    </w:r>
                    <w:r>
                      <w:rPr>
                        <w:rFonts w:hint="eastAsia"/>
                      </w:rPr>
                      <w:fldChar w:fldCharType="begin"/>
                    </w:r>
                    <w:r>
                      <w:rPr>
                        <w:rFonts w:hint="eastAsia"/>
                      </w:rPr>
                      <w:instrText xml:space="preserve"> PAGE  \* MERGEFORMAT </w:instrText>
                    </w:r>
                    <w:r>
                      <w:rPr>
                        <w:rFonts w:hint="eastAsia"/>
                      </w:rPr>
                      <w:fldChar w:fldCharType="separate"/>
                    </w:r>
                    <w:r>
                      <w:rPr>
                        <w:rFonts w:hint="eastAsia"/>
                      </w:rPr>
                      <w:t>2</w:t>
                    </w:r>
                    <w:r>
                      <w:rPr>
                        <w:rFonts w:hint="eastAsia"/>
                      </w:rPr>
                      <w:fldChar w:fldCharType="end"/>
                    </w:r>
                    <w:r>
                      <w:rPr>
                        <w:rFonts w:hint="eastAsia"/>
                      </w:rPr>
                      <w:t xml:space="preserve"> 页 共 </w:t>
                    </w:r>
                    <w:r>
                      <w:rPr>
                        <w:rFonts w:hint="eastAsia"/>
                      </w:rPr>
                      <w:fldChar w:fldCharType="begin"/>
                    </w:r>
                    <w:r>
                      <w:instrText xml:space="preserve"> NUMPAGES  \* MERGEFORMAT </w:instrText>
                    </w:r>
                    <w:r>
                      <w:rPr>
                        <w:rFonts w:hint="eastAsia"/>
                      </w:rPr>
                      <w:fldChar w:fldCharType="separate"/>
                    </w:r>
                    <w:r>
                      <w:rPr>
                        <w:rFonts w:hint="eastAsia"/>
                      </w:rPr>
                      <w:t>38</w:t>
                    </w:r>
                    <w:r>
                      <w:rPr>
                        <w:rFonts w:hint="eastAsia"/>
                      </w:rPr>
                      <w:fldChar w:fldCharType="end"/>
                    </w:r>
                    <w:r>
                      <w:rPr>
                        <w:rFonts w:hint="eastAsia"/>
                      </w:rPr>
                      <w:t xml:space="preserve"> 页</w:t>
                    </w:r>
                  </w:p>
                </w:txbxContent>
              </v:textbox>
            </v:shape>
          </w:pict>
        </mc:Fallback>
      </mc:AlternateContent>
    </w:r>
  </w:p>
  <w:p>
    <w:pPr>
      <w:pStyle w:val="22"/>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2"/>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7" name="文本框 1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2"/>
                          </w:pPr>
                          <w:r>
                            <w:rPr>
                              <w:rFonts w:hint="eastAsia"/>
                            </w:rPr>
                            <w:t xml:space="preserve">第 </w:t>
                          </w:r>
                          <w:r>
                            <w:rPr>
                              <w:rFonts w:hint="eastAsia"/>
                            </w:rPr>
                            <w:fldChar w:fldCharType="begin"/>
                          </w:r>
                          <w:r>
                            <w:rPr>
                              <w:rFonts w:hint="eastAsia"/>
                            </w:rPr>
                            <w:instrText xml:space="preserve"> PAGE  \* MERGEFORMAT </w:instrText>
                          </w:r>
                          <w:r>
                            <w:rPr>
                              <w:rFonts w:hint="eastAsia"/>
                            </w:rPr>
                            <w:fldChar w:fldCharType="separate"/>
                          </w:r>
                          <w:r>
                            <w:rPr>
                              <w:rFonts w:hint="eastAsia"/>
                            </w:rPr>
                            <w:t>1</w:t>
                          </w:r>
                          <w:r>
                            <w:rPr>
                              <w:rFonts w:hint="eastAsia"/>
                            </w:rPr>
                            <w:fldChar w:fldCharType="end"/>
                          </w:r>
                          <w:r>
                            <w:rPr>
                              <w:rFonts w:hint="eastAsia"/>
                            </w:rPr>
                            <w:t xml:space="preserve"> 页 共 </w:t>
                          </w:r>
                          <w:r>
                            <w:rPr>
                              <w:rFonts w:hint="eastAsia"/>
                            </w:rPr>
                            <w:fldChar w:fldCharType="begin"/>
                          </w:r>
                          <w:r>
                            <w:instrText xml:space="preserve"> NUMPAGES  \* MERGEFORMAT </w:instrText>
                          </w:r>
                          <w:r>
                            <w:rPr>
                              <w:rFonts w:hint="eastAsia"/>
                            </w:rPr>
                            <w:fldChar w:fldCharType="separate"/>
                          </w:r>
                          <w:r>
                            <w:rPr>
                              <w:rFonts w:hint="eastAsia"/>
                            </w:rPr>
                            <w:t>38</w:t>
                          </w:r>
                          <w:r>
                            <w:rPr>
                              <w:rFonts w:hint="eastAsia"/>
                            </w:rPr>
                            <w:fldChar w:fldCharType="end"/>
                          </w:r>
                          <w:r>
                            <w:rPr>
                              <w:rFonts w:hint="eastAsia"/>
                            </w:rPr>
                            <w:t xml:space="preserve"> 页</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0zseFiwCAABXBAAADgAAAAAAAAABACAAAAAfAQAAZHJzL2Uyb0RvYy54bWxQSwUGAAAAAAYA&#10;BgBZAQAAvQUAAAAA&#10;">
              <v:fill on="f" focussize="0,0"/>
              <v:stroke on="f" weight="0.5pt"/>
              <v:imagedata o:title=""/>
              <o:lock v:ext="edit" aspectratio="f"/>
              <v:textbox inset="0mm,0mm,0mm,0mm" style="mso-fit-shape-to-text:t;">
                <w:txbxContent>
                  <w:p>
                    <w:pPr>
                      <w:pStyle w:val="22"/>
                    </w:pPr>
                    <w:r>
                      <w:rPr>
                        <w:rFonts w:hint="eastAsia"/>
                      </w:rPr>
                      <w:t xml:space="preserve">第 </w:t>
                    </w:r>
                    <w:r>
                      <w:rPr>
                        <w:rFonts w:hint="eastAsia"/>
                      </w:rPr>
                      <w:fldChar w:fldCharType="begin"/>
                    </w:r>
                    <w:r>
                      <w:rPr>
                        <w:rFonts w:hint="eastAsia"/>
                      </w:rPr>
                      <w:instrText xml:space="preserve"> PAGE  \* MERGEFORMAT </w:instrText>
                    </w:r>
                    <w:r>
                      <w:rPr>
                        <w:rFonts w:hint="eastAsia"/>
                      </w:rPr>
                      <w:fldChar w:fldCharType="separate"/>
                    </w:r>
                    <w:r>
                      <w:rPr>
                        <w:rFonts w:hint="eastAsia"/>
                      </w:rPr>
                      <w:t>1</w:t>
                    </w:r>
                    <w:r>
                      <w:rPr>
                        <w:rFonts w:hint="eastAsia"/>
                      </w:rPr>
                      <w:fldChar w:fldCharType="end"/>
                    </w:r>
                    <w:r>
                      <w:rPr>
                        <w:rFonts w:hint="eastAsia"/>
                      </w:rPr>
                      <w:t xml:space="preserve"> 页 共 </w:t>
                    </w:r>
                    <w:r>
                      <w:rPr>
                        <w:rFonts w:hint="eastAsia"/>
                      </w:rPr>
                      <w:fldChar w:fldCharType="begin"/>
                    </w:r>
                    <w:r>
                      <w:instrText xml:space="preserve"> NUMPAGES  \* MERGEFORMAT </w:instrText>
                    </w:r>
                    <w:r>
                      <w:rPr>
                        <w:rFonts w:hint="eastAsia"/>
                      </w:rPr>
                      <w:fldChar w:fldCharType="separate"/>
                    </w:r>
                    <w:r>
                      <w:rPr>
                        <w:rFonts w:hint="eastAsia"/>
                      </w:rPr>
                      <w:t>38</w:t>
                    </w:r>
                    <w:r>
                      <w:rPr>
                        <w:rFonts w:hint="eastAsia"/>
                      </w:rPr>
                      <w:fldChar w:fldCharType="end"/>
                    </w:r>
                    <w:r>
                      <w:rPr>
                        <w:rFonts w:hint="eastAsia"/>
                      </w:rPr>
                      <w:t xml:space="preserve"> 页</w:t>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3"/>
    </w:pPr>
    <w:r>
      <w:rPr>
        <w:rFonts w:hint="eastAsia"/>
      </w:rPr>
      <w:tab/>
    </w:r>
    <w:r>
      <w:rPr>
        <w:rFonts w:hint="eastAsia"/>
      </w:rPr>
      <w:tab/>
    </w:r>
    <w:r>
      <w:rPr>
        <w:rFonts w:hint="eastAsia"/>
      </w:rPr>
      <w:t>智侒信大数据_系统测试报告</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3"/>
    </w:pPr>
    <w:r>
      <w:pict>
        <v:shape id="PowerPlusWaterMarkObject256566219" o:spid="_x0000_s1029" o:spt="136" type="#_x0000_t136" style="position:absolute;left:0pt;height:80.25pt;width:321pt;mso-position-horizontal:center;mso-position-horizontal-relative:margin;mso-position-vertical:center;mso-position-vertical-relative:margin;rotation:20643840f;z-index:-251654144;mso-width-relative:page;mso-height-relative:page;" fillcolor="#C0C0C0" filled="t" stroked="f" coordsize="21600,21600" o:allowincell="f">
          <v:path/>
          <v:fill on="t" opacity="32768f" focussize="0,0"/>
          <v:stroke on="f"/>
          <v:imagedata o:title=""/>
          <o:lock v:ext="edit"/>
          <v:textpath on="t" fitshape="t" fitpath="t" trim="t" xscale="f" string="内部资料" style="font-family:宋体;font-size:80pt;v-text-align:center;"/>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3"/>
      <w:pBdr>
        <w:bottom w:val="none" w:color="auto" w:sz="0" w:space="0"/>
      </w:pBd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3"/>
      <w:pBdr>
        <w:bottom w:val="single" w:color="auto" w:sz="4" w:space="1"/>
      </w:pBdr>
    </w:pPr>
    <w:r>
      <w:rPr>
        <w:rFonts w:hint="eastAsia"/>
      </w:rPr>
      <w:tab/>
    </w:r>
    <w:r>
      <w:rPr>
        <w:rFonts w:hint="eastAsia"/>
      </w:rPr>
      <w:tab/>
    </w:r>
    <w:r>
      <w:rPr>
        <w:rFonts w:hint="eastAsia"/>
      </w:rPr>
      <w:t>经开企业一码通_PC_V2.0.0_用户手册</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3"/>
      <w:pBdr>
        <w:bottom w:val="single" w:color="auto" w:sz="4" w:space="1"/>
      </w:pBdr>
    </w:pP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topMargin">
                <wp:align>bottom</wp:align>
              </wp:positionV>
              <wp:extent cx="5314950" cy="0"/>
              <wp:effectExtent l="0" t="0" r="0" b="0"/>
              <wp:wrapNone/>
              <wp:docPr id="52" name="直接连接符 52"/>
              <wp:cNvGraphicFramePr/>
              <a:graphic xmlns:a="http://schemas.openxmlformats.org/drawingml/2006/main">
                <a:graphicData uri="http://schemas.microsoft.com/office/word/2010/wordprocessingShape">
                  <wps:wsp>
                    <wps:cNvCnPr/>
                    <wps:spPr>
                      <a:xfrm>
                        <a:off x="1159510" y="897890"/>
                        <a:ext cx="5314950" cy="0"/>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100000</wp14:pctWidth>
              </wp14:sizeRelH>
              <wp14:sizeRelV relativeFrom="page">
                <wp14:pctHeight>0</wp14:pctHeight>
              </wp14:sizeRelV>
            </wp:anchor>
          </w:drawing>
        </mc:Choice>
        <mc:Fallback>
          <w:pict>
            <v:line id="_x0000_s1026" o:spid="_x0000_s1026" o:spt="20" style="position:absolute;left:0pt;margin-left:90pt;margin-top:72pt;height:0pt;width:418.5pt;mso-position-horizontal-relative:page;mso-position-vertical-relative:page;z-index:251661312;mso-width-relative:margin;mso-height-relative:page;mso-width-percent:1000;" filled="f" stroked="t" coordsize="21600,21600" o:gfxdata="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">
              <v:fill on="f" focussize="0,0"/>
              <v:stroke color="#000000 [3213]" joinstyle="round"/>
              <v:imagedata o:title=""/>
              <o:lock v:ext="edit" aspectratio="f"/>
            </v:line>
          </w:pict>
        </mc:Fallback>
      </mc:AlternateContent>
    </w:r>
    <w:r>
      <w:rPr>
        <w:rFonts w:hint="eastAsia"/>
      </w:rPr>
      <w:t xml:space="preserve">                   </w:t>
    </w:r>
    <w:r>
      <w:rPr>
        <w:rFonts w:hint="eastAsia"/>
      </w:rPr>
      <w:tab/>
    </w:r>
    <w:r>
      <w:rPr>
        <w:rFonts w:hint="eastAsia"/>
      </w:rPr>
      <w:tab/>
    </w:r>
    <w:r>
      <w:rPr>
        <w:rFonts w:hint="eastAsia"/>
      </w:rPr>
      <w:t>经开企业一码通_PC_V2.0.0_用户手册</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279E619"/>
    <w:multiLevelType w:val="singleLevel"/>
    <w:tmpl w:val="F279E619"/>
    <w:lvl w:ilvl="0" w:tentative="0">
      <w:start w:val="1"/>
      <w:numFmt w:val="bullet"/>
      <w:lvlText w:val=""/>
      <w:lvlJc w:val="left"/>
      <w:pPr>
        <w:ind w:left="420" w:hanging="420"/>
      </w:pPr>
      <w:rPr>
        <w:rFonts w:hint="default" w:ascii="Wingdings" w:hAnsi="Wingdings"/>
      </w:rPr>
    </w:lvl>
  </w:abstractNum>
  <w:abstractNum w:abstractNumId="1">
    <w:nsid w:val="24212D58"/>
    <w:multiLevelType w:val="multilevel"/>
    <w:tmpl w:val="24212D58"/>
    <w:lvl w:ilvl="0" w:tentative="0">
      <w:start w:val="1"/>
      <w:numFmt w:val="decimal"/>
      <w:suff w:val="space"/>
      <w:lvlText w:val="%1"/>
      <w:lvlJc w:val="left"/>
      <w:pPr>
        <w:ind w:left="0" w:firstLine="0"/>
      </w:pPr>
    </w:lvl>
    <w:lvl w:ilvl="1" w:tentative="0">
      <w:start w:val="1"/>
      <w:numFmt w:val="decimal"/>
      <w:pStyle w:val="69"/>
      <w:suff w:val="space"/>
      <w:lvlText w:val="%1.%2"/>
      <w:lvlJc w:val="left"/>
      <w:pPr>
        <w:ind w:left="142" w:firstLine="0"/>
      </w:pPr>
    </w:lvl>
    <w:lvl w:ilvl="2" w:tentative="0">
      <w:start w:val="1"/>
      <w:numFmt w:val="decimal"/>
      <w:suff w:val="space"/>
      <w:lvlText w:val="%1.%2.%3"/>
      <w:lvlJc w:val="left"/>
      <w:pPr>
        <w:ind w:left="284" w:firstLine="0"/>
      </w:pPr>
    </w:lvl>
    <w:lvl w:ilvl="3" w:tentative="0">
      <w:start w:val="1"/>
      <w:numFmt w:val="decimal"/>
      <w:lvlText w:val="%1.%2.%3.%4"/>
      <w:lvlJc w:val="left"/>
      <w:pPr>
        <w:ind w:left="1984" w:hanging="708"/>
      </w:pPr>
    </w:lvl>
    <w:lvl w:ilvl="4" w:tentative="0">
      <w:start w:val="1"/>
      <w:numFmt w:val="decimal"/>
      <w:lvlText w:val="%1.%2.%3.%4.%5"/>
      <w:lvlJc w:val="left"/>
      <w:pPr>
        <w:ind w:left="2551" w:hanging="850"/>
      </w:pPr>
    </w:lvl>
    <w:lvl w:ilvl="5" w:tentative="0">
      <w:start w:val="1"/>
      <w:numFmt w:val="decimal"/>
      <w:lvlText w:val="%1.%2.%3.%4.%5.%6"/>
      <w:lvlJc w:val="left"/>
      <w:pPr>
        <w:ind w:left="3260" w:hanging="1134"/>
      </w:pPr>
    </w:lvl>
    <w:lvl w:ilvl="6" w:tentative="0">
      <w:start w:val="1"/>
      <w:numFmt w:val="decimal"/>
      <w:lvlText w:val="%1.%2.%3.%4.%5.%6.%7"/>
      <w:lvlJc w:val="left"/>
      <w:pPr>
        <w:ind w:left="3827" w:hanging="1276"/>
      </w:pPr>
    </w:lvl>
    <w:lvl w:ilvl="7" w:tentative="0">
      <w:start w:val="1"/>
      <w:numFmt w:val="decimal"/>
      <w:lvlText w:val="%1.%2.%3.%4.%5.%6.%7.%8"/>
      <w:lvlJc w:val="left"/>
      <w:pPr>
        <w:ind w:left="4394" w:hanging="1418"/>
      </w:pPr>
    </w:lvl>
    <w:lvl w:ilvl="8" w:tentative="0">
      <w:start w:val="1"/>
      <w:numFmt w:val="decimal"/>
      <w:lvlText w:val="%1.%2.%3.%4.%5.%6.%7.%8.%9"/>
      <w:lvlJc w:val="left"/>
      <w:pPr>
        <w:ind w:left="5102" w:hanging="1700"/>
      </w:pPr>
    </w:lvl>
  </w:abstractNum>
  <w:abstractNum w:abstractNumId="2">
    <w:nsid w:val="27BA45B7"/>
    <w:multiLevelType w:val="multilevel"/>
    <w:tmpl w:val="27BA45B7"/>
    <w:lvl w:ilvl="0" w:tentative="0">
      <w:start w:val="1"/>
      <w:numFmt w:val="decimal"/>
      <w:lvlText w:val="%1."/>
      <w:lvlJc w:val="left"/>
      <w:pPr>
        <w:tabs>
          <w:tab w:val="left" w:pos="420"/>
        </w:tabs>
        <w:ind w:left="840" w:hanging="420"/>
      </w:pPr>
      <w:rPr>
        <w:rFonts w:hint="eastAsia" w:eastAsia="宋体"/>
        <w:kern w:val="2"/>
        <w:sz w:val="21"/>
      </w:rPr>
    </w:lvl>
    <w:lvl w:ilvl="1" w:tentative="0">
      <w:start w:val="1"/>
      <w:numFmt w:val="lowerLetter"/>
      <w:lvlText w:val="%2)"/>
      <w:lvlJc w:val="left"/>
      <w:pPr>
        <w:tabs>
          <w:tab w:val="left" w:pos="840"/>
        </w:tabs>
        <w:ind w:left="1050" w:hanging="420"/>
      </w:pPr>
      <w:rPr>
        <w:rFonts w:hint="eastAsia"/>
      </w:rPr>
    </w:lvl>
    <w:lvl w:ilvl="2" w:tentative="0">
      <w:start w:val="1"/>
      <w:numFmt w:val="lowerRoman"/>
      <w:lvlText w:val="%3."/>
      <w:lvlJc w:val="right"/>
      <w:pPr>
        <w:tabs>
          <w:tab w:val="left" w:pos="1260"/>
        </w:tabs>
        <w:ind w:left="1680" w:hanging="420"/>
      </w:pPr>
      <w:rPr>
        <w:rFonts w:hint="eastAsia"/>
      </w:rPr>
    </w:lvl>
    <w:lvl w:ilvl="3" w:tentative="0">
      <w:start w:val="1"/>
      <w:numFmt w:val="decimalEnclosedCircle"/>
      <w:lvlText w:val="%4."/>
      <w:lvlJc w:val="left"/>
      <w:pPr>
        <w:tabs>
          <w:tab w:val="left" w:pos="1680"/>
        </w:tabs>
        <w:ind w:left="1890" w:hanging="420"/>
      </w:pPr>
      <w:rPr>
        <w:rFonts w:hint="eastAsia"/>
      </w:rPr>
    </w:lvl>
    <w:lvl w:ilvl="4" w:tentative="0">
      <w:start w:val="1"/>
      <w:numFmt w:val="lowerLetter"/>
      <w:lvlText w:val="%5)"/>
      <w:lvlJc w:val="left"/>
      <w:pPr>
        <w:tabs>
          <w:tab w:val="left" w:pos="2100"/>
        </w:tabs>
        <w:ind w:left="2310" w:hanging="420"/>
      </w:pPr>
      <w:rPr>
        <w:rFonts w:hint="eastAsia"/>
      </w:r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3">
    <w:nsid w:val="50EF23C6"/>
    <w:multiLevelType w:val="multilevel"/>
    <w:tmpl w:val="50EF23C6"/>
    <w:lvl w:ilvl="0" w:tentative="0">
      <w:start w:val="1"/>
      <w:numFmt w:val="decimal"/>
      <w:lvlText w:val="%1"/>
      <w:lvlJc w:val="left"/>
      <w:pPr>
        <w:tabs>
          <w:tab w:val="left" w:pos="720"/>
        </w:tabs>
        <w:ind w:left="720" w:hanging="567"/>
      </w:pPr>
      <w:rPr>
        <w:rFonts w:hint="eastAsia"/>
      </w:rPr>
    </w:lvl>
    <w:lvl w:ilvl="1" w:tentative="0">
      <w:start w:val="1"/>
      <w:numFmt w:val="decimal"/>
      <w:lvlText w:val="%1.%2"/>
      <w:lvlJc w:val="left"/>
      <w:pPr>
        <w:tabs>
          <w:tab w:val="left" w:pos="567"/>
        </w:tabs>
        <w:ind w:left="567" w:hanging="567"/>
      </w:pPr>
      <w:rPr>
        <w:rFonts w:hint="eastAsia" w:ascii="黑体" w:eastAsia="黑体"/>
      </w:rPr>
    </w:lvl>
    <w:lvl w:ilvl="2" w:tentative="0">
      <w:start w:val="1"/>
      <w:numFmt w:val="decimal"/>
      <w:lvlText w:val="%1.%2.%3"/>
      <w:lvlJc w:val="left"/>
      <w:pPr>
        <w:tabs>
          <w:tab w:val="left" w:pos="567"/>
        </w:tabs>
        <w:ind w:left="113" w:hanging="113"/>
      </w:pPr>
      <w:rPr>
        <w:rFonts w:hint="eastAsia"/>
      </w:rPr>
    </w:lvl>
    <w:lvl w:ilvl="3" w:tentative="0">
      <w:start w:val="1"/>
      <w:numFmt w:val="decimal"/>
      <w:lvlText w:val="%1.%2.%3.%4"/>
      <w:lvlJc w:val="left"/>
      <w:pPr>
        <w:tabs>
          <w:tab w:val="left" w:pos="567"/>
        </w:tabs>
        <w:ind w:left="567" w:hanging="567"/>
      </w:pPr>
      <w:rPr>
        <w:rFonts w:hint="eastAsia" w:ascii="Times New Roman" w:hAnsi="Times New Roman" w:cs="Times New Roman"/>
        <w:b w:val="0"/>
        <w:bCs w:val="0"/>
        <w:i w:val="0"/>
        <w:iCs w:val="0"/>
        <w:caps w:val="0"/>
        <w:smallCaps w:val="0"/>
        <w:strike w:val="0"/>
        <w:dstrike w:val="0"/>
        <w:outline w:val="0"/>
        <w:shadow w:val="0"/>
        <w:emboss w:val="0"/>
        <w:imprint w:val="0"/>
        <w:vanish w:val="0"/>
        <w:spacing w:val="0"/>
        <w:position w:val="0"/>
        <w:u w:val="none"/>
        <w:vertAlign w:val="baseline"/>
      </w:rPr>
    </w:lvl>
    <w:lvl w:ilvl="4" w:tentative="0">
      <w:start w:val="1"/>
      <w:numFmt w:val="decimal"/>
      <w:lvlText w:val="%1.%2.%3.%4.%5"/>
      <w:lvlJc w:val="left"/>
      <w:pPr>
        <w:tabs>
          <w:tab w:val="left" w:pos="998"/>
        </w:tabs>
        <w:ind w:left="998" w:hanging="998"/>
      </w:pPr>
      <w:rPr>
        <w:rFonts w:hint="eastAsia"/>
      </w:rPr>
    </w:lvl>
    <w:lvl w:ilvl="5" w:tentative="0">
      <w:start w:val="1"/>
      <w:numFmt w:val="decimal"/>
      <w:lvlText w:val="%1.%2.%3.%4.%5.%6"/>
      <w:lvlJc w:val="left"/>
      <w:pPr>
        <w:tabs>
          <w:tab w:val="left" w:pos="998"/>
        </w:tabs>
        <w:ind w:left="998" w:hanging="998"/>
      </w:pPr>
      <w:rPr>
        <w:rFonts w:hint="eastAsia"/>
      </w:rPr>
    </w:lvl>
    <w:lvl w:ilvl="6" w:tentative="0">
      <w:start w:val="1"/>
      <w:numFmt w:val="decimal"/>
      <w:pStyle w:val="53"/>
      <w:lvlText w:val="%7. "/>
      <w:lvlJc w:val="left"/>
      <w:pPr>
        <w:tabs>
          <w:tab w:val="left" w:pos="1117"/>
        </w:tabs>
        <w:ind w:left="1117" w:hanging="397"/>
      </w:pPr>
      <w:rPr>
        <w:rFonts w:hint="default"/>
      </w:rPr>
    </w:lvl>
    <w:lvl w:ilvl="7" w:tentative="0">
      <w:start w:val="1"/>
      <w:numFmt w:val="decimal"/>
      <w:lvlText w:val="(%8)"/>
      <w:lvlJc w:val="left"/>
      <w:pPr>
        <w:tabs>
          <w:tab w:val="left" w:pos="1537"/>
        </w:tabs>
        <w:ind w:left="1537" w:hanging="420"/>
      </w:pPr>
      <w:rPr>
        <w:rFonts w:hint="eastAsia"/>
      </w:rPr>
    </w:lvl>
    <w:lvl w:ilvl="8" w:tentative="0">
      <w:start w:val="1"/>
      <w:numFmt w:val="none"/>
      <w:lvlText w:val="%9"/>
      <w:lvlJc w:val="left"/>
      <w:pPr>
        <w:tabs>
          <w:tab w:val="left" w:pos="1911"/>
        </w:tabs>
        <w:ind w:left="1911" w:hanging="397"/>
      </w:pPr>
      <w:rPr>
        <w:rFonts w:hint="eastAsia"/>
      </w:rPr>
    </w:lvl>
  </w:abstractNum>
  <w:abstractNum w:abstractNumId="4">
    <w:nsid w:val="575CBEF3"/>
    <w:multiLevelType w:val="multilevel"/>
    <w:tmpl w:val="575CBEF3"/>
    <w:lvl w:ilvl="0" w:tentative="0">
      <w:start w:val="1"/>
      <w:numFmt w:val="decimal"/>
      <w:pStyle w:val="5"/>
      <w:lvlText w:val="%1."/>
      <w:lvlJc w:val="left"/>
      <w:pPr>
        <w:tabs>
          <w:tab w:val="left" w:pos="432"/>
        </w:tabs>
        <w:ind w:left="432" w:hanging="432"/>
      </w:pPr>
      <w:rPr>
        <w:rFonts w:hint="default"/>
      </w:rPr>
    </w:lvl>
    <w:lvl w:ilvl="1" w:tentative="0">
      <w:start w:val="1"/>
      <w:numFmt w:val="decimal"/>
      <w:pStyle w:val="6"/>
      <w:lvlText w:val="%1.%2."/>
      <w:lvlJc w:val="left"/>
      <w:pPr>
        <w:tabs>
          <w:tab w:val="left" w:pos="716"/>
        </w:tabs>
        <w:ind w:left="716" w:hanging="575"/>
      </w:pPr>
      <w:rPr>
        <w:rFonts w:hint="default"/>
        <w:b w:val="0"/>
        <w:bCs w:val="0"/>
      </w:rPr>
    </w:lvl>
    <w:lvl w:ilvl="2" w:tentative="0">
      <w:start w:val="1"/>
      <w:numFmt w:val="decimal"/>
      <w:pStyle w:val="7"/>
      <w:lvlText w:val="%1.%2.%3."/>
      <w:lvlJc w:val="left"/>
      <w:pPr>
        <w:tabs>
          <w:tab w:val="left" w:pos="720"/>
        </w:tabs>
        <w:ind w:left="510" w:hanging="720"/>
      </w:pPr>
      <w:rPr>
        <w:rFonts w:hint="default"/>
      </w:rPr>
    </w:lvl>
    <w:lvl w:ilvl="3" w:tentative="0">
      <w:start w:val="1"/>
      <w:numFmt w:val="decimal"/>
      <w:pStyle w:val="8"/>
      <w:lvlText w:val="%1.%2.%3.%4."/>
      <w:lvlJc w:val="left"/>
      <w:pPr>
        <w:tabs>
          <w:tab w:val="left" w:pos="864"/>
        </w:tabs>
        <w:ind w:left="864" w:hanging="864"/>
      </w:pPr>
      <w:rPr>
        <w:rFonts w:hint="default"/>
      </w:rPr>
    </w:lvl>
    <w:lvl w:ilvl="4" w:tentative="0">
      <w:start w:val="1"/>
      <w:numFmt w:val="decimal"/>
      <w:pStyle w:val="10"/>
      <w:lvlText w:val="%1.%2.%3.%4.%5."/>
      <w:lvlJc w:val="left"/>
      <w:pPr>
        <w:tabs>
          <w:tab w:val="left" w:pos="1008"/>
        </w:tabs>
        <w:ind w:left="1008" w:hanging="1008"/>
      </w:pPr>
      <w:rPr>
        <w:rFonts w:hint="default"/>
      </w:rPr>
    </w:lvl>
    <w:lvl w:ilvl="5" w:tentative="0">
      <w:start w:val="1"/>
      <w:numFmt w:val="decimal"/>
      <w:pStyle w:val="11"/>
      <w:lvlText w:val="%1.%2.%3.%4.%5.%6."/>
      <w:lvlJc w:val="left"/>
      <w:pPr>
        <w:tabs>
          <w:tab w:val="left" w:pos="1151"/>
        </w:tabs>
        <w:ind w:left="1151" w:hanging="1151"/>
      </w:pPr>
      <w:rPr>
        <w:rFonts w:hint="default"/>
      </w:rPr>
    </w:lvl>
    <w:lvl w:ilvl="6" w:tentative="0">
      <w:start w:val="1"/>
      <w:numFmt w:val="decimal"/>
      <w:pStyle w:val="12"/>
      <w:lvlText w:val="%1.%2.%3.%4.%5.%6.%7."/>
      <w:lvlJc w:val="left"/>
      <w:pPr>
        <w:tabs>
          <w:tab w:val="left" w:pos="1296"/>
        </w:tabs>
        <w:ind w:left="1296" w:hanging="1296"/>
      </w:pPr>
      <w:rPr>
        <w:rFonts w:hint="default"/>
      </w:rPr>
    </w:lvl>
    <w:lvl w:ilvl="7" w:tentative="0">
      <w:start w:val="1"/>
      <w:numFmt w:val="decimal"/>
      <w:pStyle w:val="13"/>
      <w:lvlText w:val="%1.%2.%3.%4.%5.%6.%7.%8."/>
      <w:lvlJc w:val="left"/>
      <w:pPr>
        <w:tabs>
          <w:tab w:val="left" w:pos="1440"/>
        </w:tabs>
        <w:ind w:left="1440" w:hanging="1440"/>
      </w:pPr>
      <w:rPr>
        <w:rFonts w:hint="default"/>
      </w:rPr>
    </w:lvl>
    <w:lvl w:ilvl="8" w:tentative="0">
      <w:start w:val="1"/>
      <w:numFmt w:val="decimal"/>
      <w:pStyle w:val="14"/>
      <w:lvlText w:val="%1.%2.%3.%4.%5.%6.%7.%8.%9."/>
      <w:lvlJc w:val="left"/>
      <w:pPr>
        <w:tabs>
          <w:tab w:val="left" w:pos="1583"/>
        </w:tabs>
        <w:ind w:left="1583" w:hanging="1583"/>
      </w:pPr>
      <w:rPr>
        <w:rFonts w:hint="default"/>
      </w:rPr>
    </w:lvl>
  </w:abstractNum>
  <w:num w:numId="1">
    <w:abstractNumId w:val="4"/>
  </w:num>
  <w:num w:numId="2">
    <w:abstractNumId w:val="3"/>
  </w:num>
  <w:num w:numId="3">
    <w:abstractNumId w:val="1"/>
  </w:num>
  <w:num w:numId="4">
    <w:abstractNumId w:val="2"/>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doNotDisplayPageBoundaries w:val="1"/>
  <w:documentProtection w:enforcement="0"/>
  <w:defaultTabStop w:val="420"/>
  <w:drawingGridVerticalSpacing w:val="156"/>
  <w:noPunctuationKerning w:val="1"/>
  <w:characterSpacingControl w:val="compressPunctuation"/>
  <w:hdrShapeDefaults>
    <o:shapelayout v:ext="edit">
      <o:idmap v:ext="edit" data="1"/>
    </o:shapelayout>
  </w:hdrShapeDefaults>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A2A35"/>
    <w:rsid w:val="00001A47"/>
    <w:rsid w:val="00002849"/>
    <w:rsid w:val="00002BB5"/>
    <w:rsid w:val="00004749"/>
    <w:rsid w:val="00004F06"/>
    <w:rsid w:val="00005F24"/>
    <w:rsid w:val="000075D8"/>
    <w:rsid w:val="000076E3"/>
    <w:rsid w:val="000102A7"/>
    <w:rsid w:val="000106B1"/>
    <w:rsid w:val="00012FB2"/>
    <w:rsid w:val="000140E2"/>
    <w:rsid w:val="00016FDF"/>
    <w:rsid w:val="000208F6"/>
    <w:rsid w:val="00024499"/>
    <w:rsid w:val="00026749"/>
    <w:rsid w:val="0002779C"/>
    <w:rsid w:val="00030741"/>
    <w:rsid w:val="00031595"/>
    <w:rsid w:val="00031F86"/>
    <w:rsid w:val="000321AA"/>
    <w:rsid w:val="000323A4"/>
    <w:rsid w:val="00032BC6"/>
    <w:rsid w:val="00034F2D"/>
    <w:rsid w:val="00035129"/>
    <w:rsid w:val="00040008"/>
    <w:rsid w:val="00040420"/>
    <w:rsid w:val="00041516"/>
    <w:rsid w:val="00042AB8"/>
    <w:rsid w:val="00042FC5"/>
    <w:rsid w:val="00045C92"/>
    <w:rsid w:val="000468E4"/>
    <w:rsid w:val="00047168"/>
    <w:rsid w:val="000553A3"/>
    <w:rsid w:val="000566FC"/>
    <w:rsid w:val="00056F22"/>
    <w:rsid w:val="00057492"/>
    <w:rsid w:val="00061B57"/>
    <w:rsid w:val="00062707"/>
    <w:rsid w:val="000640FA"/>
    <w:rsid w:val="00064D61"/>
    <w:rsid w:val="00067204"/>
    <w:rsid w:val="00070E56"/>
    <w:rsid w:val="0007136A"/>
    <w:rsid w:val="0007224C"/>
    <w:rsid w:val="00073D5F"/>
    <w:rsid w:val="0007410B"/>
    <w:rsid w:val="000752C2"/>
    <w:rsid w:val="00076C07"/>
    <w:rsid w:val="00085287"/>
    <w:rsid w:val="00085BB5"/>
    <w:rsid w:val="0008674C"/>
    <w:rsid w:val="00087DB5"/>
    <w:rsid w:val="0009205B"/>
    <w:rsid w:val="000925C3"/>
    <w:rsid w:val="000927A9"/>
    <w:rsid w:val="0009554A"/>
    <w:rsid w:val="000962E6"/>
    <w:rsid w:val="00096F00"/>
    <w:rsid w:val="00097045"/>
    <w:rsid w:val="000973F0"/>
    <w:rsid w:val="00097896"/>
    <w:rsid w:val="000A0462"/>
    <w:rsid w:val="000A22C1"/>
    <w:rsid w:val="000A2CA3"/>
    <w:rsid w:val="000A3C43"/>
    <w:rsid w:val="000A5998"/>
    <w:rsid w:val="000A7AB1"/>
    <w:rsid w:val="000B07FE"/>
    <w:rsid w:val="000B0832"/>
    <w:rsid w:val="000B1049"/>
    <w:rsid w:val="000B1280"/>
    <w:rsid w:val="000B2266"/>
    <w:rsid w:val="000B26AB"/>
    <w:rsid w:val="000B30DC"/>
    <w:rsid w:val="000B70F6"/>
    <w:rsid w:val="000B726A"/>
    <w:rsid w:val="000C03E6"/>
    <w:rsid w:val="000C4FA7"/>
    <w:rsid w:val="000C7330"/>
    <w:rsid w:val="000C74E7"/>
    <w:rsid w:val="000C7603"/>
    <w:rsid w:val="000D0A29"/>
    <w:rsid w:val="000D14F1"/>
    <w:rsid w:val="000D1506"/>
    <w:rsid w:val="000D20CE"/>
    <w:rsid w:val="000D2F4B"/>
    <w:rsid w:val="000D32BD"/>
    <w:rsid w:val="000D3587"/>
    <w:rsid w:val="000D39B2"/>
    <w:rsid w:val="000D5AFF"/>
    <w:rsid w:val="000D664B"/>
    <w:rsid w:val="000D6A57"/>
    <w:rsid w:val="000E04CA"/>
    <w:rsid w:val="000E0B19"/>
    <w:rsid w:val="000E1EC8"/>
    <w:rsid w:val="000E5FCC"/>
    <w:rsid w:val="000E7E99"/>
    <w:rsid w:val="000F03EC"/>
    <w:rsid w:val="000F1F05"/>
    <w:rsid w:val="000F2996"/>
    <w:rsid w:val="000F563A"/>
    <w:rsid w:val="000F5B17"/>
    <w:rsid w:val="000F6631"/>
    <w:rsid w:val="000F68A5"/>
    <w:rsid w:val="000F73DC"/>
    <w:rsid w:val="00100D22"/>
    <w:rsid w:val="00103000"/>
    <w:rsid w:val="00103ED0"/>
    <w:rsid w:val="00106EEB"/>
    <w:rsid w:val="00107144"/>
    <w:rsid w:val="001072D1"/>
    <w:rsid w:val="00110B29"/>
    <w:rsid w:val="00112AA2"/>
    <w:rsid w:val="001132E7"/>
    <w:rsid w:val="0011449B"/>
    <w:rsid w:val="001157D7"/>
    <w:rsid w:val="001164D0"/>
    <w:rsid w:val="00116A71"/>
    <w:rsid w:val="001200E1"/>
    <w:rsid w:val="00120C2C"/>
    <w:rsid w:val="001210D8"/>
    <w:rsid w:val="00121361"/>
    <w:rsid w:val="00121C35"/>
    <w:rsid w:val="00121E8B"/>
    <w:rsid w:val="00126214"/>
    <w:rsid w:val="00127224"/>
    <w:rsid w:val="001307BC"/>
    <w:rsid w:val="00132026"/>
    <w:rsid w:val="00132ACF"/>
    <w:rsid w:val="001348D9"/>
    <w:rsid w:val="00134927"/>
    <w:rsid w:val="0013520E"/>
    <w:rsid w:val="00137AAA"/>
    <w:rsid w:val="00137F76"/>
    <w:rsid w:val="00140D09"/>
    <w:rsid w:val="00141888"/>
    <w:rsid w:val="001423CB"/>
    <w:rsid w:val="001429B9"/>
    <w:rsid w:val="00142F1E"/>
    <w:rsid w:val="00143672"/>
    <w:rsid w:val="00143850"/>
    <w:rsid w:val="00143AD8"/>
    <w:rsid w:val="001440D0"/>
    <w:rsid w:val="00144520"/>
    <w:rsid w:val="00150DF7"/>
    <w:rsid w:val="00153052"/>
    <w:rsid w:val="001539B7"/>
    <w:rsid w:val="00154412"/>
    <w:rsid w:val="001561EC"/>
    <w:rsid w:val="00157918"/>
    <w:rsid w:val="00160AF7"/>
    <w:rsid w:val="00162EB9"/>
    <w:rsid w:val="0016422E"/>
    <w:rsid w:val="00165E39"/>
    <w:rsid w:val="0016780C"/>
    <w:rsid w:val="00170852"/>
    <w:rsid w:val="00170998"/>
    <w:rsid w:val="00171216"/>
    <w:rsid w:val="0017178C"/>
    <w:rsid w:val="00172EC1"/>
    <w:rsid w:val="00175046"/>
    <w:rsid w:val="00175C8D"/>
    <w:rsid w:val="00176992"/>
    <w:rsid w:val="00177ADE"/>
    <w:rsid w:val="001830EF"/>
    <w:rsid w:val="0018345A"/>
    <w:rsid w:val="001844C5"/>
    <w:rsid w:val="0018755B"/>
    <w:rsid w:val="001878ED"/>
    <w:rsid w:val="00191399"/>
    <w:rsid w:val="00191E31"/>
    <w:rsid w:val="00193E6D"/>
    <w:rsid w:val="0019430C"/>
    <w:rsid w:val="0019458B"/>
    <w:rsid w:val="001946C7"/>
    <w:rsid w:val="0019528B"/>
    <w:rsid w:val="00196BDC"/>
    <w:rsid w:val="0019798B"/>
    <w:rsid w:val="001A120D"/>
    <w:rsid w:val="001A174C"/>
    <w:rsid w:val="001A1943"/>
    <w:rsid w:val="001A1B99"/>
    <w:rsid w:val="001A3EE3"/>
    <w:rsid w:val="001A5CFE"/>
    <w:rsid w:val="001A5EEC"/>
    <w:rsid w:val="001A6A0A"/>
    <w:rsid w:val="001A7BD8"/>
    <w:rsid w:val="001A7C0D"/>
    <w:rsid w:val="001B0589"/>
    <w:rsid w:val="001B1AAD"/>
    <w:rsid w:val="001B2900"/>
    <w:rsid w:val="001B2E37"/>
    <w:rsid w:val="001B6DFB"/>
    <w:rsid w:val="001C02B0"/>
    <w:rsid w:val="001C0E87"/>
    <w:rsid w:val="001C1993"/>
    <w:rsid w:val="001C257B"/>
    <w:rsid w:val="001C26C7"/>
    <w:rsid w:val="001C3A51"/>
    <w:rsid w:val="001C4826"/>
    <w:rsid w:val="001C5DFF"/>
    <w:rsid w:val="001C67F1"/>
    <w:rsid w:val="001C7977"/>
    <w:rsid w:val="001C7EFB"/>
    <w:rsid w:val="001D0E3F"/>
    <w:rsid w:val="001D1A36"/>
    <w:rsid w:val="001D2883"/>
    <w:rsid w:val="001D3ABA"/>
    <w:rsid w:val="001D3E46"/>
    <w:rsid w:val="001D413D"/>
    <w:rsid w:val="001D4913"/>
    <w:rsid w:val="001D5EFE"/>
    <w:rsid w:val="001D62F6"/>
    <w:rsid w:val="001D7928"/>
    <w:rsid w:val="001E0A6C"/>
    <w:rsid w:val="001E1899"/>
    <w:rsid w:val="001E2F39"/>
    <w:rsid w:val="001E3007"/>
    <w:rsid w:val="001E42A5"/>
    <w:rsid w:val="001E5193"/>
    <w:rsid w:val="001E633D"/>
    <w:rsid w:val="001E75BD"/>
    <w:rsid w:val="001E7EB7"/>
    <w:rsid w:val="001F05C5"/>
    <w:rsid w:val="001F068C"/>
    <w:rsid w:val="001F1882"/>
    <w:rsid w:val="001F370D"/>
    <w:rsid w:val="001F776D"/>
    <w:rsid w:val="001F7C53"/>
    <w:rsid w:val="00201E52"/>
    <w:rsid w:val="00203A01"/>
    <w:rsid w:val="00206442"/>
    <w:rsid w:val="0020734A"/>
    <w:rsid w:val="00211E81"/>
    <w:rsid w:val="00212C0C"/>
    <w:rsid w:val="00213353"/>
    <w:rsid w:val="002156C6"/>
    <w:rsid w:val="002158F4"/>
    <w:rsid w:val="0021620C"/>
    <w:rsid w:val="00217CC9"/>
    <w:rsid w:val="00220A15"/>
    <w:rsid w:val="00220A3A"/>
    <w:rsid w:val="002215CC"/>
    <w:rsid w:val="00222B41"/>
    <w:rsid w:val="00224FD0"/>
    <w:rsid w:val="00225C17"/>
    <w:rsid w:val="00225C46"/>
    <w:rsid w:val="00225E15"/>
    <w:rsid w:val="00240523"/>
    <w:rsid w:val="00240F0D"/>
    <w:rsid w:val="00242795"/>
    <w:rsid w:val="00243ADF"/>
    <w:rsid w:val="00244BB2"/>
    <w:rsid w:val="00245509"/>
    <w:rsid w:val="002457C6"/>
    <w:rsid w:val="00247352"/>
    <w:rsid w:val="0025025F"/>
    <w:rsid w:val="00250F24"/>
    <w:rsid w:val="00251212"/>
    <w:rsid w:val="00251481"/>
    <w:rsid w:val="002518DE"/>
    <w:rsid w:val="00251A2D"/>
    <w:rsid w:val="0025393C"/>
    <w:rsid w:val="00254794"/>
    <w:rsid w:val="0025575C"/>
    <w:rsid w:val="002564AF"/>
    <w:rsid w:val="00256654"/>
    <w:rsid w:val="00256959"/>
    <w:rsid w:val="002576A5"/>
    <w:rsid w:val="0025776F"/>
    <w:rsid w:val="00260CCA"/>
    <w:rsid w:val="002620D3"/>
    <w:rsid w:val="00262676"/>
    <w:rsid w:val="00262DDE"/>
    <w:rsid w:val="00267308"/>
    <w:rsid w:val="00273118"/>
    <w:rsid w:val="0027366F"/>
    <w:rsid w:val="00281539"/>
    <w:rsid w:val="00282061"/>
    <w:rsid w:val="002827BF"/>
    <w:rsid w:val="00282C86"/>
    <w:rsid w:val="00284EE2"/>
    <w:rsid w:val="00285DBE"/>
    <w:rsid w:val="002866D4"/>
    <w:rsid w:val="00287042"/>
    <w:rsid w:val="00287169"/>
    <w:rsid w:val="002902AB"/>
    <w:rsid w:val="00290CC8"/>
    <w:rsid w:val="00290F3E"/>
    <w:rsid w:val="0029289E"/>
    <w:rsid w:val="00294ACC"/>
    <w:rsid w:val="00295C70"/>
    <w:rsid w:val="002962CD"/>
    <w:rsid w:val="00297066"/>
    <w:rsid w:val="00297B17"/>
    <w:rsid w:val="002A08B0"/>
    <w:rsid w:val="002A11AA"/>
    <w:rsid w:val="002A6358"/>
    <w:rsid w:val="002A685A"/>
    <w:rsid w:val="002B05EC"/>
    <w:rsid w:val="002B0EC1"/>
    <w:rsid w:val="002B175A"/>
    <w:rsid w:val="002B3465"/>
    <w:rsid w:val="002B4FFF"/>
    <w:rsid w:val="002B527C"/>
    <w:rsid w:val="002C18CE"/>
    <w:rsid w:val="002C37FA"/>
    <w:rsid w:val="002C4015"/>
    <w:rsid w:val="002C5F78"/>
    <w:rsid w:val="002D17F8"/>
    <w:rsid w:val="002D2523"/>
    <w:rsid w:val="002D7F29"/>
    <w:rsid w:val="002E0429"/>
    <w:rsid w:val="002E1713"/>
    <w:rsid w:val="002E1A2C"/>
    <w:rsid w:val="002E2636"/>
    <w:rsid w:val="002E30CF"/>
    <w:rsid w:val="002E342D"/>
    <w:rsid w:val="002E3BAE"/>
    <w:rsid w:val="002E4CC5"/>
    <w:rsid w:val="002E5475"/>
    <w:rsid w:val="002E6358"/>
    <w:rsid w:val="002E7CBB"/>
    <w:rsid w:val="002F02D9"/>
    <w:rsid w:val="002F033F"/>
    <w:rsid w:val="002F089A"/>
    <w:rsid w:val="002F1440"/>
    <w:rsid w:val="002F3911"/>
    <w:rsid w:val="002F4A8A"/>
    <w:rsid w:val="002F58AA"/>
    <w:rsid w:val="002F6E97"/>
    <w:rsid w:val="002F7593"/>
    <w:rsid w:val="002F7A97"/>
    <w:rsid w:val="002F7D4E"/>
    <w:rsid w:val="00300583"/>
    <w:rsid w:val="00302C9E"/>
    <w:rsid w:val="00304F65"/>
    <w:rsid w:val="0030606E"/>
    <w:rsid w:val="003068E8"/>
    <w:rsid w:val="0031154D"/>
    <w:rsid w:val="00312BAB"/>
    <w:rsid w:val="00314537"/>
    <w:rsid w:val="003166D3"/>
    <w:rsid w:val="003166F4"/>
    <w:rsid w:val="0031678D"/>
    <w:rsid w:val="003225AB"/>
    <w:rsid w:val="00324667"/>
    <w:rsid w:val="00324E81"/>
    <w:rsid w:val="003260ED"/>
    <w:rsid w:val="00327315"/>
    <w:rsid w:val="00327CA6"/>
    <w:rsid w:val="00330336"/>
    <w:rsid w:val="0033062F"/>
    <w:rsid w:val="00330788"/>
    <w:rsid w:val="00331472"/>
    <w:rsid w:val="003315F5"/>
    <w:rsid w:val="00331838"/>
    <w:rsid w:val="00331C0B"/>
    <w:rsid w:val="003324FD"/>
    <w:rsid w:val="00333741"/>
    <w:rsid w:val="003338E5"/>
    <w:rsid w:val="003355D1"/>
    <w:rsid w:val="0033712E"/>
    <w:rsid w:val="00341085"/>
    <w:rsid w:val="00342160"/>
    <w:rsid w:val="00342902"/>
    <w:rsid w:val="003436FF"/>
    <w:rsid w:val="003440CB"/>
    <w:rsid w:val="00345791"/>
    <w:rsid w:val="00345DBE"/>
    <w:rsid w:val="00346652"/>
    <w:rsid w:val="003477DE"/>
    <w:rsid w:val="003502D8"/>
    <w:rsid w:val="003502E6"/>
    <w:rsid w:val="0035192A"/>
    <w:rsid w:val="00351A9B"/>
    <w:rsid w:val="00354A10"/>
    <w:rsid w:val="00360ECA"/>
    <w:rsid w:val="00361859"/>
    <w:rsid w:val="00362105"/>
    <w:rsid w:val="0036276A"/>
    <w:rsid w:val="00362C0C"/>
    <w:rsid w:val="00363EF0"/>
    <w:rsid w:val="00366A89"/>
    <w:rsid w:val="003701F0"/>
    <w:rsid w:val="00370203"/>
    <w:rsid w:val="003708E0"/>
    <w:rsid w:val="00372D04"/>
    <w:rsid w:val="0037657E"/>
    <w:rsid w:val="00376FA1"/>
    <w:rsid w:val="003774B1"/>
    <w:rsid w:val="003774DF"/>
    <w:rsid w:val="00377A16"/>
    <w:rsid w:val="00380ABC"/>
    <w:rsid w:val="00381A8E"/>
    <w:rsid w:val="00382B26"/>
    <w:rsid w:val="00382D59"/>
    <w:rsid w:val="00382DED"/>
    <w:rsid w:val="00384270"/>
    <w:rsid w:val="00385024"/>
    <w:rsid w:val="00385A6A"/>
    <w:rsid w:val="00386B6A"/>
    <w:rsid w:val="00386BC1"/>
    <w:rsid w:val="00386BEB"/>
    <w:rsid w:val="00386CC3"/>
    <w:rsid w:val="00386DDE"/>
    <w:rsid w:val="003872DD"/>
    <w:rsid w:val="00387614"/>
    <w:rsid w:val="00387653"/>
    <w:rsid w:val="0039076E"/>
    <w:rsid w:val="00392FC4"/>
    <w:rsid w:val="00394A04"/>
    <w:rsid w:val="00396311"/>
    <w:rsid w:val="0039671E"/>
    <w:rsid w:val="00396BED"/>
    <w:rsid w:val="00396C9F"/>
    <w:rsid w:val="0039745F"/>
    <w:rsid w:val="0039761D"/>
    <w:rsid w:val="00397B79"/>
    <w:rsid w:val="003A1009"/>
    <w:rsid w:val="003A1793"/>
    <w:rsid w:val="003A1937"/>
    <w:rsid w:val="003A1C62"/>
    <w:rsid w:val="003A2557"/>
    <w:rsid w:val="003A301B"/>
    <w:rsid w:val="003A3A41"/>
    <w:rsid w:val="003A5307"/>
    <w:rsid w:val="003A5461"/>
    <w:rsid w:val="003A7245"/>
    <w:rsid w:val="003A76DA"/>
    <w:rsid w:val="003B0B79"/>
    <w:rsid w:val="003B3D76"/>
    <w:rsid w:val="003B4B88"/>
    <w:rsid w:val="003B5363"/>
    <w:rsid w:val="003B57B6"/>
    <w:rsid w:val="003B5E11"/>
    <w:rsid w:val="003B5E56"/>
    <w:rsid w:val="003B6884"/>
    <w:rsid w:val="003C0703"/>
    <w:rsid w:val="003C09B0"/>
    <w:rsid w:val="003C0CDF"/>
    <w:rsid w:val="003C0DF6"/>
    <w:rsid w:val="003C3016"/>
    <w:rsid w:val="003C3111"/>
    <w:rsid w:val="003C35BB"/>
    <w:rsid w:val="003C449C"/>
    <w:rsid w:val="003C5E7B"/>
    <w:rsid w:val="003C7297"/>
    <w:rsid w:val="003C7AC7"/>
    <w:rsid w:val="003D0138"/>
    <w:rsid w:val="003D1ECD"/>
    <w:rsid w:val="003D1FB9"/>
    <w:rsid w:val="003D2BA4"/>
    <w:rsid w:val="003D38DF"/>
    <w:rsid w:val="003D42A2"/>
    <w:rsid w:val="003D63CB"/>
    <w:rsid w:val="003D63E9"/>
    <w:rsid w:val="003E0FC1"/>
    <w:rsid w:val="003E199B"/>
    <w:rsid w:val="003E33D5"/>
    <w:rsid w:val="003E3551"/>
    <w:rsid w:val="003E3D92"/>
    <w:rsid w:val="003E436F"/>
    <w:rsid w:val="003E4963"/>
    <w:rsid w:val="003E4DE0"/>
    <w:rsid w:val="003E4E90"/>
    <w:rsid w:val="003E538E"/>
    <w:rsid w:val="003E5D27"/>
    <w:rsid w:val="003E5FDD"/>
    <w:rsid w:val="003E6294"/>
    <w:rsid w:val="003F039D"/>
    <w:rsid w:val="003F04C7"/>
    <w:rsid w:val="003F0AA8"/>
    <w:rsid w:val="003F328D"/>
    <w:rsid w:val="003F3F76"/>
    <w:rsid w:val="003F4A52"/>
    <w:rsid w:val="003F6618"/>
    <w:rsid w:val="003F6BC6"/>
    <w:rsid w:val="003F6EBE"/>
    <w:rsid w:val="00400B2D"/>
    <w:rsid w:val="00400CB3"/>
    <w:rsid w:val="00402C85"/>
    <w:rsid w:val="00405253"/>
    <w:rsid w:val="004064F9"/>
    <w:rsid w:val="00406784"/>
    <w:rsid w:val="00406AB6"/>
    <w:rsid w:val="0040733E"/>
    <w:rsid w:val="00407990"/>
    <w:rsid w:val="00411E6B"/>
    <w:rsid w:val="004121F9"/>
    <w:rsid w:val="00414707"/>
    <w:rsid w:val="00414F9C"/>
    <w:rsid w:val="0041559A"/>
    <w:rsid w:val="00416287"/>
    <w:rsid w:val="00417D4C"/>
    <w:rsid w:val="00420646"/>
    <w:rsid w:val="004222D3"/>
    <w:rsid w:val="0042324A"/>
    <w:rsid w:val="00423665"/>
    <w:rsid w:val="00423F37"/>
    <w:rsid w:val="00426696"/>
    <w:rsid w:val="00426B6D"/>
    <w:rsid w:val="00426F43"/>
    <w:rsid w:val="004314CF"/>
    <w:rsid w:val="00431639"/>
    <w:rsid w:val="00432057"/>
    <w:rsid w:val="0043312B"/>
    <w:rsid w:val="00433342"/>
    <w:rsid w:val="00434A44"/>
    <w:rsid w:val="00435C7E"/>
    <w:rsid w:val="00435CC7"/>
    <w:rsid w:val="00436809"/>
    <w:rsid w:val="004368FD"/>
    <w:rsid w:val="004402FE"/>
    <w:rsid w:val="00440547"/>
    <w:rsid w:val="00440598"/>
    <w:rsid w:val="00440C40"/>
    <w:rsid w:val="0044141E"/>
    <w:rsid w:val="00442D06"/>
    <w:rsid w:val="00445857"/>
    <w:rsid w:val="00445896"/>
    <w:rsid w:val="00445D16"/>
    <w:rsid w:val="004470F4"/>
    <w:rsid w:val="004476E2"/>
    <w:rsid w:val="00450D97"/>
    <w:rsid w:val="00451954"/>
    <w:rsid w:val="00451CD5"/>
    <w:rsid w:val="0045213A"/>
    <w:rsid w:val="00455DB5"/>
    <w:rsid w:val="004561ED"/>
    <w:rsid w:val="004576F3"/>
    <w:rsid w:val="00457EB1"/>
    <w:rsid w:val="0046115B"/>
    <w:rsid w:val="00461677"/>
    <w:rsid w:val="00461FDB"/>
    <w:rsid w:val="00463989"/>
    <w:rsid w:val="00463C31"/>
    <w:rsid w:val="00464F56"/>
    <w:rsid w:val="004677F9"/>
    <w:rsid w:val="0047001D"/>
    <w:rsid w:val="00470D4A"/>
    <w:rsid w:val="00470E5D"/>
    <w:rsid w:val="004726C4"/>
    <w:rsid w:val="0047445D"/>
    <w:rsid w:val="00474F65"/>
    <w:rsid w:val="00475D48"/>
    <w:rsid w:val="0047659F"/>
    <w:rsid w:val="00476B55"/>
    <w:rsid w:val="00480AB6"/>
    <w:rsid w:val="004819CD"/>
    <w:rsid w:val="004819DA"/>
    <w:rsid w:val="00483EAB"/>
    <w:rsid w:val="004850BF"/>
    <w:rsid w:val="00485779"/>
    <w:rsid w:val="004865C6"/>
    <w:rsid w:val="00487B8C"/>
    <w:rsid w:val="00490342"/>
    <w:rsid w:val="00492E60"/>
    <w:rsid w:val="004931C9"/>
    <w:rsid w:val="00494974"/>
    <w:rsid w:val="004952ED"/>
    <w:rsid w:val="00495B56"/>
    <w:rsid w:val="00496DE0"/>
    <w:rsid w:val="00497419"/>
    <w:rsid w:val="004A1D02"/>
    <w:rsid w:val="004A2895"/>
    <w:rsid w:val="004A2D22"/>
    <w:rsid w:val="004A40C3"/>
    <w:rsid w:val="004A4725"/>
    <w:rsid w:val="004A6C47"/>
    <w:rsid w:val="004A704D"/>
    <w:rsid w:val="004B09CA"/>
    <w:rsid w:val="004B251C"/>
    <w:rsid w:val="004B3291"/>
    <w:rsid w:val="004B52AE"/>
    <w:rsid w:val="004B6043"/>
    <w:rsid w:val="004C0995"/>
    <w:rsid w:val="004C0F2F"/>
    <w:rsid w:val="004C101E"/>
    <w:rsid w:val="004C23C9"/>
    <w:rsid w:val="004C3AC7"/>
    <w:rsid w:val="004C3DB4"/>
    <w:rsid w:val="004C3E25"/>
    <w:rsid w:val="004C4D12"/>
    <w:rsid w:val="004C4FC8"/>
    <w:rsid w:val="004C60FE"/>
    <w:rsid w:val="004C7B64"/>
    <w:rsid w:val="004C7C91"/>
    <w:rsid w:val="004D0A99"/>
    <w:rsid w:val="004D100F"/>
    <w:rsid w:val="004D1158"/>
    <w:rsid w:val="004D14E7"/>
    <w:rsid w:val="004D1FB5"/>
    <w:rsid w:val="004D2AFA"/>
    <w:rsid w:val="004D35AF"/>
    <w:rsid w:val="004D3A4D"/>
    <w:rsid w:val="004D4F20"/>
    <w:rsid w:val="004D7C6E"/>
    <w:rsid w:val="004E269A"/>
    <w:rsid w:val="004E2B9B"/>
    <w:rsid w:val="004E358A"/>
    <w:rsid w:val="004E589E"/>
    <w:rsid w:val="004E6811"/>
    <w:rsid w:val="004E7D39"/>
    <w:rsid w:val="004F2C21"/>
    <w:rsid w:val="004F2F08"/>
    <w:rsid w:val="004F3EB3"/>
    <w:rsid w:val="004F5B76"/>
    <w:rsid w:val="004F685A"/>
    <w:rsid w:val="004F6A0B"/>
    <w:rsid w:val="004F7EFA"/>
    <w:rsid w:val="004F7F32"/>
    <w:rsid w:val="00500FC7"/>
    <w:rsid w:val="00501C37"/>
    <w:rsid w:val="00502961"/>
    <w:rsid w:val="00503254"/>
    <w:rsid w:val="00504689"/>
    <w:rsid w:val="005067CF"/>
    <w:rsid w:val="005112AC"/>
    <w:rsid w:val="00511F40"/>
    <w:rsid w:val="00512208"/>
    <w:rsid w:val="0051325E"/>
    <w:rsid w:val="0051594D"/>
    <w:rsid w:val="0052138A"/>
    <w:rsid w:val="005218A0"/>
    <w:rsid w:val="00525E97"/>
    <w:rsid w:val="00526EFE"/>
    <w:rsid w:val="005277A7"/>
    <w:rsid w:val="0053228E"/>
    <w:rsid w:val="0053301E"/>
    <w:rsid w:val="005332E9"/>
    <w:rsid w:val="00534129"/>
    <w:rsid w:val="00535F8F"/>
    <w:rsid w:val="005362DE"/>
    <w:rsid w:val="00536F06"/>
    <w:rsid w:val="00542995"/>
    <w:rsid w:val="00546771"/>
    <w:rsid w:val="00546882"/>
    <w:rsid w:val="00551119"/>
    <w:rsid w:val="0055213E"/>
    <w:rsid w:val="0055397D"/>
    <w:rsid w:val="00554DFC"/>
    <w:rsid w:val="005553AF"/>
    <w:rsid w:val="005570EE"/>
    <w:rsid w:val="00560C91"/>
    <w:rsid w:val="00561D92"/>
    <w:rsid w:val="005620E6"/>
    <w:rsid w:val="005639E9"/>
    <w:rsid w:val="00564B88"/>
    <w:rsid w:val="005651F5"/>
    <w:rsid w:val="005663F3"/>
    <w:rsid w:val="005713E1"/>
    <w:rsid w:val="005715C0"/>
    <w:rsid w:val="005717F5"/>
    <w:rsid w:val="00572180"/>
    <w:rsid w:val="00573916"/>
    <w:rsid w:val="00573D7D"/>
    <w:rsid w:val="005745ED"/>
    <w:rsid w:val="00574686"/>
    <w:rsid w:val="00574728"/>
    <w:rsid w:val="00575BB0"/>
    <w:rsid w:val="005766FF"/>
    <w:rsid w:val="0058048F"/>
    <w:rsid w:val="00581D8F"/>
    <w:rsid w:val="00582387"/>
    <w:rsid w:val="00586976"/>
    <w:rsid w:val="00590511"/>
    <w:rsid w:val="00590F5C"/>
    <w:rsid w:val="005940A0"/>
    <w:rsid w:val="00596B28"/>
    <w:rsid w:val="005A012B"/>
    <w:rsid w:val="005A27F8"/>
    <w:rsid w:val="005A32AF"/>
    <w:rsid w:val="005A42F8"/>
    <w:rsid w:val="005A4561"/>
    <w:rsid w:val="005A5163"/>
    <w:rsid w:val="005A5399"/>
    <w:rsid w:val="005A591A"/>
    <w:rsid w:val="005A6781"/>
    <w:rsid w:val="005B04B6"/>
    <w:rsid w:val="005B0842"/>
    <w:rsid w:val="005B28E2"/>
    <w:rsid w:val="005B3096"/>
    <w:rsid w:val="005B4334"/>
    <w:rsid w:val="005B5243"/>
    <w:rsid w:val="005B5393"/>
    <w:rsid w:val="005B596C"/>
    <w:rsid w:val="005B7093"/>
    <w:rsid w:val="005B7201"/>
    <w:rsid w:val="005C095A"/>
    <w:rsid w:val="005C15C3"/>
    <w:rsid w:val="005C3CD4"/>
    <w:rsid w:val="005C43F9"/>
    <w:rsid w:val="005C4E82"/>
    <w:rsid w:val="005C6DEF"/>
    <w:rsid w:val="005D0909"/>
    <w:rsid w:val="005D1DEB"/>
    <w:rsid w:val="005D230A"/>
    <w:rsid w:val="005D25F1"/>
    <w:rsid w:val="005D32EE"/>
    <w:rsid w:val="005D6AB5"/>
    <w:rsid w:val="005D7DCC"/>
    <w:rsid w:val="005E1AB0"/>
    <w:rsid w:val="005E2488"/>
    <w:rsid w:val="005E616A"/>
    <w:rsid w:val="005F339B"/>
    <w:rsid w:val="005F366C"/>
    <w:rsid w:val="005F43C5"/>
    <w:rsid w:val="005F4CBB"/>
    <w:rsid w:val="00600C13"/>
    <w:rsid w:val="00601ED1"/>
    <w:rsid w:val="00602322"/>
    <w:rsid w:val="00603192"/>
    <w:rsid w:val="006046DA"/>
    <w:rsid w:val="00604BA8"/>
    <w:rsid w:val="006055BB"/>
    <w:rsid w:val="00605F8A"/>
    <w:rsid w:val="006070E6"/>
    <w:rsid w:val="006078DE"/>
    <w:rsid w:val="00610D7E"/>
    <w:rsid w:val="00611DA3"/>
    <w:rsid w:val="00612390"/>
    <w:rsid w:val="006130AB"/>
    <w:rsid w:val="00614038"/>
    <w:rsid w:val="00616252"/>
    <w:rsid w:val="006170B8"/>
    <w:rsid w:val="0061783E"/>
    <w:rsid w:val="0062408C"/>
    <w:rsid w:val="006240BE"/>
    <w:rsid w:val="006241A0"/>
    <w:rsid w:val="0062503B"/>
    <w:rsid w:val="006261A5"/>
    <w:rsid w:val="0062653B"/>
    <w:rsid w:val="00626EE3"/>
    <w:rsid w:val="00626F36"/>
    <w:rsid w:val="00631835"/>
    <w:rsid w:val="00633830"/>
    <w:rsid w:val="00633FE4"/>
    <w:rsid w:val="00634503"/>
    <w:rsid w:val="00636C69"/>
    <w:rsid w:val="006376A5"/>
    <w:rsid w:val="00640E85"/>
    <w:rsid w:val="00641268"/>
    <w:rsid w:val="00643F94"/>
    <w:rsid w:val="00647873"/>
    <w:rsid w:val="00651C4D"/>
    <w:rsid w:val="00651FC0"/>
    <w:rsid w:val="00652713"/>
    <w:rsid w:val="00652B86"/>
    <w:rsid w:val="006534F3"/>
    <w:rsid w:val="00654B8A"/>
    <w:rsid w:val="0065647B"/>
    <w:rsid w:val="00657117"/>
    <w:rsid w:val="00657375"/>
    <w:rsid w:val="00657D9E"/>
    <w:rsid w:val="00662694"/>
    <w:rsid w:val="00663351"/>
    <w:rsid w:val="00663C4A"/>
    <w:rsid w:val="006646B7"/>
    <w:rsid w:val="0066539B"/>
    <w:rsid w:val="0066588C"/>
    <w:rsid w:val="00667066"/>
    <w:rsid w:val="0066722B"/>
    <w:rsid w:val="00667F7C"/>
    <w:rsid w:val="00672208"/>
    <w:rsid w:val="0067286C"/>
    <w:rsid w:val="006740B3"/>
    <w:rsid w:val="0067451C"/>
    <w:rsid w:val="00674C0D"/>
    <w:rsid w:val="00675528"/>
    <w:rsid w:val="00675848"/>
    <w:rsid w:val="00675990"/>
    <w:rsid w:val="00676CBB"/>
    <w:rsid w:val="00680598"/>
    <w:rsid w:val="006829DB"/>
    <w:rsid w:val="00690D21"/>
    <w:rsid w:val="006910C7"/>
    <w:rsid w:val="00692B9A"/>
    <w:rsid w:val="00695816"/>
    <w:rsid w:val="006961A9"/>
    <w:rsid w:val="00696A58"/>
    <w:rsid w:val="006970A4"/>
    <w:rsid w:val="006970BE"/>
    <w:rsid w:val="00697C7A"/>
    <w:rsid w:val="006A086F"/>
    <w:rsid w:val="006A0E79"/>
    <w:rsid w:val="006A0E8F"/>
    <w:rsid w:val="006A156F"/>
    <w:rsid w:val="006A1764"/>
    <w:rsid w:val="006A190C"/>
    <w:rsid w:val="006A3ABC"/>
    <w:rsid w:val="006A4601"/>
    <w:rsid w:val="006A4841"/>
    <w:rsid w:val="006A4EF8"/>
    <w:rsid w:val="006A78C5"/>
    <w:rsid w:val="006B1684"/>
    <w:rsid w:val="006B1EBE"/>
    <w:rsid w:val="006B3000"/>
    <w:rsid w:val="006B4C37"/>
    <w:rsid w:val="006B71BD"/>
    <w:rsid w:val="006C373E"/>
    <w:rsid w:val="006C4040"/>
    <w:rsid w:val="006C4600"/>
    <w:rsid w:val="006C569A"/>
    <w:rsid w:val="006C5733"/>
    <w:rsid w:val="006C6CE9"/>
    <w:rsid w:val="006C71C1"/>
    <w:rsid w:val="006D2058"/>
    <w:rsid w:val="006D22C1"/>
    <w:rsid w:val="006D5696"/>
    <w:rsid w:val="006D5E62"/>
    <w:rsid w:val="006D6C1C"/>
    <w:rsid w:val="006D7332"/>
    <w:rsid w:val="006D7D96"/>
    <w:rsid w:val="006E0CA6"/>
    <w:rsid w:val="006E3924"/>
    <w:rsid w:val="006E4115"/>
    <w:rsid w:val="006E4ECB"/>
    <w:rsid w:val="006F0879"/>
    <w:rsid w:val="006F158F"/>
    <w:rsid w:val="006F33BE"/>
    <w:rsid w:val="006F430C"/>
    <w:rsid w:val="006F5479"/>
    <w:rsid w:val="006F6A0C"/>
    <w:rsid w:val="006F6AE7"/>
    <w:rsid w:val="006F717E"/>
    <w:rsid w:val="006F7346"/>
    <w:rsid w:val="006F76D3"/>
    <w:rsid w:val="006F79FD"/>
    <w:rsid w:val="00701B88"/>
    <w:rsid w:val="00702C44"/>
    <w:rsid w:val="00702F5A"/>
    <w:rsid w:val="0070389A"/>
    <w:rsid w:val="00704D93"/>
    <w:rsid w:val="007057DD"/>
    <w:rsid w:val="0070616A"/>
    <w:rsid w:val="00707FE7"/>
    <w:rsid w:val="007100BC"/>
    <w:rsid w:val="0071125C"/>
    <w:rsid w:val="007116A3"/>
    <w:rsid w:val="0071191C"/>
    <w:rsid w:val="00713E15"/>
    <w:rsid w:val="00714798"/>
    <w:rsid w:val="00716DFA"/>
    <w:rsid w:val="00720BDB"/>
    <w:rsid w:val="00720BF9"/>
    <w:rsid w:val="00720E2D"/>
    <w:rsid w:val="007249CA"/>
    <w:rsid w:val="00727A86"/>
    <w:rsid w:val="00730081"/>
    <w:rsid w:val="00731B6C"/>
    <w:rsid w:val="00731FA0"/>
    <w:rsid w:val="007323AE"/>
    <w:rsid w:val="007327C0"/>
    <w:rsid w:val="00732A1C"/>
    <w:rsid w:val="007335E9"/>
    <w:rsid w:val="00733988"/>
    <w:rsid w:val="007340FF"/>
    <w:rsid w:val="007342CB"/>
    <w:rsid w:val="00736D77"/>
    <w:rsid w:val="007371D0"/>
    <w:rsid w:val="00737EC3"/>
    <w:rsid w:val="0074019B"/>
    <w:rsid w:val="00740823"/>
    <w:rsid w:val="00740894"/>
    <w:rsid w:val="00740C74"/>
    <w:rsid w:val="00742D5F"/>
    <w:rsid w:val="00742D75"/>
    <w:rsid w:val="00743E1C"/>
    <w:rsid w:val="00745BD7"/>
    <w:rsid w:val="007465AC"/>
    <w:rsid w:val="00750637"/>
    <w:rsid w:val="00751E00"/>
    <w:rsid w:val="00753197"/>
    <w:rsid w:val="007542A7"/>
    <w:rsid w:val="00756A5C"/>
    <w:rsid w:val="00756F4E"/>
    <w:rsid w:val="007570E6"/>
    <w:rsid w:val="007577C8"/>
    <w:rsid w:val="00757986"/>
    <w:rsid w:val="00757F11"/>
    <w:rsid w:val="007611B8"/>
    <w:rsid w:val="007617D8"/>
    <w:rsid w:val="00761CF5"/>
    <w:rsid w:val="00761D31"/>
    <w:rsid w:val="00764B08"/>
    <w:rsid w:val="007662C2"/>
    <w:rsid w:val="00766702"/>
    <w:rsid w:val="00767621"/>
    <w:rsid w:val="0076791E"/>
    <w:rsid w:val="007723A7"/>
    <w:rsid w:val="0077346F"/>
    <w:rsid w:val="007815E9"/>
    <w:rsid w:val="00781E10"/>
    <w:rsid w:val="00783155"/>
    <w:rsid w:val="007837A4"/>
    <w:rsid w:val="007871D4"/>
    <w:rsid w:val="00787506"/>
    <w:rsid w:val="00791B61"/>
    <w:rsid w:val="00792FC4"/>
    <w:rsid w:val="007954DE"/>
    <w:rsid w:val="00797E1B"/>
    <w:rsid w:val="007A0546"/>
    <w:rsid w:val="007A102E"/>
    <w:rsid w:val="007A156A"/>
    <w:rsid w:val="007A1D05"/>
    <w:rsid w:val="007A35CE"/>
    <w:rsid w:val="007A3B2C"/>
    <w:rsid w:val="007A485C"/>
    <w:rsid w:val="007A6CC5"/>
    <w:rsid w:val="007A7314"/>
    <w:rsid w:val="007A75F3"/>
    <w:rsid w:val="007A771A"/>
    <w:rsid w:val="007B13E5"/>
    <w:rsid w:val="007B2A84"/>
    <w:rsid w:val="007B3D35"/>
    <w:rsid w:val="007B4033"/>
    <w:rsid w:val="007B4973"/>
    <w:rsid w:val="007B49A0"/>
    <w:rsid w:val="007B5BCA"/>
    <w:rsid w:val="007B695E"/>
    <w:rsid w:val="007B6AA2"/>
    <w:rsid w:val="007C01CC"/>
    <w:rsid w:val="007C034D"/>
    <w:rsid w:val="007C1607"/>
    <w:rsid w:val="007C1E23"/>
    <w:rsid w:val="007C3285"/>
    <w:rsid w:val="007C3A8F"/>
    <w:rsid w:val="007C5306"/>
    <w:rsid w:val="007C581C"/>
    <w:rsid w:val="007C5C01"/>
    <w:rsid w:val="007C7479"/>
    <w:rsid w:val="007C7E41"/>
    <w:rsid w:val="007D0CAC"/>
    <w:rsid w:val="007D0D77"/>
    <w:rsid w:val="007D39BF"/>
    <w:rsid w:val="007D41FD"/>
    <w:rsid w:val="007D538D"/>
    <w:rsid w:val="007D5865"/>
    <w:rsid w:val="007E015A"/>
    <w:rsid w:val="007E08DD"/>
    <w:rsid w:val="007E1BF6"/>
    <w:rsid w:val="007E1D35"/>
    <w:rsid w:val="007E2396"/>
    <w:rsid w:val="007E2FA0"/>
    <w:rsid w:val="007E33BB"/>
    <w:rsid w:val="007E5672"/>
    <w:rsid w:val="007E76D0"/>
    <w:rsid w:val="007E7E5C"/>
    <w:rsid w:val="007F017C"/>
    <w:rsid w:val="007F0234"/>
    <w:rsid w:val="007F1CE8"/>
    <w:rsid w:val="007F1FF1"/>
    <w:rsid w:val="007F29C7"/>
    <w:rsid w:val="007F42CD"/>
    <w:rsid w:val="007F66A2"/>
    <w:rsid w:val="00807F77"/>
    <w:rsid w:val="00811E1C"/>
    <w:rsid w:val="008120BF"/>
    <w:rsid w:val="00814CE0"/>
    <w:rsid w:val="0081580A"/>
    <w:rsid w:val="00815BBE"/>
    <w:rsid w:val="0081637E"/>
    <w:rsid w:val="0081684D"/>
    <w:rsid w:val="00821CAF"/>
    <w:rsid w:val="0082280C"/>
    <w:rsid w:val="00823754"/>
    <w:rsid w:val="0082416B"/>
    <w:rsid w:val="0082524B"/>
    <w:rsid w:val="00831250"/>
    <w:rsid w:val="0083414E"/>
    <w:rsid w:val="0083510A"/>
    <w:rsid w:val="008422EA"/>
    <w:rsid w:val="00842E31"/>
    <w:rsid w:val="008430A7"/>
    <w:rsid w:val="00843420"/>
    <w:rsid w:val="00845371"/>
    <w:rsid w:val="008463DA"/>
    <w:rsid w:val="00850CB6"/>
    <w:rsid w:val="00850F39"/>
    <w:rsid w:val="00853907"/>
    <w:rsid w:val="008544F6"/>
    <w:rsid w:val="0085485A"/>
    <w:rsid w:val="00860175"/>
    <w:rsid w:val="00863E92"/>
    <w:rsid w:val="008642D7"/>
    <w:rsid w:val="008644F9"/>
    <w:rsid w:val="0086517E"/>
    <w:rsid w:val="00865566"/>
    <w:rsid w:val="00867250"/>
    <w:rsid w:val="008673F7"/>
    <w:rsid w:val="00867A6E"/>
    <w:rsid w:val="0087270B"/>
    <w:rsid w:val="008742A3"/>
    <w:rsid w:val="00875576"/>
    <w:rsid w:val="00875941"/>
    <w:rsid w:val="00880182"/>
    <w:rsid w:val="008807FF"/>
    <w:rsid w:val="00880873"/>
    <w:rsid w:val="00880B66"/>
    <w:rsid w:val="008824C2"/>
    <w:rsid w:val="00883563"/>
    <w:rsid w:val="008835CF"/>
    <w:rsid w:val="00884050"/>
    <w:rsid w:val="008849DF"/>
    <w:rsid w:val="00886251"/>
    <w:rsid w:val="00887112"/>
    <w:rsid w:val="008876CB"/>
    <w:rsid w:val="00887975"/>
    <w:rsid w:val="008903B3"/>
    <w:rsid w:val="00890BB8"/>
    <w:rsid w:val="00891AA4"/>
    <w:rsid w:val="00891E2A"/>
    <w:rsid w:val="0089243C"/>
    <w:rsid w:val="00895722"/>
    <w:rsid w:val="008A0006"/>
    <w:rsid w:val="008A0A04"/>
    <w:rsid w:val="008A2B38"/>
    <w:rsid w:val="008A4949"/>
    <w:rsid w:val="008A52AC"/>
    <w:rsid w:val="008A5ACC"/>
    <w:rsid w:val="008A5EAC"/>
    <w:rsid w:val="008A6FF1"/>
    <w:rsid w:val="008B0FBF"/>
    <w:rsid w:val="008B1407"/>
    <w:rsid w:val="008B1504"/>
    <w:rsid w:val="008B2A53"/>
    <w:rsid w:val="008B2A93"/>
    <w:rsid w:val="008B4277"/>
    <w:rsid w:val="008B44D7"/>
    <w:rsid w:val="008B476F"/>
    <w:rsid w:val="008B690A"/>
    <w:rsid w:val="008B785D"/>
    <w:rsid w:val="008C2BAC"/>
    <w:rsid w:val="008C3DDD"/>
    <w:rsid w:val="008C757D"/>
    <w:rsid w:val="008D0693"/>
    <w:rsid w:val="008D1515"/>
    <w:rsid w:val="008D178E"/>
    <w:rsid w:val="008D2949"/>
    <w:rsid w:val="008D3081"/>
    <w:rsid w:val="008D3B0B"/>
    <w:rsid w:val="008D7D5C"/>
    <w:rsid w:val="008E0755"/>
    <w:rsid w:val="008E4278"/>
    <w:rsid w:val="008E5618"/>
    <w:rsid w:val="008E6271"/>
    <w:rsid w:val="008E66F1"/>
    <w:rsid w:val="008E7F17"/>
    <w:rsid w:val="008F04A6"/>
    <w:rsid w:val="008F4138"/>
    <w:rsid w:val="008F5087"/>
    <w:rsid w:val="008F5E04"/>
    <w:rsid w:val="008F630B"/>
    <w:rsid w:val="008F6418"/>
    <w:rsid w:val="008F7706"/>
    <w:rsid w:val="008F7B36"/>
    <w:rsid w:val="0090025E"/>
    <w:rsid w:val="009015DB"/>
    <w:rsid w:val="009026E9"/>
    <w:rsid w:val="0090552B"/>
    <w:rsid w:val="009059E8"/>
    <w:rsid w:val="00906906"/>
    <w:rsid w:val="00906E11"/>
    <w:rsid w:val="009076E8"/>
    <w:rsid w:val="0091064F"/>
    <w:rsid w:val="00910888"/>
    <w:rsid w:val="00911166"/>
    <w:rsid w:val="00913AB8"/>
    <w:rsid w:val="00914045"/>
    <w:rsid w:val="00914FB5"/>
    <w:rsid w:val="00916395"/>
    <w:rsid w:val="00916531"/>
    <w:rsid w:val="0091675B"/>
    <w:rsid w:val="009169D3"/>
    <w:rsid w:val="00917EC4"/>
    <w:rsid w:val="00921745"/>
    <w:rsid w:val="009221FE"/>
    <w:rsid w:val="00924EFF"/>
    <w:rsid w:val="00927453"/>
    <w:rsid w:val="0093020A"/>
    <w:rsid w:val="00932251"/>
    <w:rsid w:val="00933396"/>
    <w:rsid w:val="0093505A"/>
    <w:rsid w:val="009350F2"/>
    <w:rsid w:val="00935205"/>
    <w:rsid w:val="009364DE"/>
    <w:rsid w:val="00937135"/>
    <w:rsid w:val="00937697"/>
    <w:rsid w:val="00942677"/>
    <w:rsid w:val="00943AA0"/>
    <w:rsid w:val="00943F2A"/>
    <w:rsid w:val="00944A85"/>
    <w:rsid w:val="00946B2B"/>
    <w:rsid w:val="00951E54"/>
    <w:rsid w:val="009523BA"/>
    <w:rsid w:val="00954F44"/>
    <w:rsid w:val="009555AF"/>
    <w:rsid w:val="00956495"/>
    <w:rsid w:val="00956E61"/>
    <w:rsid w:val="009623A9"/>
    <w:rsid w:val="00962B91"/>
    <w:rsid w:val="00963FD0"/>
    <w:rsid w:val="00965631"/>
    <w:rsid w:val="0096658D"/>
    <w:rsid w:val="009679D8"/>
    <w:rsid w:val="00970BC2"/>
    <w:rsid w:val="00971789"/>
    <w:rsid w:val="009747E8"/>
    <w:rsid w:val="009757F5"/>
    <w:rsid w:val="00981223"/>
    <w:rsid w:val="00982E15"/>
    <w:rsid w:val="00982F5F"/>
    <w:rsid w:val="00983489"/>
    <w:rsid w:val="00983F9D"/>
    <w:rsid w:val="009867BF"/>
    <w:rsid w:val="009908DD"/>
    <w:rsid w:val="00990E78"/>
    <w:rsid w:val="0099295B"/>
    <w:rsid w:val="00994A08"/>
    <w:rsid w:val="0099614D"/>
    <w:rsid w:val="00997A18"/>
    <w:rsid w:val="009A145D"/>
    <w:rsid w:val="009A4E09"/>
    <w:rsid w:val="009A7373"/>
    <w:rsid w:val="009A7BC3"/>
    <w:rsid w:val="009B041E"/>
    <w:rsid w:val="009B4009"/>
    <w:rsid w:val="009B443D"/>
    <w:rsid w:val="009B4D34"/>
    <w:rsid w:val="009B55EC"/>
    <w:rsid w:val="009B663C"/>
    <w:rsid w:val="009B6ADE"/>
    <w:rsid w:val="009B716C"/>
    <w:rsid w:val="009C01EE"/>
    <w:rsid w:val="009C1183"/>
    <w:rsid w:val="009C12EA"/>
    <w:rsid w:val="009C1EEE"/>
    <w:rsid w:val="009C1F0B"/>
    <w:rsid w:val="009C22D7"/>
    <w:rsid w:val="009C24DF"/>
    <w:rsid w:val="009C2A00"/>
    <w:rsid w:val="009C3C73"/>
    <w:rsid w:val="009C4604"/>
    <w:rsid w:val="009C4C1B"/>
    <w:rsid w:val="009C4D89"/>
    <w:rsid w:val="009C4E60"/>
    <w:rsid w:val="009C5BA5"/>
    <w:rsid w:val="009C66A7"/>
    <w:rsid w:val="009C6E2C"/>
    <w:rsid w:val="009D0A00"/>
    <w:rsid w:val="009D19CF"/>
    <w:rsid w:val="009D2840"/>
    <w:rsid w:val="009D6251"/>
    <w:rsid w:val="009D6871"/>
    <w:rsid w:val="009D79D7"/>
    <w:rsid w:val="009E095A"/>
    <w:rsid w:val="009E1B28"/>
    <w:rsid w:val="009E3EF5"/>
    <w:rsid w:val="009E4A37"/>
    <w:rsid w:val="009E704B"/>
    <w:rsid w:val="009F004A"/>
    <w:rsid w:val="009F0A74"/>
    <w:rsid w:val="009F0B4B"/>
    <w:rsid w:val="009F1381"/>
    <w:rsid w:val="009F28C6"/>
    <w:rsid w:val="009F3C35"/>
    <w:rsid w:val="009F4356"/>
    <w:rsid w:val="009F4BFE"/>
    <w:rsid w:val="009F4C6E"/>
    <w:rsid w:val="009F532C"/>
    <w:rsid w:val="009F5931"/>
    <w:rsid w:val="009F6112"/>
    <w:rsid w:val="009F67F7"/>
    <w:rsid w:val="009F6F99"/>
    <w:rsid w:val="00A00810"/>
    <w:rsid w:val="00A01BA2"/>
    <w:rsid w:val="00A02638"/>
    <w:rsid w:val="00A037FB"/>
    <w:rsid w:val="00A03DED"/>
    <w:rsid w:val="00A06C48"/>
    <w:rsid w:val="00A06CE3"/>
    <w:rsid w:val="00A0744D"/>
    <w:rsid w:val="00A15A09"/>
    <w:rsid w:val="00A16E47"/>
    <w:rsid w:val="00A17C7F"/>
    <w:rsid w:val="00A22502"/>
    <w:rsid w:val="00A26CF8"/>
    <w:rsid w:val="00A275AC"/>
    <w:rsid w:val="00A301EA"/>
    <w:rsid w:val="00A33008"/>
    <w:rsid w:val="00A34C06"/>
    <w:rsid w:val="00A3654D"/>
    <w:rsid w:val="00A3768D"/>
    <w:rsid w:val="00A4026B"/>
    <w:rsid w:val="00A4093E"/>
    <w:rsid w:val="00A42946"/>
    <w:rsid w:val="00A43F98"/>
    <w:rsid w:val="00A457E9"/>
    <w:rsid w:val="00A45C75"/>
    <w:rsid w:val="00A46263"/>
    <w:rsid w:val="00A46592"/>
    <w:rsid w:val="00A50222"/>
    <w:rsid w:val="00A54292"/>
    <w:rsid w:val="00A54810"/>
    <w:rsid w:val="00A554B1"/>
    <w:rsid w:val="00A56FD2"/>
    <w:rsid w:val="00A5704F"/>
    <w:rsid w:val="00A61E9D"/>
    <w:rsid w:val="00A65189"/>
    <w:rsid w:val="00A6565D"/>
    <w:rsid w:val="00A7391C"/>
    <w:rsid w:val="00A73A69"/>
    <w:rsid w:val="00A74128"/>
    <w:rsid w:val="00A747B9"/>
    <w:rsid w:val="00A74FB2"/>
    <w:rsid w:val="00A75BF9"/>
    <w:rsid w:val="00A75C20"/>
    <w:rsid w:val="00A76434"/>
    <w:rsid w:val="00A76B38"/>
    <w:rsid w:val="00A77065"/>
    <w:rsid w:val="00A77453"/>
    <w:rsid w:val="00A80AB0"/>
    <w:rsid w:val="00A8206D"/>
    <w:rsid w:val="00A842D6"/>
    <w:rsid w:val="00A9024C"/>
    <w:rsid w:val="00A9281C"/>
    <w:rsid w:val="00A92871"/>
    <w:rsid w:val="00A932FA"/>
    <w:rsid w:val="00A933BA"/>
    <w:rsid w:val="00A93AA8"/>
    <w:rsid w:val="00A93FFC"/>
    <w:rsid w:val="00A9439A"/>
    <w:rsid w:val="00A95B39"/>
    <w:rsid w:val="00A95EEF"/>
    <w:rsid w:val="00A962F0"/>
    <w:rsid w:val="00A9655A"/>
    <w:rsid w:val="00A97A10"/>
    <w:rsid w:val="00AA2532"/>
    <w:rsid w:val="00AA4E8E"/>
    <w:rsid w:val="00AA5076"/>
    <w:rsid w:val="00AA5409"/>
    <w:rsid w:val="00AA6817"/>
    <w:rsid w:val="00AA785F"/>
    <w:rsid w:val="00AB13AA"/>
    <w:rsid w:val="00AB151C"/>
    <w:rsid w:val="00AB16FA"/>
    <w:rsid w:val="00AB22EE"/>
    <w:rsid w:val="00AB276E"/>
    <w:rsid w:val="00AB406E"/>
    <w:rsid w:val="00AB41FD"/>
    <w:rsid w:val="00AB6EF5"/>
    <w:rsid w:val="00AB7461"/>
    <w:rsid w:val="00AC09FD"/>
    <w:rsid w:val="00AC35F8"/>
    <w:rsid w:val="00AC47AD"/>
    <w:rsid w:val="00AC5BC4"/>
    <w:rsid w:val="00AC5BC6"/>
    <w:rsid w:val="00AC78C6"/>
    <w:rsid w:val="00AD03B7"/>
    <w:rsid w:val="00AD0AD2"/>
    <w:rsid w:val="00AD2C89"/>
    <w:rsid w:val="00AD368A"/>
    <w:rsid w:val="00AD3B9A"/>
    <w:rsid w:val="00AD3BB3"/>
    <w:rsid w:val="00AD3D7A"/>
    <w:rsid w:val="00AD5AB8"/>
    <w:rsid w:val="00AD6A5D"/>
    <w:rsid w:val="00AD79D2"/>
    <w:rsid w:val="00AE19A0"/>
    <w:rsid w:val="00AE2C93"/>
    <w:rsid w:val="00AE5461"/>
    <w:rsid w:val="00AE6BA6"/>
    <w:rsid w:val="00AE6E54"/>
    <w:rsid w:val="00AE7545"/>
    <w:rsid w:val="00AF17B7"/>
    <w:rsid w:val="00AF2710"/>
    <w:rsid w:val="00AF27B7"/>
    <w:rsid w:val="00AF2DDB"/>
    <w:rsid w:val="00AF5D9A"/>
    <w:rsid w:val="00AF7495"/>
    <w:rsid w:val="00B008D9"/>
    <w:rsid w:val="00B00929"/>
    <w:rsid w:val="00B00D64"/>
    <w:rsid w:val="00B01940"/>
    <w:rsid w:val="00B02974"/>
    <w:rsid w:val="00B02DA9"/>
    <w:rsid w:val="00B02E47"/>
    <w:rsid w:val="00B03805"/>
    <w:rsid w:val="00B0445F"/>
    <w:rsid w:val="00B0460C"/>
    <w:rsid w:val="00B05ACA"/>
    <w:rsid w:val="00B05B44"/>
    <w:rsid w:val="00B05DAA"/>
    <w:rsid w:val="00B0674E"/>
    <w:rsid w:val="00B06A0B"/>
    <w:rsid w:val="00B06F02"/>
    <w:rsid w:val="00B07D1F"/>
    <w:rsid w:val="00B1120A"/>
    <w:rsid w:val="00B113D0"/>
    <w:rsid w:val="00B13062"/>
    <w:rsid w:val="00B1325F"/>
    <w:rsid w:val="00B150F6"/>
    <w:rsid w:val="00B17997"/>
    <w:rsid w:val="00B20B6B"/>
    <w:rsid w:val="00B220BB"/>
    <w:rsid w:val="00B2447F"/>
    <w:rsid w:val="00B245C4"/>
    <w:rsid w:val="00B249F6"/>
    <w:rsid w:val="00B24AA0"/>
    <w:rsid w:val="00B26F76"/>
    <w:rsid w:val="00B27BF0"/>
    <w:rsid w:val="00B30E97"/>
    <w:rsid w:val="00B327F1"/>
    <w:rsid w:val="00B32A80"/>
    <w:rsid w:val="00B33B6E"/>
    <w:rsid w:val="00B35299"/>
    <w:rsid w:val="00B357C8"/>
    <w:rsid w:val="00B37229"/>
    <w:rsid w:val="00B37495"/>
    <w:rsid w:val="00B378D7"/>
    <w:rsid w:val="00B414AE"/>
    <w:rsid w:val="00B4244B"/>
    <w:rsid w:val="00B42A28"/>
    <w:rsid w:val="00B4498F"/>
    <w:rsid w:val="00B45A99"/>
    <w:rsid w:val="00B46B36"/>
    <w:rsid w:val="00B50F8B"/>
    <w:rsid w:val="00B51529"/>
    <w:rsid w:val="00B52B20"/>
    <w:rsid w:val="00B567E4"/>
    <w:rsid w:val="00B56AEE"/>
    <w:rsid w:val="00B61130"/>
    <w:rsid w:val="00B61352"/>
    <w:rsid w:val="00B61916"/>
    <w:rsid w:val="00B61CDE"/>
    <w:rsid w:val="00B62016"/>
    <w:rsid w:val="00B63167"/>
    <w:rsid w:val="00B64185"/>
    <w:rsid w:val="00B65699"/>
    <w:rsid w:val="00B65F86"/>
    <w:rsid w:val="00B70E24"/>
    <w:rsid w:val="00B70EB4"/>
    <w:rsid w:val="00B71889"/>
    <w:rsid w:val="00B71F35"/>
    <w:rsid w:val="00B7240A"/>
    <w:rsid w:val="00B732DA"/>
    <w:rsid w:val="00B73C83"/>
    <w:rsid w:val="00B76266"/>
    <w:rsid w:val="00B769E9"/>
    <w:rsid w:val="00B77293"/>
    <w:rsid w:val="00B772F4"/>
    <w:rsid w:val="00B77556"/>
    <w:rsid w:val="00B77824"/>
    <w:rsid w:val="00B77A95"/>
    <w:rsid w:val="00B77E7F"/>
    <w:rsid w:val="00B81585"/>
    <w:rsid w:val="00B815C5"/>
    <w:rsid w:val="00B8212F"/>
    <w:rsid w:val="00B82565"/>
    <w:rsid w:val="00B82941"/>
    <w:rsid w:val="00B84F23"/>
    <w:rsid w:val="00B85C68"/>
    <w:rsid w:val="00B87AD3"/>
    <w:rsid w:val="00B87D64"/>
    <w:rsid w:val="00B87D91"/>
    <w:rsid w:val="00B90907"/>
    <w:rsid w:val="00B91FF3"/>
    <w:rsid w:val="00B92949"/>
    <w:rsid w:val="00B93221"/>
    <w:rsid w:val="00B93B45"/>
    <w:rsid w:val="00B95BA5"/>
    <w:rsid w:val="00B97D8B"/>
    <w:rsid w:val="00BA0661"/>
    <w:rsid w:val="00BA0E39"/>
    <w:rsid w:val="00BA2765"/>
    <w:rsid w:val="00BB098D"/>
    <w:rsid w:val="00BB2CB5"/>
    <w:rsid w:val="00BB2D83"/>
    <w:rsid w:val="00BB3ED1"/>
    <w:rsid w:val="00BB4AB3"/>
    <w:rsid w:val="00BB639E"/>
    <w:rsid w:val="00BB6ACE"/>
    <w:rsid w:val="00BB7622"/>
    <w:rsid w:val="00BC0112"/>
    <w:rsid w:val="00BC064F"/>
    <w:rsid w:val="00BC1C3A"/>
    <w:rsid w:val="00BC361C"/>
    <w:rsid w:val="00BC4CFF"/>
    <w:rsid w:val="00BC7C3B"/>
    <w:rsid w:val="00BD0902"/>
    <w:rsid w:val="00BD213C"/>
    <w:rsid w:val="00BD2BE1"/>
    <w:rsid w:val="00BD3AB2"/>
    <w:rsid w:val="00BD76C5"/>
    <w:rsid w:val="00BD7941"/>
    <w:rsid w:val="00BE19F6"/>
    <w:rsid w:val="00BE1A9D"/>
    <w:rsid w:val="00BE1D97"/>
    <w:rsid w:val="00BE3284"/>
    <w:rsid w:val="00BE42FE"/>
    <w:rsid w:val="00BE4770"/>
    <w:rsid w:val="00BE63DB"/>
    <w:rsid w:val="00BE676B"/>
    <w:rsid w:val="00BF0908"/>
    <w:rsid w:val="00BF1E9F"/>
    <w:rsid w:val="00BF27BB"/>
    <w:rsid w:val="00BF32AF"/>
    <w:rsid w:val="00BF330C"/>
    <w:rsid w:val="00BF7076"/>
    <w:rsid w:val="00BF7BF2"/>
    <w:rsid w:val="00BF7DB3"/>
    <w:rsid w:val="00C007CA"/>
    <w:rsid w:val="00C00EB6"/>
    <w:rsid w:val="00C00F15"/>
    <w:rsid w:val="00C01A36"/>
    <w:rsid w:val="00C01C40"/>
    <w:rsid w:val="00C01F5F"/>
    <w:rsid w:val="00C02165"/>
    <w:rsid w:val="00C02C92"/>
    <w:rsid w:val="00C03356"/>
    <w:rsid w:val="00C03D16"/>
    <w:rsid w:val="00C0449F"/>
    <w:rsid w:val="00C06204"/>
    <w:rsid w:val="00C0722F"/>
    <w:rsid w:val="00C10B13"/>
    <w:rsid w:val="00C1112C"/>
    <w:rsid w:val="00C1140C"/>
    <w:rsid w:val="00C12E24"/>
    <w:rsid w:val="00C13150"/>
    <w:rsid w:val="00C145F1"/>
    <w:rsid w:val="00C14C25"/>
    <w:rsid w:val="00C15277"/>
    <w:rsid w:val="00C2117F"/>
    <w:rsid w:val="00C21B95"/>
    <w:rsid w:val="00C21C7E"/>
    <w:rsid w:val="00C21FEC"/>
    <w:rsid w:val="00C23555"/>
    <w:rsid w:val="00C236C7"/>
    <w:rsid w:val="00C23ECC"/>
    <w:rsid w:val="00C24DCA"/>
    <w:rsid w:val="00C25B57"/>
    <w:rsid w:val="00C30028"/>
    <w:rsid w:val="00C30A1F"/>
    <w:rsid w:val="00C30EFE"/>
    <w:rsid w:val="00C32126"/>
    <w:rsid w:val="00C32786"/>
    <w:rsid w:val="00C3359E"/>
    <w:rsid w:val="00C3630D"/>
    <w:rsid w:val="00C36422"/>
    <w:rsid w:val="00C36CF7"/>
    <w:rsid w:val="00C37E82"/>
    <w:rsid w:val="00C42211"/>
    <w:rsid w:val="00C4274F"/>
    <w:rsid w:val="00C42EAE"/>
    <w:rsid w:val="00C46F46"/>
    <w:rsid w:val="00C505C4"/>
    <w:rsid w:val="00C50845"/>
    <w:rsid w:val="00C50AF1"/>
    <w:rsid w:val="00C50E9B"/>
    <w:rsid w:val="00C513EF"/>
    <w:rsid w:val="00C51442"/>
    <w:rsid w:val="00C51AEB"/>
    <w:rsid w:val="00C51BE7"/>
    <w:rsid w:val="00C52D51"/>
    <w:rsid w:val="00C5471B"/>
    <w:rsid w:val="00C54A26"/>
    <w:rsid w:val="00C552C7"/>
    <w:rsid w:val="00C56946"/>
    <w:rsid w:val="00C57ACF"/>
    <w:rsid w:val="00C604C1"/>
    <w:rsid w:val="00C60B00"/>
    <w:rsid w:val="00C615F4"/>
    <w:rsid w:val="00C617AC"/>
    <w:rsid w:val="00C61FCE"/>
    <w:rsid w:val="00C636B4"/>
    <w:rsid w:val="00C66E62"/>
    <w:rsid w:val="00C67503"/>
    <w:rsid w:val="00C703C3"/>
    <w:rsid w:val="00C71E85"/>
    <w:rsid w:val="00C7251A"/>
    <w:rsid w:val="00C72C96"/>
    <w:rsid w:val="00C769D8"/>
    <w:rsid w:val="00C801B6"/>
    <w:rsid w:val="00C81118"/>
    <w:rsid w:val="00C822A7"/>
    <w:rsid w:val="00C853F7"/>
    <w:rsid w:val="00C85682"/>
    <w:rsid w:val="00C85EF0"/>
    <w:rsid w:val="00C87BD3"/>
    <w:rsid w:val="00C914EB"/>
    <w:rsid w:val="00C91807"/>
    <w:rsid w:val="00C92A7D"/>
    <w:rsid w:val="00C93044"/>
    <w:rsid w:val="00C94047"/>
    <w:rsid w:val="00C94D79"/>
    <w:rsid w:val="00C96CCB"/>
    <w:rsid w:val="00CA34E9"/>
    <w:rsid w:val="00CA3A07"/>
    <w:rsid w:val="00CA4C29"/>
    <w:rsid w:val="00CA59B3"/>
    <w:rsid w:val="00CA6C85"/>
    <w:rsid w:val="00CA79D4"/>
    <w:rsid w:val="00CB169B"/>
    <w:rsid w:val="00CB213B"/>
    <w:rsid w:val="00CB2646"/>
    <w:rsid w:val="00CB266A"/>
    <w:rsid w:val="00CB2E91"/>
    <w:rsid w:val="00CB6393"/>
    <w:rsid w:val="00CB6CF0"/>
    <w:rsid w:val="00CB6E76"/>
    <w:rsid w:val="00CC080B"/>
    <w:rsid w:val="00CC25C6"/>
    <w:rsid w:val="00CC3AA9"/>
    <w:rsid w:val="00CC4366"/>
    <w:rsid w:val="00CC491F"/>
    <w:rsid w:val="00CC4DA9"/>
    <w:rsid w:val="00CC5339"/>
    <w:rsid w:val="00CC58F1"/>
    <w:rsid w:val="00CC66F5"/>
    <w:rsid w:val="00CD0765"/>
    <w:rsid w:val="00CD3C29"/>
    <w:rsid w:val="00CD3C88"/>
    <w:rsid w:val="00CD4B0B"/>
    <w:rsid w:val="00CD6C6F"/>
    <w:rsid w:val="00CD77A9"/>
    <w:rsid w:val="00CD7C24"/>
    <w:rsid w:val="00CD7D66"/>
    <w:rsid w:val="00CE09E4"/>
    <w:rsid w:val="00CE1C4C"/>
    <w:rsid w:val="00CE4744"/>
    <w:rsid w:val="00CE4AAC"/>
    <w:rsid w:val="00CE4ED1"/>
    <w:rsid w:val="00CE5EF4"/>
    <w:rsid w:val="00CE640E"/>
    <w:rsid w:val="00CF14F2"/>
    <w:rsid w:val="00CF3DEE"/>
    <w:rsid w:val="00CF45DB"/>
    <w:rsid w:val="00CF47E0"/>
    <w:rsid w:val="00CF5761"/>
    <w:rsid w:val="00CF78A1"/>
    <w:rsid w:val="00CF790E"/>
    <w:rsid w:val="00D00484"/>
    <w:rsid w:val="00D005C9"/>
    <w:rsid w:val="00D02196"/>
    <w:rsid w:val="00D02746"/>
    <w:rsid w:val="00D0364F"/>
    <w:rsid w:val="00D036A2"/>
    <w:rsid w:val="00D03DE6"/>
    <w:rsid w:val="00D04B44"/>
    <w:rsid w:val="00D052D0"/>
    <w:rsid w:val="00D056B2"/>
    <w:rsid w:val="00D061BE"/>
    <w:rsid w:val="00D06A35"/>
    <w:rsid w:val="00D071C6"/>
    <w:rsid w:val="00D074E5"/>
    <w:rsid w:val="00D11851"/>
    <w:rsid w:val="00D11BC2"/>
    <w:rsid w:val="00D17075"/>
    <w:rsid w:val="00D21989"/>
    <w:rsid w:val="00D225FA"/>
    <w:rsid w:val="00D22739"/>
    <w:rsid w:val="00D22761"/>
    <w:rsid w:val="00D2303F"/>
    <w:rsid w:val="00D2482F"/>
    <w:rsid w:val="00D25236"/>
    <w:rsid w:val="00D27A7B"/>
    <w:rsid w:val="00D31C15"/>
    <w:rsid w:val="00D3223C"/>
    <w:rsid w:val="00D34690"/>
    <w:rsid w:val="00D34835"/>
    <w:rsid w:val="00D35080"/>
    <w:rsid w:val="00D366F9"/>
    <w:rsid w:val="00D37530"/>
    <w:rsid w:val="00D377F1"/>
    <w:rsid w:val="00D40DCE"/>
    <w:rsid w:val="00D44632"/>
    <w:rsid w:val="00D45079"/>
    <w:rsid w:val="00D45812"/>
    <w:rsid w:val="00D45AD5"/>
    <w:rsid w:val="00D45F9C"/>
    <w:rsid w:val="00D464E9"/>
    <w:rsid w:val="00D46894"/>
    <w:rsid w:val="00D472E6"/>
    <w:rsid w:val="00D477DB"/>
    <w:rsid w:val="00D506F5"/>
    <w:rsid w:val="00D50CEB"/>
    <w:rsid w:val="00D517B1"/>
    <w:rsid w:val="00D5493C"/>
    <w:rsid w:val="00D54962"/>
    <w:rsid w:val="00D55AB4"/>
    <w:rsid w:val="00D562D9"/>
    <w:rsid w:val="00D61B7E"/>
    <w:rsid w:val="00D631F1"/>
    <w:rsid w:val="00D63965"/>
    <w:rsid w:val="00D6553C"/>
    <w:rsid w:val="00D65DDF"/>
    <w:rsid w:val="00D666CB"/>
    <w:rsid w:val="00D666E9"/>
    <w:rsid w:val="00D66898"/>
    <w:rsid w:val="00D679F4"/>
    <w:rsid w:val="00D73011"/>
    <w:rsid w:val="00D746B7"/>
    <w:rsid w:val="00D75C7B"/>
    <w:rsid w:val="00D80260"/>
    <w:rsid w:val="00D808D5"/>
    <w:rsid w:val="00D80A23"/>
    <w:rsid w:val="00D8118A"/>
    <w:rsid w:val="00D8177F"/>
    <w:rsid w:val="00D8186F"/>
    <w:rsid w:val="00D82C8B"/>
    <w:rsid w:val="00D83710"/>
    <w:rsid w:val="00D84025"/>
    <w:rsid w:val="00D84232"/>
    <w:rsid w:val="00D8487D"/>
    <w:rsid w:val="00D86333"/>
    <w:rsid w:val="00D86EF6"/>
    <w:rsid w:val="00D90B27"/>
    <w:rsid w:val="00D9202F"/>
    <w:rsid w:val="00D922DA"/>
    <w:rsid w:val="00D92C77"/>
    <w:rsid w:val="00D9378B"/>
    <w:rsid w:val="00D93F3B"/>
    <w:rsid w:val="00D95933"/>
    <w:rsid w:val="00D9635B"/>
    <w:rsid w:val="00D965ED"/>
    <w:rsid w:val="00D97DDC"/>
    <w:rsid w:val="00DA1DC3"/>
    <w:rsid w:val="00DA1E07"/>
    <w:rsid w:val="00DA21CE"/>
    <w:rsid w:val="00DA26D2"/>
    <w:rsid w:val="00DA2A35"/>
    <w:rsid w:val="00DA3EBE"/>
    <w:rsid w:val="00DA42BE"/>
    <w:rsid w:val="00DA4F42"/>
    <w:rsid w:val="00DA54C5"/>
    <w:rsid w:val="00DA60B4"/>
    <w:rsid w:val="00DA79BD"/>
    <w:rsid w:val="00DA79D7"/>
    <w:rsid w:val="00DB156B"/>
    <w:rsid w:val="00DB235B"/>
    <w:rsid w:val="00DB34A7"/>
    <w:rsid w:val="00DB40D3"/>
    <w:rsid w:val="00DB605A"/>
    <w:rsid w:val="00DB7329"/>
    <w:rsid w:val="00DC2BC3"/>
    <w:rsid w:val="00DC2BD5"/>
    <w:rsid w:val="00DC6F29"/>
    <w:rsid w:val="00DD0E42"/>
    <w:rsid w:val="00DD3569"/>
    <w:rsid w:val="00DD3BDB"/>
    <w:rsid w:val="00DD4C52"/>
    <w:rsid w:val="00DD51C4"/>
    <w:rsid w:val="00DD61A3"/>
    <w:rsid w:val="00DD62DA"/>
    <w:rsid w:val="00DD7D0A"/>
    <w:rsid w:val="00DE07C8"/>
    <w:rsid w:val="00DE0E0B"/>
    <w:rsid w:val="00DE176A"/>
    <w:rsid w:val="00DE186F"/>
    <w:rsid w:val="00DE2A97"/>
    <w:rsid w:val="00DE44C6"/>
    <w:rsid w:val="00DE4F06"/>
    <w:rsid w:val="00DE4F17"/>
    <w:rsid w:val="00DE5B3C"/>
    <w:rsid w:val="00DE6337"/>
    <w:rsid w:val="00DE7646"/>
    <w:rsid w:val="00DF0105"/>
    <w:rsid w:val="00DF0B46"/>
    <w:rsid w:val="00DF1301"/>
    <w:rsid w:val="00DF242F"/>
    <w:rsid w:val="00DF2DFC"/>
    <w:rsid w:val="00DF4C8F"/>
    <w:rsid w:val="00DF60CF"/>
    <w:rsid w:val="00DF69EB"/>
    <w:rsid w:val="00E00C19"/>
    <w:rsid w:val="00E0275E"/>
    <w:rsid w:val="00E02FA2"/>
    <w:rsid w:val="00E04F2A"/>
    <w:rsid w:val="00E0755B"/>
    <w:rsid w:val="00E10A55"/>
    <w:rsid w:val="00E10AAC"/>
    <w:rsid w:val="00E10B50"/>
    <w:rsid w:val="00E11718"/>
    <w:rsid w:val="00E139A3"/>
    <w:rsid w:val="00E159FA"/>
    <w:rsid w:val="00E21772"/>
    <w:rsid w:val="00E21933"/>
    <w:rsid w:val="00E22023"/>
    <w:rsid w:val="00E22CE0"/>
    <w:rsid w:val="00E23236"/>
    <w:rsid w:val="00E23567"/>
    <w:rsid w:val="00E2696B"/>
    <w:rsid w:val="00E26DB5"/>
    <w:rsid w:val="00E27514"/>
    <w:rsid w:val="00E27BE0"/>
    <w:rsid w:val="00E30ED8"/>
    <w:rsid w:val="00E31DAC"/>
    <w:rsid w:val="00E369F9"/>
    <w:rsid w:val="00E40C0F"/>
    <w:rsid w:val="00E43E76"/>
    <w:rsid w:val="00E44B4E"/>
    <w:rsid w:val="00E44E64"/>
    <w:rsid w:val="00E45420"/>
    <w:rsid w:val="00E45B05"/>
    <w:rsid w:val="00E47158"/>
    <w:rsid w:val="00E50699"/>
    <w:rsid w:val="00E538B6"/>
    <w:rsid w:val="00E5474E"/>
    <w:rsid w:val="00E56657"/>
    <w:rsid w:val="00E56B76"/>
    <w:rsid w:val="00E56EC1"/>
    <w:rsid w:val="00E578D9"/>
    <w:rsid w:val="00E623C0"/>
    <w:rsid w:val="00E63D0B"/>
    <w:rsid w:val="00E65B46"/>
    <w:rsid w:val="00E65EC5"/>
    <w:rsid w:val="00E717A3"/>
    <w:rsid w:val="00E718E1"/>
    <w:rsid w:val="00E71911"/>
    <w:rsid w:val="00E71987"/>
    <w:rsid w:val="00E722F6"/>
    <w:rsid w:val="00E73171"/>
    <w:rsid w:val="00E73571"/>
    <w:rsid w:val="00E74920"/>
    <w:rsid w:val="00E75726"/>
    <w:rsid w:val="00E757EF"/>
    <w:rsid w:val="00E761AB"/>
    <w:rsid w:val="00E77D64"/>
    <w:rsid w:val="00E81A8C"/>
    <w:rsid w:val="00E81B36"/>
    <w:rsid w:val="00E82859"/>
    <w:rsid w:val="00E82B5F"/>
    <w:rsid w:val="00E82D79"/>
    <w:rsid w:val="00E833D2"/>
    <w:rsid w:val="00E835D9"/>
    <w:rsid w:val="00E85A67"/>
    <w:rsid w:val="00E910AC"/>
    <w:rsid w:val="00E9251B"/>
    <w:rsid w:val="00E92F2B"/>
    <w:rsid w:val="00E93CFC"/>
    <w:rsid w:val="00E93EC1"/>
    <w:rsid w:val="00E95469"/>
    <w:rsid w:val="00E96565"/>
    <w:rsid w:val="00E96B51"/>
    <w:rsid w:val="00E974B9"/>
    <w:rsid w:val="00EA168F"/>
    <w:rsid w:val="00EA47C8"/>
    <w:rsid w:val="00EA4941"/>
    <w:rsid w:val="00EA645B"/>
    <w:rsid w:val="00EA7B9E"/>
    <w:rsid w:val="00EB24DC"/>
    <w:rsid w:val="00EB33A2"/>
    <w:rsid w:val="00EB526A"/>
    <w:rsid w:val="00EB5D20"/>
    <w:rsid w:val="00EB6401"/>
    <w:rsid w:val="00EB72B9"/>
    <w:rsid w:val="00EB73F2"/>
    <w:rsid w:val="00EC3517"/>
    <w:rsid w:val="00EC383E"/>
    <w:rsid w:val="00EC3D9E"/>
    <w:rsid w:val="00EC3E8A"/>
    <w:rsid w:val="00EC5128"/>
    <w:rsid w:val="00ED045B"/>
    <w:rsid w:val="00ED0BED"/>
    <w:rsid w:val="00ED1451"/>
    <w:rsid w:val="00ED2D6D"/>
    <w:rsid w:val="00ED30AA"/>
    <w:rsid w:val="00ED32CA"/>
    <w:rsid w:val="00ED42CF"/>
    <w:rsid w:val="00ED737E"/>
    <w:rsid w:val="00EE184C"/>
    <w:rsid w:val="00EE1AE4"/>
    <w:rsid w:val="00EE1D5B"/>
    <w:rsid w:val="00EE31EE"/>
    <w:rsid w:val="00EE31F4"/>
    <w:rsid w:val="00EE35F9"/>
    <w:rsid w:val="00EE51F1"/>
    <w:rsid w:val="00EE597D"/>
    <w:rsid w:val="00EE656C"/>
    <w:rsid w:val="00EF1976"/>
    <w:rsid w:val="00EF1C83"/>
    <w:rsid w:val="00EF2354"/>
    <w:rsid w:val="00EF2CD2"/>
    <w:rsid w:val="00EF36E5"/>
    <w:rsid w:val="00EF3A47"/>
    <w:rsid w:val="00EF448B"/>
    <w:rsid w:val="00EF4E48"/>
    <w:rsid w:val="00EF75B4"/>
    <w:rsid w:val="00EF7B9F"/>
    <w:rsid w:val="00F00C77"/>
    <w:rsid w:val="00F00DF4"/>
    <w:rsid w:val="00F016F4"/>
    <w:rsid w:val="00F0573D"/>
    <w:rsid w:val="00F063CD"/>
    <w:rsid w:val="00F10176"/>
    <w:rsid w:val="00F108CB"/>
    <w:rsid w:val="00F1105F"/>
    <w:rsid w:val="00F122B9"/>
    <w:rsid w:val="00F1620A"/>
    <w:rsid w:val="00F16294"/>
    <w:rsid w:val="00F168D4"/>
    <w:rsid w:val="00F17708"/>
    <w:rsid w:val="00F23050"/>
    <w:rsid w:val="00F2414A"/>
    <w:rsid w:val="00F245FD"/>
    <w:rsid w:val="00F2772B"/>
    <w:rsid w:val="00F30C02"/>
    <w:rsid w:val="00F30D4C"/>
    <w:rsid w:val="00F30F1F"/>
    <w:rsid w:val="00F312E4"/>
    <w:rsid w:val="00F31381"/>
    <w:rsid w:val="00F3324F"/>
    <w:rsid w:val="00F3359C"/>
    <w:rsid w:val="00F3398C"/>
    <w:rsid w:val="00F343C1"/>
    <w:rsid w:val="00F35264"/>
    <w:rsid w:val="00F35F61"/>
    <w:rsid w:val="00F360D2"/>
    <w:rsid w:val="00F4221D"/>
    <w:rsid w:val="00F43CD4"/>
    <w:rsid w:val="00F449F5"/>
    <w:rsid w:val="00F453B1"/>
    <w:rsid w:val="00F45EC1"/>
    <w:rsid w:val="00F46873"/>
    <w:rsid w:val="00F50277"/>
    <w:rsid w:val="00F5185A"/>
    <w:rsid w:val="00F51895"/>
    <w:rsid w:val="00F51ADF"/>
    <w:rsid w:val="00F5245A"/>
    <w:rsid w:val="00F53121"/>
    <w:rsid w:val="00F53B49"/>
    <w:rsid w:val="00F56ADF"/>
    <w:rsid w:val="00F56CB4"/>
    <w:rsid w:val="00F56FE4"/>
    <w:rsid w:val="00F57156"/>
    <w:rsid w:val="00F57EC4"/>
    <w:rsid w:val="00F601AD"/>
    <w:rsid w:val="00F604A6"/>
    <w:rsid w:val="00F60709"/>
    <w:rsid w:val="00F644A3"/>
    <w:rsid w:val="00F64D9D"/>
    <w:rsid w:val="00F655EC"/>
    <w:rsid w:val="00F66955"/>
    <w:rsid w:val="00F704EA"/>
    <w:rsid w:val="00F70607"/>
    <w:rsid w:val="00F70A8D"/>
    <w:rsid w:val="00F71558"/>
    <w:rsid w:val="00F71903"/>
    <w:rsid w:val="00F72ABE"/>
    <w:rsid w:val="00F73250"/>
    <w:rsid w:val="00F73AE0"/>
    <w:rsid w:val="00F75119"/>
    <w:rsid w:val="00F760EB"/>
    <w:rsid w:val="00F767D0"/>
    <w:rsid w:val="00F76A59"/>
    <w:rsid w:val="00F77677"/>
    <w:rsid w:val="00F77990"/>
    <w:rsid w:val="00F8016C"/>
    <w:rsid w:val="00F8283C"/>
    <w:rsid w:val="00F859D8"/>
    <w:rsid w:val="00F85C28"/>
    <w:rsid w:val="00F86569"/>
    <w:rsid w:val="00F87713"/>
    <w:rsid w:val="00F9047F"/>
    <w:rsid w:val="00F90C30"/>
    <w:rsid w:val="00F91760"/>
    <w:rsid w:val="00F91A03"/>
    <w:rsid w:val="00F91B4F"/>
    <w:rsid w:val="00F945C2"/>
    <w:rsid w:val="00F94E3C"/>
    <w:rsid w:val="00FA25A9"/>
    <w:rsid w:val="00FA2952"/>
    <w:rsid w:val="00FA47B0"/>
    <w:rsid w:val="00FA4E10"/>
    <w:rsid w:val="00FA50BC"/>
    <w:rsid w:val="00FA53CB"/>
    <w:rsid w:val="00FA5F49"/>
    <w:rsid w:val="00FA6C9C"/>
    <w:rsid w:val="00FA70D9"/>
    <w:rsid w:val="00FB02B5"/>
    <w:rsid w:val="00FB26B6"/>
    <w:rsid w:val="00FB2AC8"/>
    <w:rsid w:val="00FB3189"/>
    <w:rsid w:val="00FC2B6A"/>
    <w:rsid w:val="00FC304A"/>
    <w:rsid w:val="00FC36D6"/>
    <w:rsid w:val="00FC384F"/>
    <w:rsid w:val="00FC3CC3"/>
    <w:rsid w:val="00FC5131"/>
    <w:rsid w:val="00FC5325"/>
    <w:rsid w:val="00FC5418"/>
    <w:rsid w:val="00FC548F"/>
    <w:rsid w:val="00FC674B"/>
    <w:rsid w:val="00FD109B"/>
    <w:rsid w:val="00FD2668"/>
    <w:rsid w:val="00FD3E78"/>
    <w:rsid w:val="00FD44BF"/>
    <w:rsid w:val="00FD4656"/>
    <w:rsid w:val="00FD4A71"/>
    <w:rsid w:val="00FD4A96"/>
    <w:rsid w:val="00FD5348"/>
    <w:rsid w:val="00FE0A37"/>
    <w:rsid w:val="00FE2899"/>
    <w:rsid w:val="00FE2B7E"/>
    <w:rsid w:val="00FE4174"/>
    <w:rsid w:val="00FE4482"/>
    <w:rsid w:val="00FF054D"/>
    <w:rsid w:val="00FF14F4"/>
    <w:rsid w:val="00FF259B"/>
    <w:rsid w:val="00FF28A0"/>
    <w:rsid w:val="00FF5020"/>
    <w:rsid w:val="00FF5D09"/>
    <w:rsid w:val="00FF5FD7"/>
    <w:rsid w:val="00FF6651"/>
    <w:rsid w:val="00FF7253"/>
    <w:rsid w:val="00FF76F1"/>
    <w:rsid w:val="01026674"/>
    <w:rsid w:val="01EA1D64"/>
    <w:rsid w:val="03FE5DCC"/>
    <w:rsid w:val="041F3E9E"/>
    <w:rsid w:val="045E63D0"/>
    <w:rsid w:val="04A328B1"/>
    <w:rsid w:val="04CC432A"/>
    <w:rsid w:val="05B4741B"/>
    <w:rsid w:val="05DA4AA7"/>
    <w:rsid w:val="062D42CD"/>
    <w:rsid w:val="07AF2CDA"/>
    <w:rsid w:val="080C032E"/>
    <w:rsid w:val="081565E4"/>
    <w:rsid w:val="081D2FF5"/>
    <w:rsid w:val="087742F4"/>
    <w:rsid w:val="08A51FD9"/>
    <w:rsid w:val="08CA6CBA"/>
    <w:rsid w:val="09253EE3"/>
    <w:rsid w:val="094C42CE"/>
    <w:rsid w:val="098603F3"/>
    <w:rsid w:val="09D53152"/>
    <w:rsid w:val="09F06AA8"/>
    <w:rsid w:val="0A1E79D2"/>
    <w:rsid w:val="0A235B07"/>
    <w:rsid w:val="0A554CBE"/>
    <w:rsid w:val="0A874E94"/>
    <w:rsid w:val="0B5857BE"/>
    <w:rsid w:val="0C204EF3"/>
    <w:rsid w:val="0C317D51"/>
    <w:rsid w:val="0C6B1EB2"/>
    <w:rsid w:val="0C7D3C89"/>
    <w:rsid w:val="0D402F1C"/>
    <w:rsid w:val="0D6C1BA2"/>
    <w:rsid w:val="0D6F3CDE"/>
    <w:rsid w:val="0D84534E"/>
    <w:rsid w:val="0DF91E0E"/>
    <w:rsid w:val="0DFA6B2D"/>
    <w:rsid w:val="0E1C788B"/>
    <w:rsid w:val="0E364FB9"/>
    <w:rsid w:val="0E8C11C1"/>
    <w:rsid w:val="0EAE05AE"/>
    <w:rsid w:val="102545F8"/>
    <w:rsid w:val="10A877D1"/>
    <w:rsid w:val="10B72B5C"/>
    <w:rsid w:val="11B13C4D"/>
    <w:rsid w:val="11C07F0D"/>
    <w:rsid w:val="11EF6A00"/>
    <w:rsid w:val="123C09C5"/>
    <w:rsid w:val="132E4353"/>
    <w:rsid w:val="14417054"/>
    <w:rsid w:val="14CC0A59"/>
    <w:rsid w:val="14D12C87"/>
    <w:rsid w:val="15A935B2"/>
    <w:rsid w:val="16146ED8"/>
    <w:rsid w:val="16223CBD"/>
    <w:rsid w:val="166D78AE"/>
    <w:rsid w:val="16741C7A"/>
    <w:rsid w:val="16C71410"/>
    <w:rsid w:val="16D10E90"/>
    <w:rsid w:val="17132F75"/>
    <w:rsid w:val="173D6199"/>
    <w:rsid w:val="17420664"/>
    <w:rsid w:val="176412D7"/>
    <w:rsid w:val="180967FE"/>
    <w:rsid w:val="18E85AD0"/>
    <w:rsid w:val="19940DBF"/>
    <w:rsid w:val="19992E68"/>
    <w:rsid w:val="19A937FA"/>
    <w:rsid w:val="19E72582"/>
    <w:rsid w:val="1A075125"/>
    <w:rsid w:val="1A0A307F"/>
    <w:rsid w:val="1A256F10"/>
    <w:rsid w:val="1A70374E"/>
    <w:rsid w:val="1A7D2A17"/>
    <w:rsid w:val="1A914969"/>
    <w:rsid w:val="1B051C08"/>
    <w:rsid w:val="1BEE25D8"/>
    <w:rsid w:val="1C2703D9"/>
    <w:rsid w:val="1C364D46"/>
    <w:rsid w:val="1CB83380"/>
    <w:rsid w:val="1CBB7435"/>
    <w:rsid w:val="1D8E51AB"/>
    <w:rsid w:val="1DA80DFA"/>
    <w:rsid w:val="1DF413FA"/>
    <w:rsid w:val="1E0D7F9E"/>
    <w:rsid w:val="1E0F671D"/>
    <w:rsid w:val="1E1B36DB"/>
    <w:rsid w:val="1E224B99"/>
    <w:rsid w:val="1E5E6982"/>
    <w:rsid w:val="1E744D1C"/>
    <w:rsid w:val="1F1655BB"/>
    <w:rsid w:val="1F4163EA"/>
    <w:rsid w:val="1F604BA9"/>
    <w:rsid w:val="1FA4613E"/>
    <w:rsid w:val="1FF075EF"/>
    <w:rsid w:val="2028299A"/>
    <w:rsid w:val="203162F7"/>
    <w:rsid w:val="20323145"/>
    <w:rsid w:val="20644036"/>
    <w:rsid w:val="209E2A34"/>
    <w:rsid w:val="20F1780D"/>
    <w:rsid w:val="2173382E"/>
    <w:rsid w:val="217C5290"/>
    <w:rsid w:val="22653757"/>
    <w:rsid w:val="23F15507"/>
    <w:rsid w:val="24742246"/>
    <w:rsid w:val="24752E1B"/>
    <w:rsid w:val="254C0208"/>
    <w:rsid w:val="26E63750"/>
    <w:rsid w:val="27290F3F"/>
    <w:rsid w:val="276F771A"/>
    <w:rsid w:val="27EB68C8"/>
    <w:rsid w:val="28D338B4"/>
    <w:rsid w:val="28D664A1"/>
    <w:rsid w:val="293336A5"/>
    <w:rsid w:val="296A3BD5"/>
    <w:rsid w:val="297E4338"/>
    <w:rsid w:val="29B61951"/>
    <w:rsid w:val="29C7746F"/>
    <w:rsid w:val="29E45C00"/>
    <w:rsid w:val="2A051C91"/>
    <w:rsid w:val="2A6865C1"/>
    <w:rsid w:val="2B1A706F"/>
    <w:rsid w:val="2C0072DE"/>
    <w:rsid w:val="2C804A21"/>
    <w:rsid w:val="2CD36897"/>
    <w:rsid w:val="2CD45BD8"/>
    <w:rsid w:val="2D0F4C1D"/>
    <w:rsid w:val="2D3C514D"/>
    <w:rsid w:val="2DFE4B19"/>
    <w:rsid w:val="2E487AB4"/>
    <w:rsid w:val="2E845FBC"/>
    <w:rsid w:val="2F4D19EE"/>
    <w:rsid w:val="2F512039"/>
    <w:rsid w:val="2F581CA3"/>
    <w:rsid w:val="2FC73DD4"/>
    <w:rsid w:val="2FF4218B"/>
    <w:rsid w:val="30692E4F"/>
    <w:rsid w:val="30E97CE4"/>
    <w:rsid w:val="315D3B01"/>
    <w:rsid w:val="31712AE2"/>
    <w:rsid w:val="317F2C70"/>
    <w:rsid w:val="31AA0685"/>
    <w:rsid w:val="31C80888"/>
    <w:rsid w:val="327C0AEB"/>
    <w:rsid w:val="333377F7"/>
    <w:rsid w:val="33A10462"/>
    <w:rsid w:val="33B0446E"/>
    <w:rsid w:val="33BA46E8"/>
    <w:rsid w:val="33BC1DA0"/>
    <w:rsid w:val="33EE5CB8"/>
    <w:rsid w:val="33FA0640"/>
    <w:rsid w:val="343A3EDA"/>
    <w:rsid w:val="34652FB5"/>
    <w:rsid w:val="349B2EAB"/>
    <w:rsid w:val="34B432CE"/>
    <w:rsid w:val="34B63D55"/>
    <w:rsid w:val="35272210"/>
    <w:rsid w:val="352F4248"/>
    <w:rsid w:val="36055E42"/>
    <w:rsid w:val="366F080F"/>
    <w:rsid w:val="36987940"/>
    <w:rsid w:val="36C7375D"/>
    <w:rsid w:val="37710A72"/>
    <w:rsid w:val="37BD7AEB"/>
    <w:rsid w:val="38F429B1"/>
    <w:rsid w:val="38F74AE1"/>
    <w:rsid w:val="3912556C"/>
    <w:rsid w:val="39F5787A"/>
    <w:rsid w:val="3A60476F"/>
    <w:rsid w:val="3A8F74D3"/>
    <w:rsid w:val="3C00230F"/>
    <w:rsid w:val="3C632393"/>
    <w:rsid w:val="3C921748"/>
    <w:rsid w:val="3CD30B48"/>
    <w:rsid w:val="3D885EA6"/>
    <w:rsid w:val="3DB64D77"/>
    <w:rsid w:val="3EB47EA1"/>
    <w:rsid w:val="3ED44EF7"/>
    <w:rsid w:val="40055B41"/>
    <w:rsid w:val="40663377"/>
    <w:rsid w:val="409A0C37"/>
    <w:rsid w:val="40B14384"/>
    <w:rsid w:val="415D24C8"/>
    <w:rsid w:val="41804946"/>
    <w:rsid w:val="418A4550"/>
    <w:rsid w:val="41D87573"/>
    <w:rsid w:val="420D3F46"/>
    <w:rsid w:val="42465D39"/>
    <w:rsid w:val="426777AD"/>
    <w:rsid w:val="429C1B9A"/>
    <w:rsid w:val="42C9247C"/>
    <w:rsid w:val="43052912"/>
    <w:rsid w:val="43762FE5"/>
    <w:rsid w:val="43D40C57"/>
    <w:rsid w:val="43D45D88"/>
    <w:rsid w:val="43F82405"/>
    <w:rsid w:val="452A0396"/>
    <w:rsid w:val="454D430F"/>
    <w:rsid w:val="462923D1"/>
    <w:rsid w:val="462F65D3"/>
    <w:rsid w:val="46A853DD"/>
    <w:rsid w:val="46B11B76"/>
    <w:rsid w:val="47835C51"/>
    <w:rsid w:val="47C87EBF"/>
    <w:rsid w:val="48146250"/>
    <w:rsid w:val="485A440D"/>
    <w:rsid w:val="485C7E71"/>
    <w:rsid w:val="488861A7"/>
    <w:rsid w:val="48AE0480"/>
    <w:rsid w:val="492C6B0E"/>
    <w:rsid w:val="498700F0"/>
    <w:rsid w:val="4A1E79F5"/>
    <w:rsid w:val="4A35629C"/>
    <w:rsid w:val="4A7F3C55"/>
    <w:rsid w:val="4AD87497"/>
    <w:rsid w:val="4AE27C3A"/>
    <w:rsid w:val="4B45549D"/>
    <w:rsid w:val="4BAB6DC4"/>
    <w:rsid w:val="4BC30D8B"/>
    <w:rsid w:val="4C4A69E2"/>
    <w:rsid w:val="4C4C184D"/>
    <w:rsid w:val="4C667C7E"/>
    <w:rsid w:val="4CDD5C30"/>
    <w:rsid w:val="4D071093"/>
    <w:rsid w:val="4D4254F2"/>
    <w:rsid w:val="4D5E466C"/>
    <w:rsid w:val="4D7D2E93"/>
    <w:rsid w:val="4DB920B0"/>
    <w:rsid w:val="4E036B2F"/>
    <w:rsid w:val="4E9A3299"/>
    <w:rsid w:val="4ED87348"/>
    <w:rsid w:val="50866E99"/>
    <w:rsid w:val="50A9525E"/>
    <w:rsid w:val="50C3121D"/>
    <w:rsid w:val="512374C8"/>
    <w:rsid w:val="51E01504"/>
    <w:rsid w:val="51FA7448"/>
    <w:rsid w:val="520D11B4"/>
    <w:rsid w:val="532B64B0"/>
    <w:rsid w:val="532E6380"/>
    <w:rsid w:val="53321C9B"/>
    <w:rsid w:val="53560E18"/>
    <w:rsid w:val="53823875"/>
    <w:rsid w:val="547739BA"/>
    <w:rsid w:val="55577E95"/>
    <w:rsid w:val="55880111"/>
    <w:rsid w:val="56061F42"/>
    <w:rsid w:val="57905389"/>
    <w:rsid w:val="57D55348"/>
    <w:rsid w:val="58450B0C"/>
    <w:rsid w:val="585723F6"/>
    <w:rsid w:val="589C279C"/>
    <w:rsid w:val="58A10E64"/>
    <w:rsid w:val="58D16306"/>
    <w:rsid w:val="592B491C"/>
    <w:rsid w:val="59387062"/>
    <w:rsid w:val="5A3612C1"/>
    <w:rsid w:val="5ADF1D8F"/>
    <w:rsid w:val="5B544865"/>
    <w:rsid w:val="5B85284E"/>
    <w:rsid w:val="5C0D63F7"/>
    <w:rsid w:val="5C2F4309"/>
    <w:rsid w:val="5CC130C4"/>
    <w:rsid w:val="5D311704"/>
    <w:rsid w:val="5DE855C2"/>
    <w:rsid w:val="5E230772"/>
    <w:rsid w:val="5F2724FD"/>
    <w:rsid w:val="5F7A1C50"/>
    <w:rsid w:val="5F9716BA"/>
    <w:rsid w:val="5FA526CB"/>
    <w:rsid w:val="607A1BAE"/>
    <w:rsid w:val="61994794"/>
    <w:rsid w:val="61F3150F"/>
    <w:rsid w:val="62845A32"/>
    <w:rsid w:val="62D2611C"/>
    <w:rsid w:val="6323648B"/>
    <w:rsid w:val="632E49E7"/>
    <w:rsid w:val="640E05C4"/>
    <w:rsid w:val="64D75E81"/>
    <w:rsid w:val="65146C7A"/>
    <w:rsid w:val="652B5FF9"/>
    <w:rsid w:val="6609087D"/>
    <w:rsid w:val="66462263"/>
    <w:rsid w:val="66DD1543"/>
    <w:rsid w:val="67961EA3"/>
    <w:rsid w:val="67AD306B"/>
    <w:rsid w:val="683D0EDE"/>
    <w:rsid w:val="683E6F52"/>
    <w:rsid w:val="685D16C2"/>
    <w:rsid w:val="68B75FA8"/>
    <w:rsid w:val="68EB3596"/>
    <w:rsid w:val="68FC321D"/>
    <w:rsid w:val="69816E5A"/>
    <w:rsid w:val="69A872DA"/>
    <w:rsid w:val="6A475846"/>
    <w:rsid w:val="6A4D32B8"/>
    <w:rsid w:val="6A711A19"/>
    <w:rsid w:val="6A83164F"/>
    <w:rsid w:val="6AFE5C0E"/>
    <w:rsid w:val="6B90462E"/>
    <w:rsid w:val="6BD43DAC"/>
    <w:rsid w:val="6BDB438B"/>
    <w:rsid w:val="6C9C049F"/>
    <w:rsid w:val="6D091DD9"/>
    <w:rsid w:val="6D1F2C5A"/>
    <w:rsid w:val="6F5A42D1"/>
    <w:rsid w:val="6F80419E"/>
    <w:rsid w:val="6F9862E6"/>
    <w:rsid w:val="700D7BA6"/>
    <w:rsid w:val="703A483D"/>
    <w:rsid w:val="70A61937"/>
    <w:rsid w:val="714C08D3"/>
    <w:rsid w:val="71E05B63"/>
    <w:rsid w:val="72323791"/>
    <w:rsid w:val="725842F2"/>
    <w:rsid w:val="73631B29"/>
    <w:rsid w:val="739F1088"/>
    <w:rsid w:val="74290773"/>
    <w:rsid w:val="74626E55"/>
    <w:rsid w:val="749C60F9"/>
    <w:rsid w:val="74F6776E"/>
    <w:rsid w:val="75024C45"/>
    <w:rsid w:val="756B10BD"/>
    <w:rsid w:val="7615446D"/>
    <w:rsid w:val="76603665"/>
    <w:rsid w:val="76A60CF3"/>
    <w:rsid w:val="77395761"/>
    <w:rsid w:val="773D04CB"/>
    <w:rsid w:val="77B63CFE"/>
    <w:rsid w:val="77C45110"/>
    <w:rsid w:val="77DE5161"/>
    <w:rsid w:val="780A1873"/>
    <w:rsid w:val="78916870"/>
    <w:rsid w:val="793A652E"/>
    <w:rsid w:val="7973008A"/>
    <w:rsid w:val="798223A3"/>
    <w:rsid w:val="79AB3830"/>
    <w:rsid w:val="79FF568C"/>
    <w:rsid w:val="7AF719A5"/>
    <w:rsid w:val="7CF52F29"/>
    <w:rsid w:val="7D036208"/>
    <w:rsid w:val="7D5E1E12"/>
    <w:rsid w:val="7E227A04"/>
    <w:rsid w:val="7E950EBC"/>
    <w:rsid w:val="7E9B007A"/>
    <w:rsid w:val="7EB16394"/>
    <w:rsid w:val="7EE167B1"/>
    <w:rsid w:val="7EF530B5"/>
    <w:rsid w:val="AFFCF991"/>
    <w:rsid w:val="EEFF91B0"/>
    <w:rsid w:val="FFFEE5B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9" w:semiHidden="0" w:name="heading 7"/>
    <w:lsdException w:qFormat="1" w:unhideWhenUsed="0" w:uiPriority="9" w:semiHidden="0" w:name="heading 8"/>
    <w:lsdException w:qFormat="1" w:uiPriority="9"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qFormat="1" w:uiPriority="39" w:semiHidden="0" w:name="toc 4"/>
    <w:lsdException w:qFormat="1" w:uiPriority="39" w:semiHidden="0" w:name="toc 5"/>
    <w:lsdException w:uiPriority="39" w:name="toc 6"/>
    <w:lsdException w:uiPriority="39" w:name="toc 7"/>
    <w:lsdException w:uiPriority="39" w:name="toc 8"/>
    <w:lsdException w:uiPriority="39" w:name="toc 9"/>
    <w:lsdException w:qFormat="1" w:unhideWhenUsed="0" w:uiPriority="0" w:semiHidden="0" w:name="Normal Indent"/>
    <w:lsdException w:uiPriority="99" w:name="footnote text"/>
    <w:lsdException w:qFormat="1" w:uiPriority="99" w:semiHidden="0" w:name="annotation text"/>
    <w:lsdException w:qFormat="1" w:uiPriority="99" w:semiHidden="0" w:name="header"/>
    <w:lsdException w:qFormat="1"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semiHidden="0"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semiHidden="0" w:name="Default Paragraph Font"/>
    <w:lsdException w:qFormat="1" w:unhideWhenUsed="0" w:uiPriority="0" w:semiHidden="0" w:name="Body Text"/>
    <w:lsdException w:qFormat="1" w:uiPriority="99"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semiHidden="0" w:name="Date"/>
    <w:lsdException w:qFormat="1" w:unhideWhenUsed="0" w:uiPriority="0" w:semiHidden="0" w:name="Body Text First Indent"/>
    <w:lsdException w:qFormat="1" w:uiPriority="99" w:semiHidden="0" w:name="Body Text First Indent 2"/>
    <w:lsdException w:uiPriority="99" w:name="Note Heading"/>
    <w:lsdException w:uiPriority="99" w:name="Body Text 2"/>
    <w:lsdException w:uiPriority="99" w:name="Body Text 3"/>
    <w:lsdException w:qFormat="1" w:uiPriority="99" w:semiHidden="0" w:name="Body Text Indent 2"/>
    <w:lsdException w:uiPriority="99" w:name="Body Text Indent 3"/>
    <w:lsdException w:uiPriority="99" w:name="Block Text"/>
    <w:lsdException w:qFormat="1" w:uiPriority="99" w:semiHidden="0" w:name="Hyperlink"/>
    <w:lsdException w:qFormat="1" w:uiPriority="99" w:semiHidden="0" w:name="FollowedHyperlink"/>
    <w:lsdException w:qFormat="1" w:unhideWhenUsed="0" w:uiPriority="22" w:semiHidden="0" w:name="Strong"/>
    <w:lsdException w:qFormat="1" w:unhideWhenUsed="0" w:uiPriority="20" w:semiHidden="0" w:name="Emphasis"/>
    <w:lsdException w:qFormat="1" w:uiPriority="99" w:semiHidden="0"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qFormat="1"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5">
    <w:name w:val="heading 1"/>
    <w:next w:val="6"/>
    <w:link w:val="36"/>
    <w:qFormat/>
    <w:uiPriority w:val="0"/>
    <w:pPr>
      <w:widowControl w:val="0"/>
      <w:numPr>
        <w:ilvl w:val="0"/>
        <w:numId w:val="1"/>
      </w:numPr>
      <w:tabs>
        <w:tab w:val="left" w:pos="720"/>
        <w:tab w:val="clear" w:pos="432"/>
      </w:tabs>
      <w:spacing w:after="120"/>
      <w:outlineLvl w:val="0"/>
    </w:pPr>
    <w:rPr>
      <w:rFonts w:ascii="Arial" w:hAnsi="Arial" w:eastAsia="方正黑体_GBK" w:cs="Times New Roman"/>
      <w:b/>
      <w:sz w:val="32"/>
      <w:szCs w:val="32"/>
      <w:lang w:val="en-US" w:eastAsia="zh-CN" w:bidi="ar-SA"/>
    </w:rPr>
  </w:style>
  <w:style w:type="paragraph" w:styleId="6">
    <w:name w:val="heading 2"/>
    <w:basedOn w:val="1"/>
    <w:next w:val="1"/>
    <w:link w:val="37"/>
    <w:qFormat/>
    <w:uiPriority w:val="0"/>
    <w:pPr>
      <w:numPr>
        <w:ilvl w:val="1"/>
        <w:numId w:val="1"/>
      </w:numPr>
      <w:tabs>
        <w:tab w:val="left" w:pos="432"/>
      </w:tabs>
      <w:spacing w:after="120"/>
      <w:ind w:left="575"/>
      <w:outlineLvl w:val="1"/>
    </w:pPr>
    <w:rPr>
      <w:rFonts w:ascii="Arial" w:hAnsi="Arial" w:eastAsia="方正楷体_GBK"/>
      <w:sz w:val="32"/>
      <w:szCs w:val="21"/>
    </w:rPr>
  </w:style>
  <w:style w:type="paragraph" w:styleId="7">
    <w:name w:val="heading 3"/>
    <w:basedOn w:val="1"/>
    <w:next w:val="1"/>
    <w:link w:val="38"/>
    <w:qFormat/>
    <w:uiPriority w:val="0"/>
    <w:pPr>
      <w:numPr>
        <w:ilvl w:val="2"/>
        <w:numId w:val="1"/>
      </w:numPr>
      <w:tabs>
        <w:tab w:val="left" w:pos="432"/>
        <w:tab w:val="left" w:pos="567"/>
      </w:tabs>
      <w:spacing w:before="240" w:after="360"/>
      <w:ind w:right="100" w:rightChars="100"/>
      <w:jc w:val="left"/>
      <w:outlineLvl w:val="2"/>
    </w:pPr>
    <w:rPr>
      <w:rFonts w:ascii="Arial" w:hAnsi="Arial" w:eastAsia="方正仿宋_GBK"/>
      <w:b/>
      <w:bCs/>
      <w:sz w:val="32"/>
      <w:szCs w:val="21"/>
    </w:rPr>
  </w:style>
  <w:style w:type="paragraph" w:styleId="8">
    <w:name w:val="heading 4"/>
    <w:basedOn w:val="1"/>
    <w:next w:val="9"/>
    <w:link w:val="39"/>
    <w:qFormat/>
    <w:uiPriority w:val="0"/>
    <w:pPr>
      <w:numPr>
        <w:ilvl w:val="3"/>
        <w:numId w:val="1"/>
      </w:numPr>
      <w:tabs>
        <w:tab w:val="left" w:pos="432"/>
        <w:tab w:val="left" w:pos="567"/>
      </w:tabs>
      <w:autoSpaceDE w:val="0"/>
      <w:autoSpaceDN w:val="0"/>
      <w:adjustRightInd w:val="0"/>
      <w:spacing w:after="120"/>
      <w:jc w:val="left"/>
      <w:outlineLvl w:val="3"/>
    </w:pPr>
    <w:rPr>
      <w:rFonts w:ascii="Arial" w:hAnsi="Arial"/>
      <w:b/>
      <w:bCs/>
      <w:kern w:val="0"/>
      <w:sz w:val="24"/>
      <w:szCs w:val="28"/>
    </w:rPr>
  </w:style>
  <w:style w:type="paragraph" w:styleId="10">
    <w:name w:val="heading 5"/>
    <w:basedOn w:val="1"/>
    <w:next w:val="1"/>
    <w:link w:val="40"/>
    <w:qFormat/>
    <w:uiPriority w:val="0"/>
    <w:pPr>
      <w:numPr>
        <w:ilvl w:val="4"/>
        <w:numId w:val="1"/>
      </w:numPr>
      <w:tabs>
        <w:tab w:val="left" w:pos="998"/>
        <w:tab w:val="clear" w:pos="1008"/>
      </w:tabs>
      <w:autoSpaceDE w:val="0"/>
      <w:autoSpaceDN w:val="0"/>
      <w:adjustRightInd w:val="0"/>
      <w:spacing w:after="120"/>
      <w:jc w:val="left"/>
      <w:outlineLvl w:val="4"/>
    </w:pPr>
    <w:rPr>
      <w:b/>
      <w:bCs/>
      <w:kern w:val="0"/>
      <w:szCs w:val="28"/>
    </w:rPr>
  </w:style>
  <w:style w:type="paragraph" w:styleId="11">
    <w:name w:val="heading 6"/>
    <w:basedOn w:val="1"/>
    <w:next w:val="1"/>
    <w:link w:val="41"/>
    <w:qFormat/>
    <w:uiPriority w:val="0"/>
    <w:pPr>
      <w:numPr>
        <w:ilvl w:val="5"/>
        <w:numId w:val="1"/>
      </w:numPr>
      <w:tabs>
        <w:tab w:val="left" w:pos="998"/>
      </w:tabs>
      <w:autoSpaceDE w:val="0"/>
      <w:autoSpaceDN w:val="0"/>
      <w:adjustRightInd w:val="0"/>
      <w:spacing w:after="120"/>
      <w:jc w:val="left"/>
      <w:outlineLvl w:val="5"/>
    </w:pPr>
    <w:rPr>
      <w:rFonts w:ascii="Arial" w:hAnsi="Arial"/>
      <w:b/>
      <w:bCs/>
      <w:kern w:val="0"/>
    </w:rPr>
  </w:style>
  <w:style w:type="paragraph" w:styleId="12">
    <w:name w:val="heading 7"/>
    <w:basedOn w:val="1"/>
    <w:next w:val="1"/>
    <w:link w:val="42"/>
    <w:qFormat/>
    <w:uiPriority w:val="9"/>
    <w:pPr>
      <w:keepNext/>
      <w:keepLines/>
      <w:numPr>
        <w:ilvl w:val="6"/>
        <w:numId w:val="1"/>
      </w:numPr>
      <w:spacing w:before="240" w:after="64" w:line="320" w:lineRule="auto"/>
      <w:outlineLvl w:val="6"/>
    </w:pPr>
    <w:rPr>
      <w:b/>
      <w:bCs/>
      <w:sz w:val="24"/>
    </w:rPr>
  </w:style>
  <w:style w:type="paragraph" w:styleId="13">
    <w:name w:val="heading 8"/>
    <w:basedOn w:val="1"/>
    <w:next w:val="1"/>
    <w:link w:val="43"/>
    <w:qFormat/>
    <w:uiPriority w:val="9"/>
    <w:pPr>
      <w:keepNext/>
      <w:keepLines/>
      <w:numPr>
        <w:ilvl w:val="7"/>
        <w:numId w:val="1"/>
      </w:numPr>
      <w:spacing w:before="240" w:after="64" w:line="320" w:lineRule="auto"/>
      <w:outlineLvl w:val="7"/>
    </w:pPr>
    <w:rPr>
      <w:rFonts w:ascii="Cambria" w:hAnsi="Cambria"/>
      <w:sz w:val="24"/>
    </w:rPr>
  </w:style>
  <w:style w:type="paragraph" w:styleId="14">
    <w:name w:val="heading 9"/>
    <w:basedOn w:val="1"/>
    <w:next w:val="1"/>
    <w:unhideWhenUsed/>
    <w:qFormat/>
    <w:uiPriority w:val="9"/>
    <w:pPr>
      <w:keepNext/>
      <w:keepLines/>
      <w:numPr>
        <w:ilvl w:val="8"/>
        <w:numId w:val="1"/>
      </w:numPr>
      <w:spacing w:before="240" w:after="64" w:line="317" w:lineRule="auto"/>
      <w:outlineLvl w:val="8"/>
    </w:pPr>
    <w:rPr>
      <w:rFonts w:ascii="Arial" w:hAnsi="Arial" w:eastAsia="黑体"/>
    </w:rPr>
  </w:style>
  <w:style w:type="character" w:default="1" w:styleId="32">
    <w:name w:val="Default Paragraph Font"/>
    <w:unhideWhenUsed/>
    <w:qFormat/>
    <w:uiPriority w:val="1"/>
  </w:style>
  <w:style w:type="table" w:default="1" w:styleId="31">
    <w:name w:val="Normal Table"/>
    <w:unhideWhenUsed/>
    <w:qFormat/>
    <w:uiPriority w:val="99"/>
    <w:tblPr>
      <w:tblCellMar>
        <w:top w:w="0" w:type="dxa"/>
        <w:left w:w="108" w:type="dxa"/>
        <w:bottom w:w="0" w:type="dxa"/>
        <w:right w:w="108" w:type="dxa"/>
      </w:tblCellMar>
    </w:tblPr>
  </w:style>
  <w:style w:type="paragraph" w:styleId="2">
    <w:name w:val="Body Text Indent 2"/>
    <w:basedOn w:val="3"/>
    <w:unhideWhenUsed/>
    <w:qFormat/>
    <w:uiPriority w:val="99"/>
    <w:pPr>
      <w:spacing w:line="480" w:lineRule="auto"/>
    </w:pPr>
  </w:style>
  <w:style w:type="paragraph" w:styleId="3">
    <w:name w:val="Body Text First Indent 2"/>
    <w:basedOn w:val="4"/>
    <w:unhideWhenUsed/>
    <w:qFormat/>
    <w:uiPriority w:val="99"/>
    <w:pPr>
      <w:ind w:firstLine="420" w:firstLineChars="200"/>
    </w:pPr>
  </w:style>
  <w:style w:type="paragraph" w:styleId="4">
    <w:name w:val="Body Text Indent"/>
    <w:basedOn w:val="1"/>
    <w:unhideWhenUsed/>
    <w:qFormat/>
    <w:uiPriority w:val="99"/>
    <w:pPr>
      <w:spacing w:after="120"/>
      <w:ind w:left="420" w:leftChars="200"/>
    </w:pPr>
  </w:style>
  <w:style w:type="paragraph" w:styleId="9">
    <w:name w:val="Normal Indent"/>
    <w:basedOn w:val="1"/>
    <w:qFormat/>
    <w:uiPriority w:val="0"/>
    <w:pPr>
      <w:autoSpaceDE w:val="0"/>
      <w:autoSpaceDN w:val="0"/>
      <w:adjustRightInd w:val="0"/>
      <w:spacing w:after="120"/>
      <w:ind w:firstLine="420" w:firstLineChars="200"/>
      <w:jc w:val="left"/>
    </w:pPr>
    <w:rPr>
      <w:kern w:val="0"/>
      <w:szCs w:val="20"/>
    </w:rPr>
  </w:style>
  <w:style w:type="paragraph" w:styleId="15">
    <w:name w:val="Document Map"/>
    <w:basedOn w:val="1"/>
    <w:link w:val="56"/>
    <w:unhideWhenUsed/>
    <w:qFormat/>
    <w:uiPriority w:val="99"/>
    <w:rPr>
      <w:rFonts w:ascii="宋体"/>
      <w:sz w:val="18"/>
      <w:szCs w:val="18"/>
    </w:rPr>
  </w:style>
  <w:style w:type="paragraph" w:styleId="16">
    <w:name w:val="annotation text"/>
    <w:basedOn w:val="1"/>
    <w:link w:val="59"/>
    <w:unhideWhenUsed/>
    <w:qFormat/>
    <w:uiPriority w:val="99"/>
    <w:pPr>
      <w:jc w:val="left"/>
    </w:pPr>
  </w:style>
  <w:style w:type="paragraph" w:styleId="17">
    <w:name w:val="Body Text"/>
    <w:basedOn w:val="1"/>
    <w:qFormat/>
    <w:uiPriority w:val="0"/>
    <w:pPr>
      <w:spacing w:after="120"/>
    </w:pPr>
  </w:style>
  <w:style w:type="paragraph" w:styleId="18">
    <w:name w:val="toc 5"/>
    <w:basedOn w:val="1"/>
    <w:next w:val="1"/>
    <w:unhideWhenUsed/>
    <w:qFormat/>
    <w:uiPriority w:val="39"/>
    <w:pPr>
      <w:ind w:left="1680" w:leftChars="800"/>
    </w:pPr>
  </w:style>
  <w:style w:type="paragraph" w:styleId="19">
    <w:name w:val="toc 3"/>
    <w:basedOn w:val="1"/>
    <w:next w:val="1"/>
    <w:unhideWhenUsed/>
    <w:qFormat/>
    <w:uiPriority w:val="39"/>
    <w:pPr>
      <w:ind w:left="840" w:leftChars="400"/>
    </w:pPr>
  </w:style>
  <w:style w:type="paragraph" w:styleId="20">
    <w:name w:val="Date"/>
    <w:basedOn w:val="1"/>
    <w:next w:val="1"/>
    <w:link w:val="64"/>
    <w:unhideWhenUsed/>
    <w:qFormat/>
    <w:uiPriority w:val="99"/>
    <w:pPr>
      <w:ind w:left="100" w:leftChars="2500"/>
    </w:pPr>
  </w:style>
  <w:style w:type="paragraph" w:styleId="21">
    <w:name w:val="Balloon Text"/>
    <w:basedOn w:val="1"/>
    <w:link w:val="47"/>
    <w:unhideWhenUsed/>
    <w:qFormat/>
    <w:uiPriority w:val="99"/>
    <w:rPr>
      <w:sz w:val="18"/>
      <w:szCs w:val="18"/>
    </w:rPr>
  </w:style>
  <w:style w:type="paragraph" w:styleId="22">
    <w:name w:val="footer"/>
    <w:basedOn w:val="1"/>
    <w:link w:val="46"/>
    <w:unhideWhenUsed/>
    <w:qFormat/>
    <w:uiPriority w:val="0"/>
    <w:pPr>
      <w:tabs>
        <w:tab w:val="center" w:pos="4153"/>
        <w:tab w:val="right" w:pos="8306"/>
      </w:tabs>
      <w:snapToGrid w:val="0"/>
      <w:jc w:val="left"/>
    </w:pPr>
    <w:rPr>
      <w:sz w:val="18"/>
      <w:szCs w:val="18"/>
    </w:rPr>
  </w:style>
  <w:style w:type="paragraph" w:styleId="23">
    <w:name w:val="header"/>
    <w:basedOn w:val="1"/>
    <w:link w:val="45"/>
    <w:unhideWhenUsed/>
    <w:qFormat/>
    <w:uiPriority w:val="99"/>
    <w:pPr>
      <w:pBdr>
        <w:bottom w:val="single" w:color="auto" w:sz="6" w:space="1"/>
      </w:pBdr>
      <w:tabs>
        <w:tab w:val="center" w:pos="4153"/>
        <w:tab w:val="right" w:pos="8306"/>
      </w:tabs>
      <w:snapToGrid w:val="0"/>
      <w:jc w:val="center"/>
    </w:pPr>
    <w:rPr>
      <w:sz w:val="18"/>
      <w:szCs w:val="18"/>
    </w:rPr>
  </w:style>
  <w:style w:type="paragraph" w:styleId="24">
    <w:name w:val="toc 1"/>
    <w:basedOn w:val="1"/>
    <w:next w:val="1"/>
    <w:unhideWhenUsed/>
    <w:qFormat/>
    <w:uiPriority w:val="39"/>
  </w:style>
  <w:style w:type="paragraph" w:styleId="25">
    <w:name w:val="toc 4"/>
    <w:basedOn w:val="1"/>
    <w:next w:val="1"/>
    <w:unhideWhenUsed/>
    <w:qFormat/>
    <w:uiPriority w:val="39"/>
    <w:pPr>
      <w:ind w:left="1260" w:leftChars="600"/>
    </w:pPr>
  </w:style>
  <w:style w:type="paragraph" w:styleId="26">
    <w:name w:val="toc 2"/>
    <w:basedOn w:val="1"/>
    <w:next w:val="1"/>
    <w:unhideWhenUsed/>
    <w:qFormat/>
    <w:uiPriority w:val="39"/>
    <w:pPr>
      <w:ind w:left="420" w:leftChars="200"/>
    </w:pPr>
    <w:rPr>
      <w:rFonts w:eastAsia="方正仿宋_GBK"/>
      <w:sz w:val="32"/>
    </w:rPr>
  </w:style>
  <w:style w:type="paragraph" w:styleId="27">
    <w:name w:val="Normal (Web)"/>
    <w:basedOn w:val="1"/>
    <w:unhideWhenUsed/>
    <w:qFormat/>
    <w:uiPriority w:val="99"/>
    <w:pPr>
      <w:spacing w:beforeAutospacing="1" w:afterAutospacing="1"/>
      <w:jc w:val="left"/>
    </w:pPr>
    <w:rPr>
      <w:kern w:val="0"/>
      <w:sz w:val="24"/>
    </w:rPr>
  </w:style>
  <w:style w:type="paragraph" w:styleId="28">
    <w:name w:val="Title"/>
    <w:basedOn w:val="1"/>
    <w:next w:val="1"/>
    <w:link w:val="62"/>
    <w:qFormat/>
    <w:uiPriority w:val="0"/>
    <w:pPr>
      <w:spacing w:before="240" w:after="60"/>
      <w:jc w:val="center"/>
      <w:outlineLvl w:val="0"/>
    </w:pPr>
    <w:rPr>
      <w:rFonts w:ascii="Cambria" w:hAnsi="Cambria"/>
      <w:b/>
      <w:bCs/>
      <w:sz w:val="32"/>
      <w:szCs w:val="32"/>
    </w:rPr>
  </w:style>
  <w:style w:type="paragraph" w:styleId="29">
    <w:name w:val="annotation subject"/>
    <w:basedOn w:val="16"/>
    <w:next w:val="16"/>
    <w:link w:val="60"/>
    <w:unhideWhenUsed/>
    <w:qFormat/>
    <w:uiPriority w:val="99"/>
    <w:rPr>
      <w:b/>
      <w:bCs/>
    </w:rPr>
  </w:style>
  <w:style w:type="paragraph" w:styleId="30">
    <w:name w:val="Body Text First Indent"/>
    <w:basedOn w:val="17"/>
    <w:qFormat/>
    <w:uiPriority w:val="0"/>
    <w:pPr>
      <w:ind w:firstLine="420" w:firstLineChars="100"/>
    </w:pPr>
  </w:style>
  <w:style w:type="character" w:styleId="33">
    <w:name w:val="FollowedHyperlink"/>
    <w:unhideWhenUsed/>
    <w:qFormat/>
    <w:uiPriority w:val="99"/>
    <w:rPr>
      <w:color w:val="800080"/>
      <w:u w:val="single"/>
    </w:rPr>
  </w:style>
  <w:style w:type="character" w:styleId="34">
    <w:name w:val="Hyperlink"/>
    <w:unhideWhenUsed/>
    <w:qFormat/>
    <w:uiPriority w:val="99"/>
    <w:rPr>
      <w:color w:val="0000FF"/>
      <w:u w:val="single"/>
    </w:rPr>
  </w:style>
  <w:style w:type="character" w:styleId="35">
    <w:name w:val="annotation reference"/>
    <w:unhideWhenUsed/>
    <w:qFormat/>
    <w:uiPriority w:val="99"/>
    <w:rPr>
      <w:sz w:val="21"/>
      <w:szCs w:val="21"/>
    </w:rPr>
  </w:style>
  <w:style w:type="character" w:customStyle="1" w:styleId="36">
    <w:name w:val="标题 1 字符"/>
    <w:basedOn w:val="32"/>
    <w:link w:val="5"/>
    <w:qFormat/>
    <w:uiPriority w:val="0"/>
    <w:rPr>
      <w:rFonts w:ascii="Arial" w:hAnsi="Arial" w:eastAsia="方正黑体_GBK"/>
      <w:b/>
      <w:sz w:val="32"/>
      <w:szCs w:val="32"/>
    </w:rPr>
  </w:style>
  <w:style w:type="character" w:customStyle="1" w:styleId="37">
    <w:name w:val="标题 2 字符"/>
    <w:basedOn w:val="32"/>
    <w:link w:val="6"/>
    <w:qFormat/>
    <w:uiPriority w:val="0"/>
    <w:rPr>
      <w:rFonts w:ascii="Arial" w:hAnsi="Arial" w:eastAsia="方正楷体_GBK"/>
      <w:kern w:val="2"/>
      <w:sz w:val="32"/>
      <w:szCs w:val="21"/>
    </w:rPr>
  </w:style>
  <w:style w:type="character" w:customStyle="1" w:styleId="38">
    <w:name w:val="标题 3 字符"/>
    <w:basedOn w:val="32"/>
    <w:link w:val="7"/>
    <w:qFormat/>
    <w:uiPriority w:val="0"/>
    <w:rPr>
      <w:rFonts w:ascii="Arial" w:hAnsi="Arial" w:eastAsia="方正仿宋_GBK"/>
      <w:b/>
      <w:bCs/>
      <w:kern w:val="2"/>
      <w:sz w:val="32"/>
      <w:szCs w:val="21"/>
    </w:rPr>
  </w:style>
  <w:style w:type="character" w:customStyle="1" w:styleId="39">
    <w:name w:val="标题 4 字符"/>
    <w:basedOn w:val="32"/>
    <w:link w:val="8"/>
    <w:qFormat/>
    <w:uiPriority w:val="0"/>
    <w:rPr>
      <w:rFonts w:ascii="Arial" w:hAnsi="Arial"/>
      <w:b/>
      <w:bCs/>
      <w:sz w:val="24"/>
      <w:szCs w:val="28"/>
    </w:rPr>
  </w:style>
  <w:style w:type="character" w:customStyle="1" w:styleId="40">
    <w:name w:val="标题 5 字符"/>
    <w:basedOn w:val="32"/>
    <w:link w:val="10"/>
    <w:qFormat/>
    <w:uiPriority w:val="0"/>
    <w:rPr>
      <w:rFonts w:ascii="Times New Roman" w:hAnsi="Times New Roman" w:eastAsia="宋体" w:cs="Times New Roman"/>
      <w:b/>
      <w:bCs/>
      <w:kern w:val="0"/>
      <w:szCs w:val="28"/>
    </w:rPr>
  </w:style>
  <w:style w:type="character" w:customStyle="1" w:styleId="41">
    <w:name w:val="标题 6 字符"/>
    <w:basedOn w:val="32"/>
    <w:link w:val="11"/>
    <w:qFormat/>
    <w:uiPriority w:val="0"/>
    <w:rPr>
      <w:rFonts w:ascii="Arial" w:hAnsi="Arial" w:eastAsia="宋体" w:cs="Times New Roman"/>
      <w:b/>
      <w:bCs/>
      <w:kern w:val="0"/>
      <w:szCs w:val="24"/>
    </w:rPr>
  </w:style>
  <w:style w:type="character" w:customStyle="1" w:styleId="42">
    <w:name w:val="标题 7 字符"/>
    <w:basedOn w:val="32"/>
    <w:link w:val="12"/>
    <w:qFormat/>
    <w:uiPriority w:val="9"/>
    <w:rPr>
      <w:rFonts w:ascii="Times New Roman" w:hAnsi="Times New Roman" w:eastAsia="宋体" w:cs="Times New Roman"/>
      <w:b/>
      <w:bCs/>
      <w:sz w:val="24"/>
      <w:szCs w:val="24"/>
    </w:rPr>
  </w:style>
  <w:style w:type="character" w:customStyle="1" w:styleId="43">
    <w:name w:val="标题 8 字符"/>
    <w:basedOn w:val="32"/>
    <w:link w:val="13"/>
    <w:qFormat/>
    <w:uiPriority w:val="9"/>
    <w:rPr>
      <w:rFonts w:ascii="Cambria" w:hAnsi="Cambria" w:eastAsia="宋体" w:cs="Times New Roman"/>
      <w:sz w:val="24"/>
      <w:szCs w:val="24"/>
    </w:rPr>
  </w:style>
  <w:style w:type="paragraph" w:customStyle="1" w:styleId="44">
    <w:name w:val="列出段落1"/>
    <w:basedOn w:val="1"/>
    <w:qFormat/>
    <w:uiPriority w:val="34"/>
    <w:pPr>
      <w:ind w:firstLine="420" w:firstLineChars="200"/>
    </w:pPr>
  </w:style>
  <w:style w:type="character" w:customStyle="1" w:styleId="45">
    <w:name w:val="页眉 字符"/>
    <w:basedOn w:val="32"/>
    <w:link w:val="23"/>
    <w:qFormat/>
    <w:uiPriority w:val="99"/>
    <w:rPr>
      <w:rFonts w:ascii="Times New Roman" w:hAnsi="Times New Roman" w:eastAsia="宋体" w:cs="Times New Roman"/>
      <w:sz w:val="18"/>
      <w:szCs w:val="18"/>
    </w:rPr>
  </w:style>
  <w:style w:type="character" w:customStyle="1" w:styleId="46">
    <w:name w:val="页脚 字符"/>
    <w:basedOn w:val="32"/>
    <w:link w:val="22"/>
    <w:qFormat/>
    <w:uiPriority w:val="0"/>
    <w:rPr>
      <w:rFonts w:ascii="Times New Roman" w:hAnsi="Times New Roman" w:eastAsia="宋体" w:cs="Times New Roman"/>
      <w:sz w:val="18"/>
      <w:szCs w:val="18"/>
    </w:rPr>
  </w:style>
  <w:style w:type="character" w:customStyle="1" w:styleId="47">
    <w:name w:val="批注框文本 字符"/>
    <w:basedOn w:val="32"/>
    <w:link w:val="21"/>
    <w:semiHidden/>
    <w:qFormat/>
    <w:uiPriority w:val="99"/>
    <w:rPr>
      <w:rFonts w:ascii="Times New Roman" w:hAnsi="Times New Roman" w:eastAsia="宋体" w:cs="Times New Roman"/>
      <w:sz w:val="18"/>
      <w:szCs w:val="18"/>
    </w:rPr>
  </w:style>
  <w:style w:type="paragraph" w:customStyle="1" w:styleId="48">
    <w:name w:val="无间隔1"/>
    <w:link w:val="49"/>
    <w:qFormat/>
    <w:uiPriority w:val="1"/>
    <w:rPr>
      <w:rFonts w:ascii="Calibri" w:hAnsi="Calibri" w:eastAsia="宋体" w:cs="Times New Roman"/>
      <w:sz w:val="22"/>
      <w:szCs w:val="22"/>
      <w:lang w:val="en-US" w:eastAsia="zh-CN" w:bidi="ar-SA"/>
    </w:rPr>
  </w:style>
  <w:style w:type="character" w:customStyle="1" w:styleId="49">
    <w:name w:val="无间隔 Char"/>
    <w:link w:val="48"/>
    <w:qFormat/>
    <w:uiPriority w:val="1"/>
    <w:rPr>
      <w:rFonts w:ascii="Calibri" w:hAnsi="Calibri" w:eastAsia="宋体" w:cs="Times New Roman"/>
      <w:kern w:val="0"/>
      <w:sz w:val="22"/>
    </w:rPr>
  </w:style>
  <w:style w:type="paragraph" w:customStyle="1" w:styleId="50">
    <w:name w:val="Document Title"/>
    <w:basedOn w:val="1"/>
    <w:next w:val="1"/>
    <w:qFormat/>
    <w:uiPriority w:val="0"/>
    <w:pPr>
      <w:autoSpaceDE w:val="0"/>
      <w:autoSpaceDN w:val="0"/>
      <w:adjustRightInd w:val="0"/>
      <w:spacing w:after="120" w:line="360" w:lineRule="auto"/>
      <w:jc w:val="center"/>
    </w:pPr>
    <w:rPr>
      <w:rFonts w:ascii="Arial" w:hAnsi="Arial" w:eastAsia="黑体"/>
      <w:bCs/>
      <w:kern w:val="0"/>
      <w:sz w:val="32"/>
      <w:szCs w:val="32"/>
    </w:rPr>
  </w:style>
  <w:style w:type="paragraph" w:customStyle="1" w:styleId="51">
    <w:name w:val="Table Heading"/>
    <w:qFormat/>
    <w:uiPriority w:val="0"/>
    <w:pPr>
      <w:jc w:val="center"/>
    </w:pPr>
    <w:rPr>
      <w:rFonts w:ascii="Arial" w:hAnsi="Arial" w:eastAsia="宋体" w:cs="Times New Roman"/>
      <w:b/>
      <w:sz w:val="21"/>
      <w:szCs w:val="21"/>
      <w:lang w:val="en-US" w:eastAsia="zh-CN" w:bidi="ar-SA"/>
    </w:rPr>
  </w:style>
  <w:style w:type="paragraph" w:customStyle="1" w:styleId="52">
    <w:name w:val="Table Text"/>
    <w:qFormat/>
    <w:uiPriority w:val="0"/>
    <w:pPr>
      <w:tabs>
        <w:tab w:val="decimal" w:pos="0"/>
      </w:tabs>
    </w:pPr>
    <w:rPr>
      <w:rFonts w:ascii="Arial" w:hAnsi="Arial" w:eastAsia="宋体" w:cs="Times New Roman"/>
      <w:sz w:val="21"/>
      <w:szCs w:val="21"/>
      <w:lang w:val="en-US" w:eastAsia="zh-CN" w:bidi="ar-SA"/>
    </w:rPr>
  </w:style>
  <w:style w:type="paragraph" w:customStyle="1" w:styleId="53">
    <w:name w:val="Normal H1"/>
    <w:qFormat/>
    <w:uiPriority w:val="0"/>
    <w:pPr>
      <w:numPr>
        <w:ilvl w:val="6"/>
        <w:numId w:val="2"/>
      </w:numPr>
      <w:spacing w:after="120"/>
    </w:pPr>
    <w:rPr>
      <w:rFonts w:ascii="Times New Roman" w:hAnsi="Times New Roman" w:eastAsia="宋体" w:cs="Times New Roman"/>
      <w:sz w:val="21"/>
      <w:lang w:val="en-US" w:eastAsia="zh-CN" w:bidi="ar-SA"/>
    </w:rPr>
  </w:style>
  <w:style w:type="paragraph" w:customStyle="1" w:styleId="54">
    <w:name w:val="TOC 标题1"/>
    <w:basedOn w:val="5"/>
    <w:next w:val="1"/>
    <w:qFormat/>
    <w:uiPriority w:val="39"/>
    <w:pPr>
      <w:keepNext/>
      <w:keepLines/>
      <w:widowControl/>
      <w:numPr>
        <w:numId w:val="0"/>
      </w:numPr>
      <w:spacing w:before="480" w:after="0" w:line="276" w:lineRule="auto"/>
      <w:outlineLvl w:val="9"/>
    </w:pPr>
    <w:rPr>
      <w:rFonts w:ascii="Cambria" w:hAnsi="Cambria"/>
      <w:bCs/>
      <w:color w:val="365F91"/>
      <w:sz w:val="28"/>
      <w:szCs w:val="28"/>
    </w:rPr>
  </w:style>
  <w:style w:type="paragraph" w:customStyle="1" w:styleId="55">
    <w:name w:val="样式 模板描述"/>
    <w:basedOn w:val="1"/>
    <w:next w:val="1"/>
    <w:qFormat/>
    <w:uiPriority w:val="0"/>
    <w:pPr>
      <w:snapToGrid w:val="0"/>
      <w:spacing w:afterLines="50"/>
      <w:ind w:firstLine="425"/>
      <w:jc w:val="left"/>
    </w:pPr>
    <w:rPr>
      <w:rFonts w:ascii="宋体" w:cs="宋体"/>
      <w:i/>
      <w:iCs/>
      <w:color w:val="0000FF"/>
      <w:kern w:val="0"/>
      <w:szCs w:val="21"/>
    </w:rPr>
  </w:style>
  <w:style w:type="character" w:customStyle="1" w:styleId="56">
    <w:name w:val="文档结构图 字符"/>
    <w:basedOn w:val="32"/>
    <w:link w:val="15"/>
    <w:semiHidden/>
    <w:qFormat/>
    <w:uiPriority w:val="99"/>
    <w:rPr>
      <w:rFonts w:ascii="宋体" w:hAnsi="Times New Roman" w:eastAsia="宋体" w:cs="Times New Roman"/>
      <w:sz w:val="18"/>
      <w:szCs w:val="18"/>
    </w:rPr>
  </w:style>
  <w:style w:type="character" w:customStyle="1" w:styleId="57">
    <w:name w:val="st1"/>
    <w:basedOn w:val="32"/>
    <w:qFormat/>
    <w:uiPriority w:val="0"/>
  </w:style>
  <w:style w:type="paragraph" w:customStyle="1" w:styleId="58">
    <w:name w:val="Default"/>
    <w:qFormat/>
    <w:uiPriority w:val="0"/>
    <w:pPr>
      <w:widowControl w:val="0"/>
      <w:autoSpaceDE w:val="0"/>
      <w:autoSpaceDN w:val="0"/>
      <w:adjustRightInd w:val="0"/>
    </w:pPr>
    <w:rPr>
      <w:rFonts w:ascii="微软雅黑" w:hAnsi="Calibri" w:eastAsia="微软雅黑" w:cs="微软雅黑"/>
      <w:color w:val="000000"/>
      <w:sz w:val="24"/>
      <w:szCs w:val="24"/>
      <w:lang w:val="en-US" w:eastAsia="zh-CN" w:bidi="ar-SA"/>
    </w:rPr>
  </w:style>
  <w:style w:type="character" w:customStyle="1" w:styleId="59">
    <w:name w:val="批注文字 字符"/>
    <w:basedOn w:val="32"/>
    <w:link w:val="16"/>
    <w:semiHidden/>
    <w:qFormat/>
    <w:uiPriority w:val="99"/>
    <w:rPr>
      <w:rFonts w:ascii="Times New Roman" w:hAnsi="Times New Roman" w:eastAsia="宋体" w:cs="Times New Roman"/>
      <w:szCs w:val="24"/>
    </w:rPr>
  </w:style>
  <w:style w:type="character" w:customStyle="1" w:styleId="60">
    <w:name w:val="批注主题 字符"/>
    <w:basedOn w:val="59"/>
    <w:link w:val="29"/>
    <w:semiHidden/>
    <w:qFormat/>
    <w:uiPriority w:val="99"/>
    <w:rPr>
      <w:rFonts w:ascii="Times New Roman" w:hAnsi="Times New Roman" w:eastAsia="宋体" w:cs="Times New Roman"/>
      <w:b/>
      <w:bCs/>
      <w:szCs w:val="24"/>
    </w:rPr>
  </w:style>
  <w:style w:type="paragraph" w:customStyle="1" w:styleId="61">
    <w:name w:val="ml80"/>
    <w:basedOn w:val="1"/>
    <w:qFormat/>
    <w:uiPriority w:val="0"/>
    <w:pPr>
      <w:widowControl/>
      <w:spacing w:before="100" w:beforeAutospacing="1" w:after="100" w:afterAutospacing="1"/>
      <w:ind w:left="1200"/>
      <w:jc w:val="left"/>
    </w:pPr>
    <w:rPr>
      <w:rFonts w:ascii="宋体" w:hAnsi="宋体" w:cs="宋体"/>
      <w:kern w:val="0"/>
      <w:sz w:val="24"/>
    </w:rPr>
  </w:style>
  <w:style w:type="character" w:customStyle="1" w:styleId="62">
    <w:name w:val="标题 字符"/>
    <w:basedOn w:val="32"/>
    <w:link w:val="28"/>
    <w:qFormat/>
    <w:uiPriority w:val="0"/>
    <w:rPr>
      <w:rFonts w:ascii="Cambria" w:hAnsi="Cambria" w:eastAsia="宋体" w:cs="Times New Roman"/>
      <w:b/>
      <w:bCs/>
      <w:sz w:val="32"/>
      <w:szCs w:val="32"/>
    </w:rPr>
  </w:style>
  <w:style w:type="character" w:customStyle="1" w:styleId="63">
    <w:name w:val="页码1"/>
    <w:basedOn w:val="32"/>
    <w:qFormat/>
    <w:uiPriority w:val="0"/>
  </w:style>
  <w:style w:type="character" w:customStyle="1" w:styleId="64">
    <w:name w:val="日期 字符"/>
    <w:basedOn w:val="32"/>
    <w:link w:val="20"/>
    <w:semiHidden/>
    <w:qFormat/>
    <w:uiPriority w:val="99"/>
    <w:rPr>
      <w:rFonts w:ascii="Times New Roman" w:hAnsi="Times New Roman" w:eastAsia="宋体" w:cs="Times New Roman"/>
      <w:szCs w:val="24"/>
    </w:rPr>
  </w:style>
  <w:style w:type="paragraph" w:customStyle="1" w:styleId="65">
    <w:name w:val="Normal0"/>
    <w:qFormat/>
    <w:uiPriority w:val="0"/>
    <w:rPr>
      <w:rFonts w:ascii="Times New Roman" w:hAnsi="Times New Roman" w:eastAsia="宋体" w:cs="Times New Roman"/>
      <w:lang w:val="en-US" w:eastAsia="en-US" w:bidi="ar-SA"/>
    </w:rPr>
  </w:style>
  <w:style w:type="paragraph" w:customStyle="1" w:styleId="66">
    <w:name w:val="列出段落2"/>
    <w:basedOn w:val="1"/>
    <w:unhideWhenUsed/>
    <w:qFormat/>
    <w:uiPriority w:val="99"/>
    <w:pPr>
      <w:ind w:firstLine="420" w:firstLineChars="200"/>
    </w:pPr>
  </w:style>
  <w:style w:type="paragraph" w:customStyle="1" w:styleId="67">
    <w:name w:val="列出段落3"/>
    <w:basedOn w:val="1"/>
    <w:qFormat/>
    <w:uiPriority w:val="34"/>
    <w:pPr>
      <w:ind w:firstLine="420" w:firstLineChars="200"/>
    </w:pPr>
  </w:style>
  <w:style w:type="paragraph" w:customStyle="1" w:styleId="68">
    <w:name w:val="列出段落4"/>
    <w:basedOn w:val="1"/>
    <w:qFormat/>
    <w:uiPriority w:val="34"/>
    <w:pPr>
      <w:ind w:firstLine="420" w:firstLineChars="200"/>
    </w:pPr>
  </w:style>
  <w:style w:type="paragraph" w:customStyle="1" w:styleId="69">
    <w:name w:val="MM Topic 2"/>
    <w:basedOn w:val="6"/>
    <w:qFormat/>
    <w:uiPriority w:val="0"/>
    <w:pPr>
      <w:numPr>
        <w:numId w:val="3"/>
      </w:numPr>
      <w:tabs>
        <w:tab w:val="clear" w:pos="432"/>
      </w:tabs>
      <w:ind w:left="0"/>
    </w:pPr>
  </w:style>
  <w:style w:type="paragraph" w:customStyle="1" w:styleId="70">
    <w:name w:val="List Paragraph"/>
    <w:basedOn w:val="1"/>
    <w:unhideWhenUsed/>
    <w:qFormat/>
    <w:uiPriority w:val="99"/>
    <w:pPr>
      <w:ind w:firstLine="420" w:firstLineChars="200"/>
    </w:pPr>
  </w:style>
  <w:style w:type="paragraph" w:customStyle="1" w:styleId="71">
    <w:name w:val="TOC 标题2"/>
    <w:basedOn w:val="5"/>
    <w:next w:val="1"/>
    <w:unhideWhenUsed/>
    <w:qFormat/>
    <w:uiPriority w:val="39"/>
    <w:pPr>
      <w:keepNext/>
      <w:keepLines/>
      <w:widowControl/>
      <w:numPr>
        <w:numId w:val="0"/>
      </w:numPr>
      <w:tabs>
        <w:tab w:val="clear" w:pos="720"/>
      </w:tabs>
      <w:spacing w:before="480" w:after="0" w:line="276" w:lineRule="auto"/>
      <w:outlineLvl w:val="9"/>
    </w:pPr>
    <w:rPr>
      <w:rFonts w:asciiTheme="majorHAnsi" w:hAnsiTheme="majorHAnsi" w:eastAsiaTheme="majorEastAsia" w:cstheme="majorBidi"/>
      <w:bCs/>
      <w:color w:val="376092" w:themeColor="accent1" w:themeShade="BF"/>
      <w:sz w:val="28"/>
      <w:szCs w:val="28"/>
    </w:rPr>
  </w:style>
  <w:style w:type="paragraph" w:customStyle="1" w:styleId="72">
    <w:name w:val="WPSOffice手动目录 1"/>
    <w:qFormat/>
    <w:uiPriority w:val="0"/>
    <w:rPr>
      <w:rFonts w:ascii="Times New Roman" w:hAnsi="Times New Roman" w:eastAsia="宋体" w:cs="Times New Roman"/>
      <w:lang w:val="en-US" w:eastAsia="zh-CN" w:bidi="ar-SA"/>
    </w:rPr>
  </w:style>
  <w:style w:type="paragraph" w:customStyle="1" w:styleId="73">
    <w:name w:val="p0"/>
    <w:basedOn w:val="1"/>
    <w:qFormat/>
    <w:uiPriority w:val="0"/>
    <w:pPr>
      <w:widowControl/>
    </w:pPr>
    <w:rPr>
      <w:kern w:val="0"/>
      <w:szCs w:val="21"/>
    </w:rPr>
  </w:style>
  <w:style w:type="paragraph" w:customStyle="1" w:styleId="74">
    <w:name w:val="表头"/>
    <w:basedOn w:val="1"/>
    <w:qFormat/>
    <w:uiPriority w:val="0"/>
    <w:pPr>
      <w:spacing w:line="360" w:lineRule="auto"/>
      <w:jc w:val="center"/>
    </w:pPr>
    <w:rPr>
      <w:b/>
    </w:rPr>
  </w:style>
  <w:style w:type="paragraph" w:customStyle="1" w:styleId="75">
    <w:name w:val="表内容"/>
    <w:basedOn w:val="1"/>
    <w:qFormat/>
    <w:uiPriority w:val="0"/>
    <w:pPr>
      <w:spacing w:line="360" w:lineRule="auto"/>
    </w:p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header" Target="header5.xml"/><Relationship Id="rId7" Type="http://schemas.openxmlformats.org/officeDocument/2006/relationships/header" Target="header4.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8" Type="http://schemas.openxmlformats.org/officeDocument/2006/relationships/fontTable" Target="fontTable.xml"/><Relationship Id="rId37" Type="http://schemas.openxmlformats.org/officeDocument/2006/relationships/numbering" Target="numbering.xml"/><Relationship Id="rId36" Type="http://schemas.openxmlformats.org/officeDocument/2006/relationships/customXml" Target="../customXml/item1.xml"/><Relationship Id="rId35" Type="http://schemas.openxmlformats.org/officeDocument/2006/relationships/image" Target="media/image24.png"/><Relationship Id="rId34" Type="http://schemas.openxmlformats.org/officeDocument/2006/relationships/image" Target="media/image23.png"/><Relationship Id="rId33" Type="http://schemas.openxmlformats.org/officeDocument/2006/relationships/image" Target="media/image22.png"/><Relationship Id="rId32" Type="http://schemas.openxmlformats.org/officeDocument/2006/relationships/image" Target="media/image21.png"/><Relationship Id="rId31" Type="http://schemas.openxmlformats.org/officeDocument/2006/relationships/image" Target="media/image20.png"/><Relationship Id="rId30" Type="http://schemas.openxmlformats.org/officeDocument/2006/relationships/image" Target="media/image19.png"/><Relationship Id="rId3" Type="http://schemas.openxmlformats.org/officeDocument/2006/relationships/header" Target="header1.xml"/><Relationship Id="rId29" Type="http://schemas.openxmlformats.org/officeDocument/2006/relationships/image" Target="media/image18.png"/><Relationship Id="rId28" Type="http://schemas.openxmlformats.org/officeDocument/2006/relationships/image" Target="media/image17.png"/><Relationship Id="rId27" Type="http://schemas.openxmlformats.org/officeDocument/2006/relationships/image" Target="media/image16.png"/><Relationship Id="rId26" Type="http://schemas.openxmlformats.org/officeDocument/2006/relationships/image" Target="media/image15.png"/><Relationship Id="rId25" Type="http://schemas.openxmlformats.org/officeDocument/2006/relationships/image" Target="media/image14.png"/><Relationship Id="rId24" Type="http://schemas.openxmlformats.org/officeDocument/2006/relationships/image" Target="media/image13.png"/><Relationship Id="rId23" Type="http://schemas.openxmlformats.org/officeDocument/2006/relationships/image" Target="media/image12.png"/><Relationship Id="rId22" Type="http://schemas.openxmlformats.org/officeDocument/2006/relationships/image" Target="media/image11.png"/><Relationship Id="rId21" Type="http://schemas.openxmlformats.org/officeDocument/2006/relationships/image" Target="media/image10.png"/><Relationship Id="rId20" Type="http://schemas.openxmlformats.org/officeDocument/2006/relationships/image" Target="media/image9.png"/><Relationship Id="rId2" Type="http://schemas.openxmlformats.org/officeDocument/2006/relationships/settings" Target="settings.xml"/><Relationship Id="rId19" Type="http://schemas.openxmlformats.org/officeDocument/2006/relationships/image" Target="media/image8.png"/><Relationship Id="rId18" Type="http://schemas.openxmlformats.org/officeDocument/2006/relationships/image" Target="media/image7.png"/><Relationship Id="rId17" Type="http://schemas.openxmlformats.org/officeDocument/2006/relationships/image" Target="media/image6.png"/><Relationship Id="rId16" Type="http://schemas.openxmlformats.org/officeDocument/2006/relationships/image" Target="media/image5.png"/><Relationship Id="rId15" Type="http://schemas.openxmlformats.org/officeDocument/2006/relationships/image" Target="media/image4.png"/><Relationship Id="rId14" Type="http://schemas.openxmlformats.org/officeDocument/2006/relationships/image" Target="media/image3.png"/><Relationship Id="rId13" Type="http://schemas.openxmlformats.org/officeDocument/2006/relationships/image" Target="media/image2.png"/><Relationship Id="rId12" Type="http://schemas.openxmlformats.org/officeDocument/2006/relationships/image" Target="media/image1.png"/><Relationship Id="rId11" Type="http://schemas.openxmlformats.org/officeDocument/2006/relationships/theme" Target="theme/theme1.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9"/>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安徽睿智科技信息有限公司</Company>
  <Pages>21</Pages>
  <Words>1886</Words>
  <Characters>2121</Characters>
  <Lines>87</Lines>
  <Paragraphs>24</Paragraphs>
  <TotalTime>0</TotalTime>
  <ScaleCrop>false</ScaleCrop>
  <LinksUpToDate>false</LinksUpToDate>
  <CharactersWithSpaces>2243</CharactersWithSpaces>
  <Application>WPS Office_11.1.0.11365_F1E327BC-269C-435d-A152-05C5408002CA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2014-11-18T19:18:00Z</dcterms:created>
  <dc:creator>罗永琴</dc:creator>
  <cp:lastModifiedBy>IDO1397185534</cp:lastModifiedBy>
  <cp:lastPrinted>2017-06-30T17:23:00Z</cp:lastPrinted>
  <dcterms:modified xsi:type="dcterms:W3CDTF">2022-04-09T02:27:39Z</dcterms:modified>
  <cp:revision>153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2052-11.1.0.11365</vt:lpwstr>
  </property>
  <property fmtid="{D5CDD505-2E9C-101B-9397-08002B2CF9AE}" pid="3" name="ICV">
    <vt:lpwstr>81E9562D8BA3433F9E3487595223C10E</vt:lpwstr>
  </property>
</Properties>
</file>