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46" w:rsidRDefault="008D442A">
      <w:pPr>
        <w:rPr>
          <w:rFonts w:ascii="Times New Roman" w:eastAsia="华文楷体" w:hAnsi="Times New Roman" w:cs="Times New Roman"/>
          <w:sz w:val="24"/>
          <w:u w:val="single"/>
        </w:rPr>
      </w:pPr>
      <w:bookmarkStart w:id="0" w:name="_Hlk87343171"/>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4</w:t>
      </w:r>
    </w:p>
    <w:p w:rsidR="00EE4246" w:rsidRDefault="008D442A">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年安徽省中央引导地方科技发展资金项目表（按归口管理部门分类）</w:t>
      </w:r>
    </w:p>
    <w:p w:rsidR="00EE4246" w:rsidRDefault="008D442A">
      <w:pPr>
        <w:pStyle w:val="1"/>
        <w:snapToGrid w:val="0"/>
        <w:spacing w:line="580" w:lineRule="exact"/>
        <w:ind w:firstLineChars="0" w:firstLine="0"/>
        <w:rPr>
          <w:b/>
          <w:bCs/>
          <w:sz w:val="24"/>
        </w:rPr>
      </w:pPr>
      <w:r>
        <w:rPr>
          <w:b/>
          <w:bCs/>
          <w:sz w:val="24"/>
        </w:rPr>
        <w:t>一、科技创新基地建设（</w:t>
      </w:r>
      <w:r>
        <w:rPr>
          <w:b/>
          <w:bCs/>
          <w:sz w:val="24"/>
        </w:rPr>
        <w:t>2021</w:t>
      </w:r>
      <w:r>
        <w:rPr>
          <w:b/>
          <w:bCs/>
          <w:sz w:val="24"/>
        </w:rPr>
        <w:t>年支持金额：</w:t>
      </w:r>
      <w:r>
        <w:rPr>
          <w:b/>
          <w:bCs/>
          <w:sz w:val="24"/>
        </w:rPr>
        <w:t>3440</w:t>
      </w:r>
      <w:r>
        <w:rPr>
          <w:b/>
          <w:bCs/>
          <w:sz w:val="24"/>
        </w:rPr>
        <w:t>万元）</w:t>
      </w:r>
    </w:p>
    <w:tbl>
      <w:tblPr>
        <w:tblW w:w="9922" w:type="dxa"/>
        <w:jc w:val="center"/>
        <w:tblLayout w:type="fixed"/>
        <w:tblLook w:val="04A0"/>
      </w:tblPr>
      <w:tblGrid>
        <w:gridCol w:w="567"/>
        <w:gridCol w:w="2268"/>
        <w:gridCol w:w="2268"/>
        <w:gridCol w:w="1701"/>
        <w:gridCol w:w="850"/>
        <w:gridCol w:w="1134"/>
        <w:gridCol w:w="1134"/>
      </w:tblGrid>
      <w:tr w:rsidR="00EE4246">
        <w:trPr>
          <w:cantSplit/>
          <w:trHeight w:val="567"/>
          <w:jc w:val="center"/>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序号</w:t>
            </w:r>
          </w:p>
        </w:tc>
        <w:tc>
          <w:tcPr>
            <w:tcW w:w="2268"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项目名称</w:t>
            </w:r>
          </w:p>
        </w:tc>
        <w:tc>
          <w:tcPr>
            <w:tcW w:w="2268"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专项（项目）</w:t>
            </w:r>
          </w:p>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类别</w:t>
            </w:r>
          </w:p>
        </w:tc>
        <w:tc>
          <w:tcPr>
            <w:tcW w:w="1701"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项目承担</w:t>
            </w:r>
          </w:p>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单位</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属地</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归口管理处室</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归口管理单位</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深部</w:t>
            </w:r>
            <w:proofErr w:type="gramStart"/>
            <w:r>
              <w:rPr>
                <w:rFonts w:ascii="Times New Roman" w:eastAsia="仿宋" w:hAnsi="Times New Roman" w:cs="Times New Roman"/>
                <w:color w:val="000000"/>
                <w:kern w:val="0"/>
                <w:szCs w:val="21"/>
              </w:rPr>
              <w:t>煤矿采动响应</w:t>
            </w:r>
            <w:proofErr w:type="gramEnd"/>
            <w:r>
              <w:rPr>
                <w:rFonts w:ascii="Times New Roman" w:eastAsia="仿宋" w:hAnsi="Times New Roman" w:cs="Times New Roman"/>
                <w:color w:val="000000"/>
                <w:kern w:val="0"/>
                <w:szCs w:val="21"/>
              </w:rPr>
              <w:t>与灾害防控国家重点实验室</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省部共建国家重点实验室</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安徽理工大学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创新基地建设处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安徽理工大学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炎症免疫性疾病安徽省实验室</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省部共建国家重点实验室</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创新基地建设处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省部共建茶树生物学与资源利用国家重点实验室</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省部共建国家重点实验室</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安徽农业大学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创新基地建设处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安徽农业大学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省部共建智能感知材料与技术国家重点实验室建设对象</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省部共建国家重点实验室</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创新基地建设处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安徽省神经系统疾病（神经内科）临床医学研究中心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安徽省皮肤与免疫疾病（皮肤）临床医学研究中心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安徽省儿童健康与疾病临床医学研究中心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安徽省儿童医院（安徽省新华医院、安徽省儿科医学研究所）</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安徽省儿童医院（安徽省新华医院、安徽省儿科医学研究所）</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安徽省精神心理疾病临床医学研究中心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合肥市第四人民医院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合肥市第四人民医院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安徽省肝胆疾病临床研究中心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10</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安徽省神经系统疾病（神经内科）临床医学研究中心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安徽省中医（中医脑病）临床医学研究中心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w:t>
            </w:r>
          </w:p>
        </w:tc>
      </w:tr>
      <w:tr w:rsidR="00EE4246">
        <w:trPr>
          <w:cantSplit/>
          <w:trHeight w:val="283"/>
          <w:jc w:val="center"/>
        </w:trPr>
        <w:tc>
          <w:tcPr>
            <w:tcW w:w="567" w:type="dxa"/>
            <w:tcBorders>
              <w:top w:val="nil"/>
              <w:left w:val="single" w:sz="8" w:space="0" w:color="auto"/>
              <w:bottom w:val="single" w:sz="4"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安徽省呼吸系统疾病（肿瘤）临床医学研究中心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蚌埠医学院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蚌埠医学院</w:t>
            </w:r>
          </w:p>
        </w:tc>
      </w:tr>
      <w:tr w:rsidR="00EE4246">
        <w:trPr>
          <w:cantSplit/>
          <w:trHeight w:val="283"/>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w:t>
            </w:r>
          </w:p>
        </w:tc>
        <w:tc>
          <w:tcPr>
            <w:tcW w:w="2268" w:type="dxa"/>
            <w:tcBorders>
              <w:top w:val="single" w:sz="8" w:space="0" w:color="auto"/>
              <w:left w:val="single" w:sz="4" w:space="0" w:color="auto"/>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安徽省恶性肿瘤生物免疫治疗临床医学研究中心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r>
      <w:tr w:rsidR="00EE4246">
        <w:trPr>
          <w:cantSplit/>
          <w:trHeight w:val="283"/>
          <w:jc w:val="center"/>
        </w:trPr>
        <w:tc>
          <w:tcPr>
            <w:tcW w:w="567" w:type="dxa"/>
            <w:tcBorders>
              <w:top w:val="single" w:sz="4" w:space="0" w:color="auto"/>
              <w:left w:val="single" w:sz="8" w:space="0" w:color="auto"/>
              <w:bottom w:val="single" w:sz="4"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14</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安徽省危重症呼吸疾病临床医学研究中心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安徽医科大学第二附属医院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安徽医科大学第二附属医院</w:t>
            </w:r>
          </w:p>
        </w:tc>
      </w:tr>
      <w:tr w:rsidR="00EE4246">
        <w:trPr>
          <w:cantSplit/>
          <w:trHeight w:val="283"/>
          <w:jc w:val="center"/>
        </w:trPr>
        <w:tc>
          <w:tcPr>
            <w:tcW w:w="567" w:type="dxa"/>
            <w:tcBorders>
              <w:top w:val="single" w:sz="4" w:space="0" w:color="auto"/>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15</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安徽省危重症呼吸疾病临床医学研究中心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皖南医学院第一附属医院（皖南医学院</w:t>
            </w:r>
            <w:proofErr w:type="gramStart"/>
            <w:r>
              <w:rPr>
                <w:rFonts w:ascii="Times New Roman" w:eastAsia="仿宋" w:hAnsi="Times New Roman" w:cs="Times New Roman"/>
                <w:color w:val="000000"/>
                <w:kern w:val="0"/>
                <w:szCs w:val="21"/>
              </w:rPr>
              <w:t>弋</w:t>
            </w:r>
            <w:proofErr w:type="gramEnd"/>
            <w:r>
              <w:rPr>
                <w:rFonts w:ascii="Times New Roman" w:eastAsia="仿宋" w:hAnsi="Times New Roman" w:cs="Times New Roman"/>
                <w:color w:val="000000"/>
                <w:kern w:val="0"/>
                <w:szCs w:val="21"/>
              </w:rPr>
              <w:t>矶山医院）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皖南医学院第一附属医院（皖南医学院</w:t>
            </w:r>
            <w:proofErr w:type="gramStart"/>
            <w:r>
              <w:rPr>
                <w:rFonts w:ascii="Times New Roman" w:eastAsia="仿宋" w:hAnsi="Times New Roman" w:cs="Times New Roman"/>
                <w:color w:val="000000"/>
                <w:kern w:val="0"/>
                <w:szCs w:val="21"/>
              </w:rPr>
              <w:t>弋</w:t>
            </w:r>
            <w:proofErr w:type="gramEnd"/>
            <w:r>
              <w:rPr>
                <w:rFonts w:ascii="Times New Roman" w:eastAsia="仿宋" w:hAnsi="Times New Roman" w:cs="Times New Roman"/>
                <w:color w:val="000000"/>
                <w:kern w:val="0"/>
                <w:szCs w:val="21"/>
              </w:rPr>
              <w:t>矶山医院）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16</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安徽省中医肺病临床医学研究中心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安徽中医药大学第一附属医院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安徽中医药大学第一附属医院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17</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安徽省针灸临床医学研究中心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安徽中医药大学第二附属医院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安徽中医药大学第二附属医院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18</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安徽省中医骨伤临床医学研究中心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芜湖市中医医院（安徽中医药高等专科学校附属医院）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芜湖市科技局</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19</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bookmarkStart w:id="1" w:name="RANGE!B24"/>
            <w:r>
              <w:rPr>
                <w:rFonts w:ascii="Times New Roman" w:eastAsia="仿宋" w:hAnsi="Times New Roman" w:cs="Times New Roman"/>
                <w:color w:val="000000"/>
                <w:kern w:val="0"/>
                <w:szCs w:val="21"/>
              </w:rPr>
              <w:t>安徽省风湿免疫疾病临床医学研究中心</w:t>
            </w:r>
            <w:bookmarkEnd w:id="1"/>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安徽省立医院</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中国科大附一院</w:t>
            </w:r>
            <w:r>
              <w:rPr>
                <w:rFonts w:ascii="Times New Roman" w:eastAsia="仿宋" w:hAnsi="Times New Roman" w:cs="Times New Roman"/>
                <w:color w:val="000000"/>
                <w:kern w:val="0"/>
                <w:szCs w:val="21"/>
              </w:rPr>
              <w:t>)</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20</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bookmarkStart w:id="2" w:name="RANGE!B25"/>
            <w:r>
              <w:rPr>
                <w:rFonts w:ascii="Times New Roman" w:eastAsia="仿宋" w:hAnsi="Times New Roman" w:cs="Times New Roman"/>
                <w:color w:val="000000"/>
                <w:kern w:val="0"/>
                <w:szCs w:val="21"/>
              </w:rPr>
              <w:t>安徽省脊柱畸形临床医学研究中心</w:t>
            </w:r>
            <w:bookmarkEnd w:id="2"/>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阜阳市人民医院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21</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安徽省影像临床医学研究中心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临床医学研究中心</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安徽医科大学第一附属医院</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社会发展科技处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安徽医科大学第一附属医院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22</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智能交通国际联合研究中心</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国家级国际科技合作基地</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安徽科力信息产业有限责任公司</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对外科技合作处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合肥市科技局</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23</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生物技术应用研究国际科技合作基地</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国家级国际科技合作基地</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合肥天麦生物科技发展有限公司</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对外科技合作处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合肥市科技局</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24</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水稻分子育种示范型国际科技合作基地</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国家级国际科技合作基地</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安徽省农业科学院水稻研究所</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对外科技合作处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安徽省农业科学院水稻研究所</w:t>
            </w:r>
          </w:p>
        </w:tc>
      </w:tr>
      <w:tr w:rsidR="00EE4246">
        <w:trPr>
          <w:cantSplit/>
          <w:trHeight w:val="889"/>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25</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安徽国际技术转移中心</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国家级国际科技合作基地</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安徽省科学技术研究院</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省直</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对外科技合作处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安徽省科学技术研究院</w:t>
            </w:r>
          </w:p>
        </w:tc>
      </w:tr>
      <w:tr w:rsidR="00EE4246">
        <w:trPr>
          <w:cantSplit/>
          <w:trHeight w:val="283"/>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26</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合肥国家中德智能制造国际创新园</w:t>
            </w:r>
          </w:p>
        </w:tc>
        <w:tc>
          <w:tcPr>
            <w:tcW w:w="2268"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科技创新基地建设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国家级国际科技合作基地</w:t>
            </w:r>
          </w:p>
        </w:tc>
        <w:tc>
          <w:tcPr>
            <w:tcW w:w="1701" w:type="dxa"/>
            <w:tcBorders>
              <w:top w:val="single" w:sz="8" w:space="0" w:color="auto"/>
              <w:left w:val="nil"/>
              <w:bottom w:val="single" w:sz="8" w:space="0" w:color="auto"/>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合肥高新技术产业开发区管理委员会</w:t>
            </w:r>
          </w:p>
        </w:tc>
        <w:tc>
          <w:tcPr>
            <w:tcW w:w="850" w:type="dxa"/>
            <w:tcBorders>
              <w:top w:val="single" w:sz="8" w:space="0" w:color="auto"/>
              <w:left w:val="nil"/>
              <w:bottom w:val="single" w:sz="8" w:space="0" w:color="auto"/>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对外科技合作处</w:t>
            </w:r>
          </w:p>
        </w:tc>
        <w:tc>
          <w:tcPr>
            <w:tcW w:w="1134" w:type="dxa"/>
            <w:tcBorders>
              <w:top w:val="single" w:sz="8" w:space="0" w:color="auto"/>
              <w:left w:val="nil"/>
              <w:bottom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合肥市科技局</w:t>
            </w:r>
          </w:p>
        </w:tc>
      </w:tr>
    </w:tbl>
    <w:p w:rsidR="00EE4246" w:rsidRDefault="00EE4246">
      <w:pPr>
        <w:widowControl/>
        <w:spacing w:line="360" w:lineRule="auto"/>
        <w:rPr>
          <w:rFonts w:ascii="Times New Roman" w:eastAsia="仿宋" w:hAnsi="Times New Roman" w:cs="Times New Roman"/>
          <w:sz w:val="20"/>
          <w:szCs w:val="20"/>
        </w:rPr>
      </w:pPr>
    </w:p>
    <w:p w:rsidR="00EE4246" w:rsidRDefault="008D442A">
      <w:pPr>
        <w:pStyle w:val="1"/>
        <w:snapToGrid w:val="0"/>
        <w:spacing w:line="360" w:lineRule="auto"/>
        <w:ind w:firstLineChars="0" w:firstLine="0"/>
        <w:rPr>
          <w:b/>
          <w:bCs/>
          <w:sz w:val="24"/>
        </w:rPr>
      </w:pPr>
      <w:r>
        <w:rPr>
          <w:b/>
          <w:bCs/>
          <w:sz w:val="24"/>
        </w:rPr>
        <w:t>二、科技成果转移转化（</w:t>
      </w:r>
      <w:r>
        <w:rPr>
          <w:b/>
          <w:bCs/>
          <w:sz w:val="24"/>
        </w:rPr>
        <w:t>2021</w:t>
      </w:r>
      <w:r>
        <w:rPr>
          <w:b/>
          <w:bCs/>
          <w:sz w:val="24"/>
        </w:rPr>
        <w:t>年支持金额：</w:t>
      </w:r>
      <w:r>
        <w:rPr>
          <w:b/>
          <w:bCs/>
          <w:sz w:val="24"/>
        </w:rPr>
        <w:t>470</w:t>
      </w:r>
      <w:r>
        <w:rPr>
          <w:b/>
          <w:bCs/>
          <w:sz w:val="24"/>
        </w:rPr>
        <w:t>万元）</w:t>
      </w:r>
    </w:p>
    <w:tbl>
      <w:tblPr>
        <w:tblW w:w="9922" w:type="dxa"/>
        <w:jc w:val="center"/>
        <w:tblLayout w:type="fixed"/>
        <w:tblLook w:val="04A0"/>
      </w:tblPr>
      <w:tblGrid>
        <w:gridCol w:w="567"/>
        <w:gridCol w:w="2268"/>
        <w:gridCol w:w="2268"/>
        <w:gridCol w:w="1701"/>
        <w:gridCol w:w="850"/>
        <w:gridCol w:w="1134"/>
        <w:gridCol w:w="1134"/>
      </w:tblGrid>
      <w:tr w:rsidR="00EE4246">
        <w:trPr>
          <w:cantSplit/>
          <w:trHeight w:val="813"/>
          <w:jc w:val="center"/>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序号</w:t>
            </w:r>
          </w:p>
        </w:tc>
        <w:tc>
          <w:tcPr>
            <w:tcW w:w="2268"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项目名称</w:t>
            </w:r>
          </w:p>
        </w:tc>
        <w:tc>
          <w:tcPr>
            <w:tcW w:w="2268"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专项（项目）类别</w:t>
            </w:r>
          </w:p>
        </w:tc>
        <w:tc>
          <w:tcPr>
            <w:tcW w:w="1701"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项目承担单位</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省直</w:t>
            </w:r>
            <w:r>
              <w:rPr>
                <w:rFonts w:ascii="Times New Roman" w:eastAsia="仿宋" w:hAnsi="Times New Roman" w:cs="Times New Roman"/>
                <w:b/>
                <w:bCs/>
                <w:color w:val="000000"/>
                <w:kern w:val="0"/>
                <w:szCs w:val="21"/>
              </w:rPr>
              <w:t>/</w:t>
            </w:r>
            <w:r>
              <w:rPr>
                <w:rFonts w:ascii="Times New Roman" w:eastAsia="仿宋" w:hAnsi="Times New Roman" w:cs="Times New Roman"/>
                <w:b/>
                <w:bCs/>
                <w:color w:val="000000"/>
                <w:kern w:val="0"/>
                <w:szCs w:val="21"/>
              </w:rPr>
              <w:t>市县</w:t>
            </w:r>
          </w:p>
        </w:tc>
        <w:tc>
          <w:tcPr>
            <w:tcW w:w="1134" w:type="dxa"/>
            <w:tcBorders>
              <w:top w:val="single" w:sz="8" w:space="0" w:color="auto"/>
              <w:left w:val="single" w:sz="8" w:space="0" w:color="auto"/>
              <w:bottom w:val="single" w:sz="4" w:space="0" w:color="auto"/>
              <w:right w:val="single" w:sz="8" w:space="0" w:color="000000"/>
            </w:tcBorders>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归口管理处室</w:t>
            </w:r>
          </w:p>
        </w:tc>
        <w:tc>
          <w:tcPr>
            <w:tcW w:w="1134" w:type="dxa"/>
            <w:tcBorders>
              <w:top w:val="single" w:sz="8" w:space="0" w:color="auto"/>
              <w:left w:val="single" w:sz="8" w:space="0" w:color="auto"/>
              <w:bottom w:val="single" w:sz="4" w:space="0" w:color="auto"/>
              <w:right w:val="single" w:sz="8" w:space="0" w:color="000000"/>
            </w:tcBorders>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归口管理单位</w:t>
            </w:r>
          </w:p>
        </w:tc>
      </w:tr>
      <w:tr w:rsidR="00EE4246">
        <w:trPr>
          <w:cantSplit/>
          <w:trHeight w:val="813"/>
          <w:jc w:val="center"/>
        </w:trPr>
        <w:tc>
          <w:tcPr>
            <w:tcW w:w="567" w:type="dxa"/>
            <w:tcBorders>
              <w:top w:val="nil"/>
              <w:left w:val="single" w:sz="8" w:space="0" w:color="auto"/>
              <w:bottom w:val="single" w:sz="4" w:space="0" w:color="auto"/>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27</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饲用新型蛋白盐创制关键技术研究及其产业化</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安徽金牧饲料有限公司</w:t>
            </w:r>
          </w:p>
        </w:tc>
        <w:tc>
          <w:tcPr>
            <w:tcW w:w="850" w:type="dxa"/>
            <w:tcBorders>
              <w:top w:val="single" w:sz="8" w:space="0" w:color="000000"/>
              <w:left w:val="single" w:sz="8" w:space="0" w:color="auto"/>
              <w:bottom w:val="single" w:sz="8" w:space="0" w:color="000000"/>
              <w:right w:val="single" w:sz="4" w:space="0" w:color="auto"/>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4" w:space="0" w:color="auto"/>
              <w:left w:val="single" w:sz="4" w:space="0" w:color="auto"/>
              <w:bottom w:val="single" w:sz="4" w:space="0" w:color="auto"/>
              <w:right w:val="single" w:sz="4" w:space="0" w:color="auto"/>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4" w:space="0" w:color="auto"/>
              <w:left w:val="single" w:sz="4" w:space="0" w:color="auto"/>
              <w:bottom w:val="single" w:sz="4" w:space="0" w:color="auto"/>
              <w:right w:val="single" w:sz="4" w:space="0" w:color="auto"/>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阜阳市科技局</w:t>
            </w:r>
          </w:p>
        </w:tc>
      </w:tr>
      <w:tr w:rsidR="00EE4246">
        <w:trPr>
          <w:cantSplit/>
          <w:trHeight w:val="813"/>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28</w:t>
            </w:r>
          </w:p>
        </w:tc>
        <w:tc>
          <w:tcPr>
            <w:tcW w:w="2268" w:type="dxa"/>
            <w:tcBorders>
              <w:top w:val="single" w:sz="8" w:space="0" w:color="auto"/>
              <w:left w:val="single" w:sz="4"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油茶高产、高油酸、抗寒性良种选育及油茶良种苗木培育技术研究、示范与推广</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安徽东旭大别山农业科技有限公司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六安市</w:t>
            </w:r>
          </w:p>
        </w:tc>
        <w:tc>
          <w:tcPr>
            <w:tcW w:w="1134" w:type="dxa"/>
            <w:tcBorders>
              <w:top w:val="single" w:sz="4"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4"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六安市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single" w:sz="4" w:space="0" w:color="auto"/>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29</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阜南柳编高附加值产品共性技术研发与扶贫推广示范</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安徽方柳文创工艺品股份有限公司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30</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稻谷精深加工及副产物提质增效技术研发与产业化推广示范项目</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安徽鑫泉米业股份有限公司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31</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工艺葫芦规范化种植及加工关键技术推广应用扶贫示范项目</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安徽姜尚工艺品股份有限公司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32</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安徽霍寿黑猪提纯、扩群及特色专门化品系选育</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w:t>
            </w:r>
            <w:proofErr w:type="gramStart"/>
            <w:r>
              <w:rPr>
                <w:rFonts w:ascii="Times New Roman" w:eastAsia="仿宋" w:hAnsi="Times New Roman" w:cs="Times New Roman"/>
                <w:color w:val="000000"/>
                <w:kern w:val="0"/>
                <w:szCs w:val="21"/>
              </w:rPr>
              <w:t>浩</w:t>
            </w:r>
            <w:proofErr w:type="gramEnd"/>
            <w:r>
              <w:rPr>
                <w:rFonts w:ascii="Times New Roman" w:eastAsia="仿宋" w:hAnsi="Times New Roman" w:cs="Times New Roman"/>
                <w:color w:val="000000"/>
                <w:kern w:val="0"/>
                <w:szCs w:val="21"/>
              </w:rPr>
              <w:t>宇牧业有限公司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六安市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六安市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33</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设施芦笋绿色提质增效关键技术集成与示范</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安徽省永富农业开发有限公司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宿州市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宿州市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34</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高性能纯电动清扫车研发</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安徽丰源车业有限公司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亳州市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亳州市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35</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优质水稻绿色生产加工技术扶贫示范项目</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安徽联河股份有限公司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安庆市</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安庆市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36</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虎杖生态栽培及规范化加工关键技术研究与产业化应用</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石台县二</w:t>
            </w:r>
            <w:proofErr w:type="gramStart"/>
            <w:r>
              <w:rPr>
                <w:rFonts w:ascii="Times New Roman" w:eastAsia="仿宋" w:hAnsi="Times New Roman" w:cs="Times New Roman"/>
                <w:color w:val="000000"/>
                <w:kern w:val="0"/>
                <w:szCs w:val="21"/>
              </w:rPr>
              <w:t>宝农业</w:t>
            </w:r>
            <w:proofErr w:type="gramEnd"/>
            <w:r>
              <w:rPr>
                <w:rFonts w:ascii="Times New Roman" w:eastAsia="仿宋" w:hAnsi="Times New Roman" w:cs="Times New Roman"/>
                <w:color w:val="000000"/>
                <w:kern w:val="0"/>
                <w:szCs w:val="21"/>
              </w:rPr>
              <w:t>发展有限公司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池州市</w:t>
            </w:r>
            <w:proofErr w:type="gramEnd"/>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池州市</w:t>
            </w:r>
            <w:proofErr w:type="gramEnd"/>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37</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油茶生态种植及产供销一体化关键技术研发与示范</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科技扶贫示范项目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太湖县纯野生态茶油有限责任公司</w:t>
            </w:r>
          </w:p>
        </w:tc>
        <w:tc>
          <w:tcPr>
            <w:tcW w:w="850" w:type="dxa"/>
            <w:tcBorders>
              <w:top w:val="single" w:sz="8" w:space="0" w:color="auto"/>
              <w:left w:val="single" w:sz="8" w:space="0" w:color="auto"/>
              <w:bottom w:val="single" w:sz="8" w:space="0" w:color="000000"/>
              <w:right w:val="single" w:sz="8" w:space="0" w:color="000000"/>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安庆市</w:t>
            </w:r>
          </w:p>
        </w:tc>
        <w:tc>
          <w:tcPr>
            <w:tcW w:w="1134" w:type="dxa"/>
            <w:tcBorders>
              <w:top w:val="single" w:sz="8" w:space="0" w:color="auto"/>
              <w:left w:val="single" w:sz="8" w:space="0" w:color="auto"/>
              <w:bottom w:val="single" w:sz="4"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8" w:space="0" w:color="auto"/>
              <w:left w:val="single" w:sz="8" w:space="0" w:color="auto"/>
              <w:bottom w:val="single" w:sz="4" w:space="0" w:color="auto"/>
              <w:right w:val="single" w:sz="8" w:space="0" w:color="000000"/>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安庆市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tcBorders>
              <w:top w:val="nil"/>
              <w:left w:val="single" w:sz="8" w:space="0" w:color="auto"/>
              <w:bottom w:val="single" w:sz="8" w:space="0" w:color="000000"/>
              <w:right w:val="single" w:sz="8" w:space="0" w:color="auto"/>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38</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肉用山羊调控性放牧及肉质提升关键技术研究与示范</w:t>
            </w:r>
          </w:p>
        </w:tc>
        <w:tc>
          <w:tcPr>
            <w:tcW w:w="2268"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科技成果转移转化</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乡村振兴科技项目</w:t>
            </w:r>
          </w:p>
        </w:tc>
        <w:tc>
          <w:tcPr>
            <w:tcW w:w="1701" w:type="dxa"/>
            <w:tcBorders>
              <w:top w:val="single" w:sz="8" w:space="0" w:color="auto"/>
              <w:left w:val="single" w:sz="8" w:space="0" w:color="auto"/>
              <w:bottom w:val="single" w:sz="8" w:space="0" w:color="000000"/>
              <w:right w:val="single" w:sz="8" w:space="0" w:color="000000"/>
            </w:tcBorders>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w:t>
            </w:r>
            <w:proofErr w:type="gramStart"/>
            <w:r>
              <w:rPr>
                <w:rFonts w:ascii="Times New Roman" w:eastAsia="仿宋" w:hAnsi="Times New Roman" w:cs="Times New Roman"/>
                <w:color w:val="000000"/>
                <w:kern w:val="0"/>
                <w:szCs w:val="21"/>
              </w:rPr>
              <w:t>鑫</w:t>
            </w:r>
            <w:proofErr w:type="gramEnd"/>
            <w:r>
              <w:rPr>
                <w:rFonts w:ascii="Times New Roman" w:eastAsia="仿宋" w:hAnsi="Times New Roman" w:cs="Times New Roman"/>
                <w:color w:val="000000"/>
                <w:kern w:val="0"/>
                <w:szCs w:val="21"/>
              </w:rPr>
              <w:t>河清真牛羊肉加工有限公司</w:t>
            </w:r>
          </w:p>
        </w:tc>
        <w:tc>
          <w:tcPr>
            <w:tcW w:w="850" w:type="dxa"/>
            <w:tcBorders>
              <w:top w:val="single" w:sz="8" w:space="0" w:color="auto"/>
              <w:left w:val="single" w:sz="8" w:space="0" w:color="auto"/>
              <w:bottom w:val="single" w:sz="8" w:space="0" w:color="000000"/>
              <w:right w:val="single" w:sz="4" w:space="0" w:color="auto"/>
            </w:tcBorders>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tcBorders>
              <w:top w:val="single" w:sz="4" w:space="0" w:color="auto"/>
              <w:left w:val="single" w:sz="4" w:space="0" w:color="auto"/>
              <w:bottom w:val="single" w:sz="4" w:space="0" w:color="auto"/>
              <w:right w:val="single" w:sz="4" w:space="0" w:color="auto"/>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农村科技处</w:t>
            </w:r>
          </w:p>
        </w:tc>
        <w:tc>
          <w:tcPr>
            <w:tcW w:w="1134" w:type="dxa"/>
            <w:tcBorders>
              <w:top w:val="single" w:sz="4" w:space="0" w:color="auto"/>
              <w:left w:val="single" w:sz="4" w:space="0" w:color="auto"/>
              <w:bottom w:val="single" w:sz="4" w:space="0" w:color="auto"/>
              <w:right w:val="single" w:sz="4" w:space="0" w:color="auto"/>
            </w:tcBorders>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阜阳市科技局</w:t>
            </w:r>
          </w:p>
        </w:tc>
      </w:tr>
    </w:tbl>
    <w:p w:rsidR="00EE4246" w:rsidRDefault="00EE4246">
      <w:pPr>
        <w:widowControl/>
        <w:spacing w:line="360" w:lineRule="auto"/>
        <w:rPr>
          <w:rFonts w:ascii="Times New Roman" w:eastAsia="仿宋" w:hAnsi="Times New Roman" w:cs="Times New Roman"/>
          <w:sz w:val="20"/>
          <w:szCs w:val="20"/>
        </w:rPr>
      </w:pPr>
    </w:p>
    <w:p w:rsidR="00EE4246" w:rsidRDefault="008D442A">
      <w:pPr>
        <w:pStyle w:val="1"/>
        <w:snapToGrid w:val="0"/>
        <w:spacing w:line="360" w:lineRule="auto"/>
        <w:ind w:firstLineChars="0" w:firstLine="0"/>
        <w:rPr>
          <w:b/>
          <w:bCs/>
          <w:sz w:val="24"/>
        </w:rPr>
      </w:pPr>
      <w:r>
        <w:rPr>
          <w:b/>
          <w:bCs/>
          <w:sz w:val="24"/>
        </w:rPr>
        <w:t>三、区域创新体系建设（</w:t>
      </w:r>
      <w:r>
        <w:rPr>
          <w:b/>
          <w:bCs/>
          <w:sz w:val="24"/>
        </w:rPr>
        <w:t>2021</w:t>
      </w:r>
      <w:r>
        <w:rPr>
          <w:b/>
          <w:bCs/>
          <w:sz w:val="24"/>
        </w:rPr>
        <w:t>年支持金额：</w:t>
      </w:r>
      <w:r>
        <w:rPr>
          <w:b/>
          <w:bCs/>
          <w:sz w:val="24"/>
        </w:rPr>
        <w:t>6590</w:t>
      </w:r>
      <w:r>
        <w:rPr>
          <w:b/>
          <w:bCs/>
          <w:sz w:val="24"/>
        </w:rPr>
        <w:t>万元）</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2268"/>
        <w:gridCol w:w="1701"/>
        <w:gridCol w:w="850"/>
        <w:gridCol w:w="1134"/>
        <w:gridCol w:w="1134"/>
      </w:tblGrid>
      <w:tr w:rsidR="00EE4246">
        <w:trPr>
          <w:cantSplit/>
          <w:trHeight w:val="772"/>
          <w:jc w:val="center"/>
        </w:trPr>
        <w:tc>
          <w:tcPr>
            <w:tcW w:w="567" w:type="dxa"/>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序号</w:t>
            </w:r>
          </w:p>
        </w:tc>
        <w:tc>
          <w:tcPr>
            <w:tcW w:w="2268" w:type="dxa"/>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项目名称</w:t>
            </w:r>
          </w:p>
        </w:tc>
        <w:tc>
          <w:tcPr>
            <w:tcW w:w="2268" w:type="dxa"/>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专项（项目）类别</w:t>
            </w:r>
          </w:p>
        </w:tc>
        <w:tc>
          <w:tcPr>
            <w:tcW w:w="1701" w:type="dxa"/>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项目承担单位</w:t>
            </w:r>
          </w:p>
        </w:tc>
        <w:tc>
          <w:tcPr>
            <w:tcW w:w="850" w:type="dxa"/>
            <w:shd w:val="clear" w:color="auto" w:fill="auto"/>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省直</w:t>
            </w:r>
            <w:r>
              <w:rPr>
                <w:rFonts w:ascii="Times New Roman" w:eastAsia="仿宋" w:hAnsi="Times New Roman" w:cs="Times New Roman"/>
                <w:b/>
                <w:bCs/>
                <w:color w:val="000000"/>
                <w:kern w:val="0"/>
                <w:szCs w:val="21"/>
              </w:rPr>
              <w:t>/</w:t>
            </w:r>
            <w:r>
              <w:rPr>
                <w:rFonts w:ascii="Times New Roman" w:eastAsia="仿宋" w:hAnsi="Times New Roman" w:cs="Times New Roman"/>
                <w:b/>
                <w:bCs/>
                <w:color w:val="000000"/>
                <w:kern w:val="0"/>
                <w:szCs w:val="21"/>
              </w:rPr>
              <w:t>市县</w:t>
            </w:r>
          </w:p>
        </w:tc>
        <w:tc>
          <w:tcPr>
            <w:tcW w:w="1134" w:type="dxa"/>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归口管理处室</w:t>
            </w:r>
          </w:p>
        </w:tc>
        <w:tc>
          <w:tcPr>
            <w:tcW w:w="1134" w:type="dxa"/>
            <w:vAlign w:val="center"/>
          </w:tcPr>
          <w:p w:rsidR="00EE4246" w:rsidRDefault="008D442A">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归口管理单位</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39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工业机器人功能优化及产业化应用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配天机器人技术有限公司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腹腔镜用</w:t>
            </w:r>
            <w:proofErr w:type="gramStart"/>
            <w:r>
              <w:rPr>
                <w:rFonts w:ascii="Times New Roman" w:eastAsia="仿宋" w:hAnsi="Times New Roman" w:cs="Times New Roman"/>
                <w:color w:val="000000"/>
                <w:kern w:val="0"/>
                <w:szCs w:val="21"/>
              </w:rPr>
              <w:t>穿刺器</w:t>
            </w:r>
            <w:proofErr w:type="gramEnd"/>
            <w:r>
              <w:rPr>
                <w:rFonts w:ascii="Times New Roman" w:eastAsia="仿宋" w:hAnsi="Times New Roman" w:cs="Times New Roman"/>
                <w:color w:val="000000"/>
                <w:kern w:val="0"/>
                <w:szCs w:val="21"/>
              </w:rPr>
              <w:t>及其自动化生产线</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安徽奥弗医疗设备科技股份有限公司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DN1200</w:t>
            </w:r>
            <w:proofErr w:type="gramStart"/>
            <w:r>
              <w:rPr>
                <w:rFonts w:ascii="Times New Roman" w:eastAsia="仿宋" w:hAnsi="Times New Roman" w:cs="Times New Roman"/>
                <w:color w:val="000000"/>
                <w:kern w:val="0"/>
                <w:szCs w:val="21"/>
              </w:rPr>
              <w:t>防滑止脱橡胶</w:t>
            </w:r>
            <w:proofErr w:type="gramEnd"/>
            <w:r>
              <w:rPr>
                <w:rFonts w:ascii="Times New Roman" w:eastAsia="仿宋" w:hAnsi="Times New Roman" w:cs="Times New Roman"/>
                <w:color w:val="000000"/>
                <w:kern w:val="0"/>
                <w:szCs w:val="21"/>
              </w:rPr>
              <w:t>密封圈的研发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马鞍山宏力橡胶制品有限公司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YN</w:t>
            </w:r>
            <w:r>
              <w:rPr>
                <w:rFonts w:ascii="Times New Roman" w:eastAsia="仿宋" w:hAnsi="Times New Roman" w:cs="Times New Roman"/>
                <w:color w:val="000000"/>
                <w:kern w:val="0"/>
                <w:szCs w:val="21"/>
              </w:rPr>
              <w:t>高效低成本脱硫脱硝除尘一体化超低减</w:t>
            </w:r>
            <w:proofErr w:type="gramStart"/>
            <w:r>
              <w:rPr>
                <w:rFonts w:ascii="Times New Roman" w:eastAsia="仿宋" w:hAnsi="Times New Roman" w:cs="Times New Roman"/>
                <w:color w:val="000000"/>
                <w:kern w:val="0"/>
                <w:szCs w:val="21"/>
              </w:rPr>
              <w:t>排技术</w:t>
            </w:r>
            <w:proofErr w:type="gramEnd"/>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易</w:t>
            </w:r>
            <w:proofErr w:type="gramStart"/>
            <w:r>
              <w:rPr>
                <w:rFonts w:ascii="Times New Roman" w:eastAsia="仿宋" w:hAnsi="Times New Roman" w:cs="Times New Roman"/>
                <w:color w:val="000000"/>
                <w:kern w:val="0"/>
                <w:szCs w:val="21"/>
              </w:rPr>
              <w:t>能环境</w:t>
            </w:r>
            <w:proofErr w:type="gramEnd"/>
            <w:r>
              <w:rPr>
                <w:rFonts w:ascii="Times New Roman" w:eastAsia="仿宋" w:hAnsi="Times New Roman" w:cs="Times New Roman"/>
                <w:color w:val="000000"/>
                <w:kern w:val="0"/>
                <w:szCs w:val="21"/>
              </w:rPr>
              <w:t>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超低温空气能变频式地暖冷气机研发及产业化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马鞍山市博浪热能科技有限公司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高白度蓝底相金红石型钛白粉研发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安徽金星钛白（集团）有限公司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45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高固含</w:t>
            </w:r>
            <w:proofErr w:type="gramEnd"/>
            <w:r>
              <w:rPr>
                <w:rFonts w:ascii="Times New Roman" w:eastAsia="仿宋" w:hAnsi="Times New Roman" w:cs="Times New Roman"/>
                <w:color w:val="000000"/>
                <w:kern w:val="0"/>
                <w:szCs w:val="21"/>
              </w:rPr>
              <w:t>功能性天然树漆的研发及产业化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安徽名士达新材料有限公司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243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还原炉提取金属用旋转搅拌芯轴耐火材料的研发与产业化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马鞍山江润冶金</w:t>
            </w:r>
            <w:proofErr w:type="gramEnd"/>
            <w:r>
              <w:rPr>
                <w:rFonts w:ascii="Times New Roman" w:eastAsia="仿宋" w:hAnsi="Times New Roman" w:cs="Times New Roman"/>
                <w:color w:val="000000"/>
                <w:kern w:val="0"/>
                <w:szCs w:val="21"/>
              </w:rPr>
              <w:t>有限责任公司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新型四溴乙烷新工艺的研发及产业化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马鞍山昂扬新材料科技有限公司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82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阻燃无卤环保型复合特种电缆的研发与产业化项目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迈特诺（马鞍山）特种电缆有限公司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82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49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英特尔</w:t>
            </w:r>
            <w:r>
              <w:rPr>
                <w:rFonts w:ascii="Times New Roman" w:eastAsia="仿宋" w:hAnsi="Times New Roman" w:cs="Times New Roman"/>
                <w:color w:val="000000"/>
                <w:kern w:val="0"/>
                <w:szCs w:val="21"/>
              </w:rPr>
              <w:t>13.3</w:t>
            </w:r>
            <w:r>
              <w:rPr>
                <w:rFonts w:ascii="Times New Roman" w:eastAsia="仿宋" w:hAnsi="Times New Roman" w:cs="Times New Roman"/>
                <w:color w:val="000000"/>
                <w:kern w:val="0"/>
                <w:szCs w:val="21"/>
              </w:rPr>
              <w:t>寸异型液晶显示屏</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蚌埠国显科技有限公司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淮南高新区科技创新智慧服务平台</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淮南市科技创新公共服务中心</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奇瑞商用车省级智能汽车孵化器项目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奇瑞商用车（安徽）有限公司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182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新能源汽车多域融合控制器关键技术研究</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奇瑞新能源汽车股份有限公司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213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53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液罐车智能化产品及车联网技术开发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芜湖中集瑞江汽车有限公司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213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智能车载导航、通信、自动驾驶集成化频率源</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安徽华东光电技术研究所有限公司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合肥高新区技术转移公共服务平台建设</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安徽迈坦科技服务有限公司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节能型扁平化双</w:t>
            </w:r>
            <w:proofErr w:type="gramStart"/>
            <w:r>
              <w:rPr>
                <w:rFonts w:ascii="Times New Roman" w:eastAsia="仿宋" w:hAnsi="Times New Roman" w:cs="Times New Roman"/>
                <w:color w:val="000000"/>
                <w:kern w:val="0"/>
                <w:szCs w:val="21"/>
              </w:rPr>
              <w:t>导轮宽变矩</w:t>
            </w:r>
            <w:proofErr w:type="gramEnd"/>
            <w:r>
              <w:rPr>
                <w:rFonts w:ascii="Times New Roman" w:eastAsia="仿宋" w:hAnsi="Times New Roman" w:cs="Times New Roman"/>
                <w:color w:val="000000"/>
                <w:kern w:val="0"/>
                <w:szCs w:val="21"/>
              </w:rPr>
              <w:t>液力变矩器技术研究、工程开发与产业应用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国家自主创新示范区和国家高新区（</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蚌埠华泰液力变矩器股份有限公司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新型冠状病毒（</w:t>
            </w:r>
            <w:r>
              <w:rPr>
                <w:rFonts w:ascii="Times New Roman" w:eastAsia="仿宋" w:hAnsi="Times New Roman" w:cs="Times New Roman"/>
                <w:color w:val="000000"/>
                <w:kern w:val="0"/>
                <w:szCs w:val="21"/>
              </w:rPr>
              <w:t>2019-nCoV</w:t>
            </w:r>
            <w:r>
              <w:rPr>
                <w:rFonts w:ascii="Times New Roman" w:eastAsia="仿宋" w:hAnsi="Times New Roman" w:cs="Times New Roman"/>
                <w:color w:val="000000"/>
                <w:kern w:val="0"/>
                <w:szCs w:val="21"/>
              </w:rPr>
              <w:t>）抗原检测试剂盒</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安徽瀚海博兴生物技术有限公司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智慧环境监管系统建设项目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马鞍山市生态环境信息中心（马鞍山市生态环境科学研究所）</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59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芜湖高层次人才创新创业服务平台能力提升</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芜湖高新技术创业服务中心</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芜湖机器人及智能装备</w:t>
            </w:r>
            <w:proofErr w:type="gramStart"/>
            <w:r>
              <w:rPr>
                <w:rFonts w:ascii="Times New Roman" w:eastAsia="仿宋" w:hAnsi="Times New Roman" w:cs="Times New Roman"/>
                <w:color w:val="000000"/>
                <w:kern w:val="0"/>
                <w:szCs w:val="21"/>
              </w:rPr>
              <w:t>众创空间</w:t>
            </w:r>
            <w:proofErr w:type="gramEnd"/>
            <w:r>
              <w:rPr>
                <w:rFonts w:ascii="Times New Roman" w:eastAsia="仿宋" w:hAnsi="Times New Roman" w:cs="Times New Roman"/>
                <w:color w:val="000000"/>
                <w:kern w:val="0"/>
                <w:szCs w:val="21"/>
              </w:rPr>
              <w:t>建设</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芜湖科创投资管理有限公司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61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北航芜湖通用航空专业科技企业孵化器智能化服务能力提升项目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芜湖通航创新园有限公司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技术转移及科技资源服务能力提升</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马鞍山市科技成果转移转化服务中心</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母牛分枝杆菌疫苗（结核感染人群用）成果转化项目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安徽智飞龙科马生物制药有限公司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磁共振引导精准微</w:t>
            </w:r>
            <w:proofErr w:type="gramStart"/>
            <w:r>
              <w:rPr>
                <w:rFonts w:ascii="Times New Roman" w:eastAsia="仿宋" w:hAnsi="Times New Roman" w:cs="Times New Roman"/>
                <w:color w:val="000000"/>
                <w:kern w:val="0"/>
                <w:szCs w:val="21"/>
              </w:rPr>
              <w:t>创治疗</w:t>
            </w:r>
            <w:proofErr w:type="gramEnd"/>
            <w:r>
              <w:rPr>
                <w:rFonts w:ascii="Times New Roman" w:eastAsia="仿宋" w:hAnsi="Times New Roman" w:cs="Times New Roman"/>
                <w:color w:val="000000"/>
                <w:kern w:val="0"/>
                <w:szCs w:val="21"/>
              </w:rPr>
              <w:t>系统研发和产业化项目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安徽硕金医疗设备有限公司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35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抗冠状病毒药</w:t>
            </w:r>
            <w:proofErr w:type="gramStart"/>
            <w:r>
              <w:rPr>
                <w:rFonts w:ascii="Times New Roman" w:eastAsia="仿宋" w:hAnsi="Times New Roman" w:cs="Times New Roman"/>
                <w:color w:val="000000"/>
                <w:kern w:val="0"/>
                <w:szCs w:val="21"/>
              </w:rPr>
              <w:t>法匹拉韦核心</w:t>
            </w:r>
            <w:proofErr w:type="gramEnd"/>
            <w:r>
              <w:rPr>
                <w:rFonts w:ascii="Times New Roman" w:eastAsia="仿宋" w:hAnsi="Times New Roman" w:cs="Times New Roman"/>
                <w:color w:val="000000"/>
                <w:kern w:val="0"/>
                <w:szCs w:val="21"/>
              </w:rPr>
              <w:t>中间体绿色新工艺研发及产业化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合肥利夫生物科技有限公司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408"/>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新一代</w:t>
            </w:r>
            <w:r>
              <w:rPr>
                <w:rFonts w:ascii="Times New Roman" w:eastAsia="仿宋" w:hAnsi="Times New Roman" w:cs="Times New Roman"/>
                <w:color w:val="000000"/>
                <w:kern w:val="0"/>
                <w:szCs w:val="21"/>
              </w:rPr>
              <w:t>ECMO</w:t>
            </w:r>
            <w:r>
              <w:rPr>
                <w:rFonts w:ascii="Times New Roman" w:eastAsia="仿宋" w:hAnsi="Times New Roman" w:cs="Times New Roman"/>
                <w:color w:val="000000"/>
                <w:kern w:val="0"/>
                <w:szCs w:val="21"/>
              </w:rPr>
              <w:t>的研发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安徽通灵仿生科技有限公司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55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智能测温运送机器人</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综合性国家科学中心、国家创新型（试点）城市（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安徽延达智能科技有限公司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03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可重复使用的新型杀菌杀病毒防护口罩研发及产业化项目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吉祥三宝高科纺织有限公司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69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高性能防化</w:t>
            </w:r>
            <w:proofErr w:type="gramStart"/>
            <w:r>
              <w:rPr>
                <w:rFonts w:ascii="Times New Roman" w:eastAsia="仿宋" w:hAnsi="Times New Roman" w:cs="Times New Roman"/>
                <w:color w:val="000000"/>
                <w:kern w:val="0"/>
                <w:szCs w:val="21"/>
              </w:rPr>
              <w:t>服关键</w:t>
            </w:r>
            <w:proofErr w:type="gramEnd"/>
            <w:r>
              <w:rPr>
                <w:rFonts w:ascii="Times New Roman" w:eastAsia="仿宋" w:hAnsi="Times New Roman" w:cs="Times New Roman"/>
                <w:color w:val="000000"/>
                <w:kern w:val="0"/>
                <w:szCs w:val="21"/>
              </w:rPr>
              <w:t>技术研发及产业化项目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安徽嘉明新材料科技有限公司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123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70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基于生态再生棉纤维水刺非织造材料的医用消毒湿</w:t>
            </w:r>
            <w:proofErr w:type="gramStart"/>
            <w:r>
              <w:rPr>
                <w:rFonts w:ascii="Times New Roman" w:eastAsia="仿宋" w:hAnsi="Times New Roman" w:cs="Times New Roman"/>
                <w:color w:val="000000"/>
                <w:kern w:val="0"/>
                <w:szCs w:val="21"/>
              </w:rPr>
              <w:t>巾开发</w:t>
            </w:r>
            <w:proofErr w:type="gramEnd"/>
            <w:r>
              <w:rPr>
                <w:rFonts w:ascii="Times New Roman" w:eastAsia="仿宋" w:hAnsi="Times New Roman" w:cs="Times New Roman"/>
                <w:color w:val="000000"/>
                <w:kern w:val="0"/>
                <w:szCs w:val="21"/>
              </w:rPr>
              <w:t>关键技术</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安徽省天助纺织科技集团股份有限公司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968"/>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微纳米纤维安全长效物理</w:t>
            </w:r>
            <w:proofErr w:type="gramStart"/>
            <w:r>
              <w:rPr>
                <w:rFonts w:ascii="Times New Roman" w:eastAsia="仿宋" w:hAnsi="Times New Roman" w:cs="Times New Roman"/>
                <w:color w:val="000000"/>
                <w:kern w:val="0"/>
                <w:szCs w:val="21"/>
              </w:rPr>
              <w:t>过滤非</w:t>
            </w:r>
            <w:proofErr w:type="gramEnd"/>
            <w:r>
              <w:rPr>
                <w:rFonts w:ascii="Times New Roman" w:eastAsia="仿宋" w:hAnsi="Times New Roman" w:cs="Times New Roman"/>
                <w:color w:val="000000"/>
                <w:kern w:val="0"/>
                <w:szCs w:val="21"/>
              </w:rPr>
              <w:t>织造面料技术产业化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安徽弋尚纺织科技有限公司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提升区域创新能力发展智能制造基地</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合肥中</w:t>
            </w:r>
            <w:proofErr w:type="gramStart"/>
            <w:r>
              <w:rPr>
                <w:rFonts w:ascii="Times New Roman" w:eastAsia="仿宋" w:hAnsi="Times New Roman" w:cs="Times New Roman"/>
                <w:color w:val="000000"/>
                <w:kern w:val="0"/>
                <w:szCs w:val="21"/>
              </w:rPr>
              <w:t>科先进</w:t>
            </w:r>
            <w:proofErr w:type="gramEnd"/>
            <w:r>
              <w:rPr>
                <w:rFonts w:ascii="Times New Roman" w:eastAsia="仿宋" w:hAnsi="Times New Roman" w:cs="Times New Roman"/>
                <w:color w:val="000000"/>
                <w:kern w:val="0"/>
                <w:szCs w:val="21"/>
              </w:rPr>
              <w:t>制造创新产业园管理有限公司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高导热镁合金的开发与产业化研究</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巢湖</w:t>
            </w:r>
            <w:proofErr w:type="gramStart"/>
            <w:r>
              <w:rPr>
                <w:rFonts w:ascii="Times New Roman" w:eastAsia="仿宋" w:hAnsi="Times New Roman" w:cs="Times New Roman"/>
                <w:color w:val="000000"/>
                <w:kern w:val="0"/>
                <w:szCs w:val="21"/>
              </w:rPr>
              <w:t>云海镁业有限公司</w:t>
            </w:r>
            <w:proofErr w:type="gramEnd"/>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汽车级</w:t>
            </w:r>
            <w:proofErr w:type="gramEnd"/>
            <w:r>
              <w:rPr>
                <w:rFonts w:ascii="Times New Roman" w:eastAsia="仿宋" w:hAnsi="Times New Roman" w:cs="Times New Roman"/>
                <w:color w:val="000000"/>
                <w:kern w:val="0"/>
                <w:szCs w:val="21"/>
              </w:rPr>
              <w:t>聚乙烯醇缩丁醛胶片开发及产业化项目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安徽皖维皕盛新材料有限责任公司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泽泻颗粒的开发与产业化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上海海虹实业（集团）巢湖今辰药业有限公司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提高水产品保鲜效果新型冷冻技术研究与集成示范</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安徽富煌三珍食品集团有限公司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带接地线新型化霜加热管的研发及产业化项目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安徽省宁国市天成电机有限公司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08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轨道交通供电及动力牵引系统用大容量低损耗薄膜电容器研究及产业化项目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安徽瀚宇电气有限公司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08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79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华龙一号乏燃料水池冷却泵的研究与开发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安徽莱恩电泵有限公司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084"/>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基于工业机器人高性能球墨铸铁关节部件关键技术研发与成果产业化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宁国东方碾磨材料股份有限公司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81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基于亚临界硬化工艺制备的铜合金高铬抗磨耐蚀铸铁件以及在矿山湿磨中的推广应用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安徽省凤形耐磨材料股份有限公司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基于有效控制第二传递路径振动机理研究的主动式液阻悬置系统关键技术开发及产业化生产</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安徽中鼎减震橡胶技术有限公司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82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新型干式高压微波炉电容器的开发和产业化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安徽源光电器有限公司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一种砂型铸造立体循环生产线</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安徽新宁装备股份有限公司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274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新型环保可降解聚乙烯醇基膜关键技术研究与产业化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w:t>
            </w:r>
            <w:proofErr w:type="gramStart"/>
            <w:r>
              <w:rPr>
                <w:rFonts w:ascii="Times New Roman" w:eastAsia="仿宋" w:hAnsi="Times New Roman" w:cs="Times New Roman"/>
                <w:color w:val="000000"/>
                <w:kern w:val="0"/>
                <w:szCs w:val="21"/>
              </w:rPr>
              <w:t>鼎洋生物基材料</w:t>
            </w:r>
            <w:proofErr w:type="gramEnd"/>
            <w:r>
              <w:rPr>
                <w:rFonts w:ascii="Times New Roman" w:eastAsia="仿宋" w:hAnsi="Times New Roman" w:cs="Times New Roman"/>
                <w:color w:val="000000"/>
                <w:kern w:val="0"/>
                <w:szCs w:val="21"/>
              </w:rPr>
              <w:t>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121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新型环保多功能装饰薄膜关键技术研究及产业化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）示范项目</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安徽嘉阳新材料科技有限公司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武警部队装备管理融合感知与智能决策综合平台</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安徽领云物联科技有限公司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具有异常行为识别和处置能力的小区巡逻机器人产业化研发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w:t>
            </w:r>
            <w:proofErr w:type="gramStart"/>
            <w:r>
              <w:rPr>
                <w:rFonts w:ascii="Times New Roman" w:eastAsia="仿宋" w:hAnsi="Times New Roman" w:cs="Times New Roman"/>
                <w:color w:val="000000"/>
                <w:kern w:val="0"/>
                <w:szCs w:val="21"/>
              </w:rPr>
              <w:t>科德技智能</w:t>
            </w:r>
            <w:proofErr w:type="gramEnd"/>
            <w:r>
              <w:rPr>
                <w:rFonts w:ascii="Times New Roman" w:eastAsia="仿宋" w:hAnsi="Times New Roman" w:cs="Times New Roman"/>
                <w:color w:val="000000"/>
                <w:kern w:val="0"/>
                <w:szCs w:val="21"/>
              </w:rPr>
              <w:t>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89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图书印刷智能制造数字化建设</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安徽新华印刷股份有限公司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90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面向畜牧业的智能物联网关键技术研发与推广示范</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安徽国农数据科技有限公司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面向智慧城市的数字信息集成系统与应用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安徽德恩普智能科技有限责任公司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182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CRB600H</w:t>
            </w:r>
            <w:r>
              <w:rPr>
                <w:rFonts w:ascii="Times New Roman" w:eastAsia="仿宋" w:hAnsi="Times New Roman" w:cs="Times New Roman"/>
                <w:color w:val="000000"/>
                <w:kern w:val="0"/>
                <w:szCs w:val="21"/>
              </w:rPr>
              <w:t>及以上级高效冷轧带肋钢筋的关键技术研发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马鞍山延隆新材料</w:t>
            </w:r>
            <w:proofErr w:type="gramEnd"/>
            <w:r>
              <w:rPr>
                <w:rFonts w:ascii="Times New Roman" w:eastAsia="仿宋" w:hAnsi="Times New Roman" w:cs="Times New Roman"/>
                <w:color w:val="000000"/>
                <w:kern w:val="0"/>
                <w:szCs w:val="21"/>
              </w:rPr>
              <w:t>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21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基于一种生物质成型燃料固相低温、气相高温燃烧装置的炭热联产技术应用及产业化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马鞍山明</w:t>
            </w:r>
            <w:proofErr w:type="gramStart"/>
            <w:r>
              <w:rPr>
                <w:rFonts w:ascii="Times New Roman" w:eastAsia="仿宋" w:hAnsi="Times New Roman" w:cs="Times New Roman"/>
                <w:color w:val="000000"/>
                <w:kern w:val="0"/>
                <w:szCs w:val="21"/>
              </w:rPr>
              <w:t>太</w:t>
            </w:r>
            <w:proofErr w:type="gramEnd"/>
            <w:r>
              <w:rPr>
                <w:rFonts w:ascii="Times New Roman" w:eastAsia="仿宋" w:hAnsi="Times New Roman" w:cs="Times New Roman"/>
                <w:color w:val="000000"/>
                <w:kern w:val="0"/>
                <w:szCs w:val="21"/>
              </w:rPr>
              <w:t>生物科技有限公司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外部</w:t>
            </w:r>
            <w:r>
              <w:rPr>
                <w:rFonts w:ascii="Times New Roman" w:eastAsia="仿宋" w:hAnsi="Times New Roman" w:cs="Times New Roman"/>
                <w:color w:val="000000"/>
                <w:kern w:val="0"/>
                <w:szCs w:val="21"/>
              </w:rPr>
              <w:t>5V</w:t>
            </w:r>
            <w:r>
              <w:rPr>
                <w:rFonts w:ascii="Times New Roman" w:eastAsia="仿宋" w:hAnsi="Times New Roman" w:cs="Times New Roman"/>
                <w:color w:val="000000"/>
                <w:kern w:val="0"/>
                <w:szCs w:val="21"/>
              </w:rPr>
              <w:t>供电同步整流控制芯片</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安徽省东科半导体有限公司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21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高产、优质、广适性粳稻新品种徽</w:t>
            </w:r>
            <w:proofErr w:type="gramStart"/>
            <w:r>
              <w:rPr>
                <w:rFonts w:ascii="Times New Roman" w:eastAsia="仿宋" w:hAnsi="Times New Roman" w:cs="Times New Roman"/>
                <w:color w:val="000000"/>
                <w:kern w:val="0"/>
                <w:szCs w:val="21"/>
              </w:rPr>
              <w:t>粳</w:t>
            </w:r>
            <w:proofErr w:type="gramEnd"/>
            <w:r>
              <w:rPr>
                <w:rFonts w:ascii="Times New Roman" w:eastAsia="仿宋" w:hAnsi="Times New Roman" w:cs="Times New Roman"/>
                <w:color w:val="000000"/>
                <w:kern w:val="0"/>
                <w:szCs w:val="21"/>
              </w:rPr>
              <w:t>855</w:t>
            </w:r>
            <w:r>
              <w:rPr>
                <w:rFonts w:ascii="Times New Roman" w:eastAsia="仿宋" w:hAnsi="Times New Roman" w:cs="Times New Roman"/>
                <w:color w:val="000000"/>
                <w:kern w:val="0"/>
                <w:szCs w:val="21"/>
              </w:rPr>
              <w:t>示范推广及产业化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安徽省连丰种业有限责任公司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高效能低摩擦涡旋式空调压缩机轴承关键技术研究及产业化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马鞍山市粤美金属制品科技实业有限公司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汽车电池温度调节系统及其控制方法专利成果转化应用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芜湖宏景电子股份有限公司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芜湖市科技局</w:t>
            </w:r>
          </w:p>
        </w:tc>
      </w:tr>
      <w:tr w:rsidR="00EE4246">
        <w:trPr>
          <w:cantSplit/>
          <w:trHeight w:val="91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相变式蓄热电暖</w:t>
            </w:r>
            <w:proofErr w:type="gramStart"/>
            <w:r>
              <w:rPr>
                <w:rFonts w:ascii="Times New Roman" w:eastAsia="仿宋" w:hAnsi="Times New Roman" w:cs="Times New Roman"/>
                <w:color w:val="000000"/>
                <w:kern w:val="0"/>
                <w:szCs w:val="21"/>
              </w:rPr>
              <w:t>器关键</w:t>
            </w:r>
            <w:proofErr w:type="gramEnd"/>
            <w:r>
              <w:rPr>
                <w:rFonts w:ascii="Times New Roman" w:eastAsia="仿宋" w:hAnsi="Times New Roman" w:cs="Times New Roman"/>
                <w:color w:val="000000"/>
                <w:kern w:val="0"/>
                <w:szCs w:val="21"/>
              </w:rPr>
              <w:t>技术开发与产业化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安徽苏立科技股份有限公司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91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99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优化管道内壁焊接技术的高强度钢管凝土组合生产工艺开发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芜湖天航重工股份有限公司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航空高铁碳纤维机（壳）体智能制造关键技术与装备研究</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芜湖神剑裕昌新材料有限公司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智能铸造数字化和</w:t>
            </w:r>
            <w:r>
              <w:rPr>
                <w:rFonts w:ascii="Times New Roman" w:eastAsia="仿宋" w:hAnsi="Times New Roman" w:cs="Times New Roman"/>
                <w:color w:val="000000"/>
                <w:kern w:val="0"/>
                <w:szCs w:val="21"/>
              </w:rPr>
              <w:t>MES</w:t>
            </w:r>
            <w:r>
              <w:rPr>
                <w:rFonts w:ascii="Times New Roman" w:eastAsia="仿宋" w:hAnsi="Times New Roman" w:cs="Times New Roman"/>
                <w:color w:val="000000"/>
                <w:kern w:val="0"/>
                <w:szCs w:val="21"/>
              </w:rPr>
              <w:t>信息化技术研究及应用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国家创新型城市</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芜湖市容川机电科技股份有限公司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102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基于伺服系统机械谐振抑制的智能玻璃切割机研发及产业化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安徽精菱玻璃机械有限公司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面向智能机器人灵巧抓取的高性能柔性触觉传感器关键技术研究与产业化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蚌埠市正园电子科技股份有限公司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蚌埠高新区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蚌埠市科技局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基于一种高效的中药清洗烘干装置的中药制备工艺及产业化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安徽谓博中药股份有限公司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亳州高新区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亳州市科技局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基于中药防霉防腐存储装置的中药工艺流程改进及产业化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安徽金国源中药股份有限公司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亳州高新区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亳州市科技局</w:t>
            </w:r>
          </w:p>
        </w:tc>
      </w:tr>
      <w:tr w:rsidR="00EE4246">
        <w:trPr>
          <w:cantSplit/>
          <w:trHeight w:val="813"/>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阻燃低碳环保水性聚氨酯关键技术在绝缘套管中的转化应用研究及其产业化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池州普胜电工材料科技有限公司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池州高新区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hint="eastAsia"/>
                <w:color w:val="000000"/>
                <w:kern w:val="0"/>
                <w:szCs w:val="21"/>
              </w:rPr>
              <w:t>池州市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超高压压力变送器成果转化的关键技术研究和进口替代的产业化实现</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安徽允</w:t>
            </w:r>
            <w:proofErr w:type="gramStart"/>
            <w:r>
              <w:rPr>
                <w:rFonts w:ascii="Times New Roman" w:eastAsia="仿宋" w:hAnsi="Times New Roman" w:cs="Times New Roman"/>
                <w:color w:val="000000"/>
                <w:kern w:val="0"/>
                <w:szCs w:val="21"/>
              </w:rPr>
              <w:t>昊</w:t>
            </w:r>
            <w:proofErr w:type="gramEnd"/>
            <w:r>
              <w:rPr>
                <w:rFonts w:ascii="Times New Roman" w:eastAsia="仿宋" w:hAnsi="Times New Roman" w:cs="Times New Roman"/>
                <w:color w:val="000000"/>
                <w:kern w:val="0"/>
                <w:szCs w:val="21"/>
              </w:rPr>
              <w:t>物联网科技有限公司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池州高新区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hint="eastAsia"/>
                <w:color w:val="000000"/>
                <w:kern w:val="0"/>
                <w:szCs w:val="21"/>
              </w:rPr>
              <w:t>池州市</w:t>
            </w:r>
            <w:proofErr w:type="gramEnd"/>
            <w:r>
              <w:rPr>
                <w:rFonts w:ascii="Times New Roman" w:eastAsia="仿宋" w:hAnsi="Times New Roman" w:cs="Times New Roman" w:hint="eastAsia"/>
                <w:color w:val="000000"/>
                <w:kern w:val="0"/>
                <w:szCs w:val="21"/>
              </w:rPr>
              <w:t>科技局</w:t>
            </w:r>
          </w:p>
        </w:tc>
      </w:tr>
      <w:tr w:rsidR="00EE4246">
        <w:trPr>
          <w:cantSplit/>
          <w:trHeight w:val="121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航天航空传输信号线缆材料关键技术成果转化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安徽埃克森科技集团有限公司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滁州高新区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滁州市科技局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109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变工况多相流腐蚀过程关键参数在线监测设备成果转化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安徽思环科技有限公司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滁州高新区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滁州市科技局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一种建筑平台智能节点拓扑生成与匹配的方法及系统</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安徽省科普产品工程研究中心有限责任公司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一种减速器自动装配控制系统的应用及产业化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安徽汉普斯精密传动有限公司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一种自修复防鼠防蚁聚氨酯、制备方法及应用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安徽北佳特种电缆有限公司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合肥新站高新区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213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智能包装设备平台开发项目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合肥远新包装机械有限公司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合肥新站高新区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813"/>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新型显示光电系统的关键技术成果转化与应用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安徽贝可科技有限公司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淮南市科技局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115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智能化运输装备无人驾驶系统防碰撞检测技术产业化项目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安徽中车瑞达电气有限公司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淮南高新区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淮南市科技局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微发泡型轻质绝热阻燃</w:t>
            </w:r>
            <w:r>
              <w:rPr>
                <w:rFonts w:ascii="Times New Roman" w:eastAsia="仿宋" w:hAnsi="Times New Roman" w:cs="Times New Roman"/>
                <w:color w:val="000000"/>
                <w:kern w:val="0"/>
                <w:szCs w:val="21"/>
              </w:rPr>
              <w:t>PVC</w:t>
            </w:r>
            <w:r>
              <w:rPr>
                <w:rFonts w:ascii="Times New Roman" w:eastAsia="仿宋" w:hAnsi="Times New Roman" w:cs="Times New Roman"/>
                <w:color w:val="000000"/>
                <w:kern w:val="0"/>
                <w:szCs w:val="21"/>
              </w:rPr>
              <w:t>复合材料的研发及产业化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马鞍山顾地塑胶有限公司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马鞍山慈湖高新区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基于纳微米短纤维补强的高端农机用高性能传动胶带的研发和产业化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马鞍山锐生工贸有限公司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马鞍山慈湖高新区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马鞍山市</w:t>
            </w:r>
            <w:r>
              <w:rPr>
                <w:rFonts w:ascii="Times New Roman" w:eastAsia="仿宋" w:hAnsi="Times New Roman" w:cs="Times New Roman" w:hint="eastAsia"/>
                <w:color w:val="000000"/>
                <w:kern w:val="0"/>
                <w:szCs w:val="21"/>
              </w:rPr>
              <w:t>科技局</w:t>
            </w:r>
          </w:p>
        </w:tc>
      </w:tr>
      <w:tr w:rsidR="00EE4246">
        <w:trPr>
          <w:cantSplit/>
          <w:trHeight w:val="152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再制造用非晶纳米</w:t>
            </w:r>
            <w:proofErr w:type="gramStart"/>
            <w:r>
              <w:rPr>
                <w:rFonts w:ascii="Times New Roman" w:eastAsia="仿宋" w:hAnsi="Times New Roman" w:cs="Times New Roman"/>
                <w:color w:val="000000"/>
                <w:kern w:val="0"/>
                <w:szCs w:val="21"/>
              </w:rPr>
              <w:t>晶</w:t>
            </w:r>
            <w:proofErr w:type="gramEnd"/>
            <w:r>
              <w:rPr>
                <w:rFonts w:ascii="Times New Roman" w:eastAsia="仿宋" w:hAnsi="Times New Roman" w:cs="Times New Roman"/>
                <w:color w:val="000000"/>
                <w:kern w:val="0"/>
                <w:szCs w:val="21"/>
              </w:rPr>
              <w:t>陶瓷铁基合金材料研发及产业化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安徽鼎恒实业集团有限公司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91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119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以淡水贝类为主导的农村生活污水资源化利用技术及应用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安徽水韵环保股份有限公司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芜湖市</w:t>
            </w:r>
            <w:r>
              <w:rPr>
                <w:rFonts w:ascii="Times New Roman" w:eastAsia="仿宋" w:hAnsi="Times New Roman" w:cs="Times New Roman" w:hint="eastAsia"/>
                <w:color w:val="000000"/>
                <w:kern w:val="0"/>
                <w:szCs w:val="21"/>
              </w:rPr>
              <w:t>科技局</w:t>
            </w:r>
          </w:p>
        </w:tc>
      </w:tr>
      <w:tr w:rsidR="00EE4246">
        <w:trPr>
          <w:cantSplit/>
          <w:trHeight w:val="91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载具用</w:t>
            </w:r>
            <w:proofErr w:type="gramEnd"/>
            <w:r>
              <w:rPr>
                <w:rFonts w:ascii="Times New Roman" w:eastAsia="仿宋" w:hAnsi="Times New Roman" w:cs="Times New Roman"/>
                <w:color w:val="000000"/>
                <w:kern w:val="0"/>
                <w:szCs w:val="21"/>
              </w:rPr>
              <w:t>高性能、轻量化碳纤维复合材料产业化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滁州斯英铂</w:t>
            </w:r>
            <w:proofErr w:type="gramEnd"/>
            <w:r>
              <w:rPr>
                <w:rFonts w:ascii="Times New Roman" w:eastAsia="仿宋" w:hAnsi="Times New Roman" w:cs="Times New Roman"/>
                <w:color w:val="000000"/>
                <w:kern w:val="0"/>
                <w:szCs w:val="21"/>
              </w:rPr>
              <w:t>聚合材料有限公司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中新苏</w:t>
            </w:r>
            <w:proofErr w:type="gramStart"/>
            <w:r>
              <w:rPr>
                <w:rFonts w:ascii="Times New Roman" w:eastAsia="仿宋" w:hAnsi="Times New Roman" w:cs="Times New Roman"/>
                <w:color w:val="000000"/>
                <w:kern w:val="0"/>
                <w:szCs w:val="21"/>
              </w:rPr>
              <w:t>滁</w:t>
            </w:r>
            <w:proofErr w:type="gramEnd"/>
            <w:r>
              <w:rPr>
                <w:rFonts w:ascii="Times New Roman" w:eastAsia="仿宋" w:hAnsi="Times New Roman" w:cs="Times New Roman"/>
                <w:color w:val="000000"/>
                <w:kern w:val="0"/>
                <w:szCs w:val="21"/>
              </w:rPr>
              <w:t>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滁州市科技局</w:t>
            </w:r>
          </w:p>
        </w:tc>
      </w:tr>
      <w:tr w:rsidR="00EE4246">
        <w:trPr>
          <w:cantSplit/>
          <w:trHeight w:val="1215"/>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配网带电作业机器人产业化应用研究项目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区域创新体系建设</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国家自主创新示范区和高新区</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安徽康能电气有限公司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中新苏</w:t>
            </w:r>
            <w:proofErr w:type="gramStart"/>
            <w:r>
              <w:rPr>
                <w:rFonts w:ascii="Times New Roman" w:eastAsia="仿宋" w:hAnsi="Times New Roman" w:cs="Times New Roman"/>
                <w:color w:val="000000"/>
                <w:kern w:val="0"/>
                <w:szCs w:val="21"/>
              </w:rPr>
              <w:t>滁</w:t>
            </w:r>
            <w:proofErr w:type="gramEnd"/>
            <w:r>
              <w:rPr>
                <w:rFonts w:ascii="Times New Roman" w:eastAsia="仿宋" w:hAnsi="Times New Roman" w:cs="Times New Roman"/>
                <w:color w:val="000000"/>
                <w:kern w:val="0"/>
                <w:szCs w:val="21"/>
              </w:rPr>
              <w:t>高新区</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成果转化与区域创新处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hint="eastAsia"/>
                <w:color w:val="000000"/>
                <w:kern w:val="0"/>
                <w:szCs w:val="21"/>
              </w:rPr>
              <w:t>滁州市科技局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装配式钢结构住宅关键技术转化与应用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安徽富煌钢构股份有限公司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金属领域机器人焊接智能化关键技术和应用项目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安徽工布智造工业科技有限公司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高功率密度开关电源用高性能超薄</w:t>
            </w:r>
            <w:r>
              <w:rPr>
                <w:rFonts w:ascii="Times New Roman" w:eastAsia="仿宋" w:hAnsi="Times New Roman" w:cs="Times New Roman"/>
                <w:color w:val="000000"/>
                <w:kern w:val="0"/>
                <w:szCs w:val="21"/>
              </w:rPr>
              <w:t>PCB</w:t>
            </w:r>
            <w:r>
              <w:rPr>
                <w:rFonts w:ascii="Times New Roman" w:eastAsia="仿宋" w:hAnsi="Times New Roman" w:cs="Times New Roman"/>
                <w:color w:val="000000"/>
                <w:kern w:val="0"/>
                <w:szCs w:val="21"/>
              </w:rPr>
              <w:t>型平面变压器的研发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合肥市菲力克</w:t>
            </w:r>
            <w:proofErr w:type="gramStart"/>
            <w:r>
              <w:rPr>
                <w:rFonts w:ascii="Times New Roman" w:eastAsia="仿宋" w:hAnsi="Times New Roman" w:cs="Times New Roman"/>
                <w:color w:val="000000"/>
                <w:kern w:val="0"/>
                <w:szCs w:val="21"/>
              </w:rPr>
              <w:t>斯电子</w:t>
            </w:r>
            <w:proofErr w:type="gramEnd"/>
            <w:r>
              <w:rPr>
                <w:rFonts w:ascii="Times New Roman" w:eastAsia="仿宋" w:hAnsi="Times New Roman" w:cs="Times New Roman"/>
                <w:color w:val="000000"/>
                <w:kern w:val="0"/>
                <w:szCs w:val="21"/>
              </w:rPr>
              <w:t>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125</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低</w:t>
            </w:r>
            <w:r>
              <w:rPr>
                <w:rFonts w:ascii="Times New Roman" w:eastAsia="仿宋" w:hAnsi="Times New Roman" w:cs="Times New Roman"/>
                <w:color w:val="000000"/>
                <w:kern w:val="0"/>
                <w:szCs w:val="21"/>
              </w:rPr>
              <w:t>GI</w:t>
            </w:r>
            <w:r>
              <w:rPr>
                <w:rFonts w:ascii="Times New Roman" w:eastAsia="仿宋" w:hAnsi="Times New Roman" w:cs="Times New Roman"/>
                <w:color w:val="000000"/>
                <w:kern w:val="0"/>
                <w:szCs w:val="21"/>
              </w:rPr>
              <w:t>值与低</w:t>
            </w:r>
            <w:r>
              <w:rPr>
                <w:rFonts w:ascii="Times New Roman" w:eastAsia="仿宋" w:hAnsi="Times New Roman" w:cs="Times New Roman"/>
                <w:color w:val="000000"/>
                <w:kern w:val="0"/>
                <w:szCs w:val="21"/>
              </w:rPr>
              <w:t>GL</w:t>
            </w:r>
            <w:r>
              <w:rPr>
                <w:rFonts w:ascii="Times New Roman" w:eastAsia="仿宋" w:hAnsi="Times New Roman" w:cs="Times New Roman"/>
                <w:color w:val="000000"/>
                <w:kern w:val="0"/>
                <w:szCs w:val="21"/>
              </w:rPr>
              <w:t>值功能性食品研发及产业化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安徽侬安康食品有限公司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126</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高致密</w:t>
            </w:r>
            <w:proofErr w:type="gramStart"/>
            <w:r>
              <w:rPr>
                <w:rFonts w:ascii="Times New Roman" w:eastAsia="仿宋" w:hAnsi="Times New Roman" w:cs="Times New Roman"/>
                <w:color w:val="000000"/>
                <w:kern w:val="0"/>
                <w:szCs w:val="21"/>
              </w:rPr>
              <w:t>度镍酸盐巨</w:t>
            </w:r>
            <w:proofErr w:type="gramEnd"/>
            <w:r>
              <w:rPr>
                <w:rFonts w:ascii="Times New Roman" w:eastAsia="仿宋" w:hAnsi="Times New Roman" w:cs="Times New Roman"/>
                <w:color w:val="000000"/>
                <w:kern w:val="0"/>
                <w:szCs w:val="21"/>
              </w:rPr>
              <w:t>介电陶瓷制备技术的研发</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安徽晨鑫维克工业科技有限公司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合肥市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127</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新能源汽车动力电池包智能温度控制系统总成关键技术开发及产业化生产</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安徽中鼎流体系统有限公司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lastRenderedPageBreak/>
              <w:t>128</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商用车制动系统</w:t>
            </w:r>
            <w:r>
              <w:rPr>
                <w:rFonts w:ascii="Times New Roman" w:eastAsia="仿宋" w:hAnsi="Times New Roman" w:cs="Times New Roman"/>
                <w:color w:val="000000"/>
                <w:kern w:val="0"/>
                <w:szCs w:val="21"/>
              </w:rPr>
              <w:t>ABS</w:t>
            </w:r>
            <w:r>
              <w:rPr>
                <w:rFonts w:ascii="Times New Roman" w:eastAsia="仿宋" w:hAnsi="Times New Roman" w:cs="Times New Roman"/>
                <w:color w:val="000000"/>
                <w:kern w:val="0"/>
                <w:szCs w:val="21"/>
              </w:rPr>
              <w:t>用新型电磁阀膜片技术研发与产业化应用项目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德特威勒密封技术（安徽）有限公司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129</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新能源电</w:t>
            </w:r>
            <w:proofErr w:type="gramStart"/>
            <w:r>
              <w:rPr>
                <w:rFonts w:ascii="Times New Roman" w:eastAsia="仿宋" w:hAnsi="Times New Roman" w:cs="Times New Roman"/>
                <w:color w:val="000000"/>
                <w:kern w:val="0"/>
                <w:szCs w:val="21"/>
              </w:rPr>
              <w:t>驱系统</w:t>
            </w:r>
            <w:proofErr w:type="gramEnd"/>
            <w:r>
              <w:rPr>
                <w:rFonts w:ascii="Times New Roman" w:eastAsia="仿宋" w:hAnsi="Times New Roman" w:cs="Times New Roman"/>
                <w:color w:val="000000"/>
                <w:kern w:val="0"/>
                <w:szCs w:val="21"/>
              </w:rPr>
              <w:t>高速油封技术研发项目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嘉科（安徽）密封技术有限公司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130</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基于海绵城市智慧水</w:t>
            </w:r>
            <w:proofErr w:type="gramStart"/>
            <w:r>
              <w:rPr>
                <w:rFonts w:ascii="Times New Roman" w:eastAsia="仿宋" w:hAnsi="Times New Roman" w:cs="Times New Roman"/>
                <w:color w:val="000000"/>
                <w:kern w:val="0"/>
                <w:szCs w:val="21"/>
              </w:rPr>
              <w:t>务</w:t>
            </w:r>
            <w:proofErr w:type="gramEnd"/>
            <w:r>
              <w:rPr>
                <w:rFonts w:ascii="Times New Roman" w:eastAsia="仿宋" w:hAnsi="Times New Roman" w:cs="Times New Roman"/>
                <w:color w:val="000000"/>
                <w:kern w:val="0"/>
                <w:szCs w:val="21"/>
              </w:rPr>
              <w:t>和雨污监测关键技术研究与成果产业化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安徽阿莫斯流体技术有限公司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131</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高铬磨球分级淬火热处理工艺研发与应用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宁国市华丰耐磨材料有限公司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proofErr w:type="gramStart"/>
            <w:r>
              <w:rPr>
                <w:rFonts w:ascii="Times New Roman" w:eastAsia="仿宋" w:hAnsi="Times New Roman" w:cs="Times New Roman"/>
                <w:color w:val="000000"/>
                <w:kern w:val="0"/>
                <w:szCs w:val="21"/>
              </w:rPr>
              <w:t>宣城市</w:t>
            </w:r>
            <w:proofErr w:type="gramEnd"/>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132</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活性氧基抗菌防</w:t>
            </w:r>
            <w:proofErr w:type="gramStart"/>
            <w:r>
              <w:rPr>
                <w:rFonts w:ascii="Times New Roman" w:eastAsia="仿宋" w:hAnsi="Times New Roman" w:cs="Times New Roman"/>
                <w:color w:val="000000"/>
                <w:kern w:val="0"/>
                <w:szCs w:val="21"/>
              </w:rPr>
              <w:t>螨</w:t>
            </w:r>
            <w:proofErr w:type="gramEnd"/>
            <w:r>
              <w:rPr>
                <w:rFonts w:ascii="Times New Roman" w:eastAsia="仿宋" w:hAnsi="Times New Roman" w:cs="Times New Roman"/>
                <w:color w:val="000000"/>
                <w:kern w:val="0"/>
                <w:szCs w:val="21"/>
              </w:rPr>
              <w:t>纺织品的开发及产业化应用</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安徽三宝棉纺针织投资有限公司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133</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随身体征连续监测多功能纺织传感材料关键技术及产业化</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安徽恒益纺织科技有限公司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tr w:rsidR="00EE4246">
        <w:trPr>
          <w:cantSplit/>
          <w:trHeight w:val="300"/>
          <w:jc w:val="center"/>
        </w:trPr>
        <w:tc>
          <w:tcPr>
            <w:tcW w:w="567"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134</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医疗废水处理设备研发及产业化项目</w:t>
            </w:r>
          </w:p>
        </w:tc>
        <w:tc>
          <w:tcPr>
            <w:tcW w:w="2268"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国家创新型县市（</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百城百园</w:t>
            </w:r>
            <w:r>
              <w:rPr>
                <w:rFonts w:ascii="Times New Roman" w:eastAsia="仿宋" w:hAnsi="Times New Roman" w:cs="Times New Roman"/>
                <w:color w:val="000000"/>
                <w:kern w:val="0"/>
                <w:szCs w:val="21"/>
              </w:rPr>
              <w:t>”</w:t>
            </w:r>
            <w:r>
              <w:rPr>
                <w:rFonts w:ascii="Times New Roman" w:eastAsia="仿宋" w:hAnsi="Times New Roman" w:cs="Times New Roman"/>
                <w:color w:val="000000"/>
                <w:kern w:val="0"/>
                <w:szCs w:val="21"/>
              </w:rPr>
              <w:t>）</w:t>
            </w:r>
          </w:p>
        </w:tc>
        <w:tc>
          <w:tcPr>
            <w:tcW w:w="1701" w:type="dxa"/>
            <w:shd w:val="clear" w:color="000000" w:fill="FFFFFF"/>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界首市敏捷环保设备科技有限公司</w:t>
            </w:r>
          </w:p>
        </w:tc>
        <w:tc>
          <w:tcPr>
            <w:tcW w:w="850" w:type="dxa"/>
            <w:shd w:val="clear" w:color="auto" w:fill="auto"/>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rPr>
              <w:t>农村科技处</w:t>
            </w:r>
          </w:p>
        </w:tc>
        <w:tc>
          <w:tcPr>
            <w:tcW w:w="1134" w:type="dxa"/>
            <w:vAlign w:val="center"/>
          </w:tcPr>
          <w:p w:rsidR="00EE4246" w:rsidRDefault="008D442A">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000000"/>
                <w:kern w:val="0"/>
                <w:szCs w:val="21"/>
              </w:rPr>
              <w:t>阜阳市</w:t>
            </w:r>
            <w:r>
              <w:rPr>
                <w:rFonts w:ascii="Times New Roman" w:eastAsia="仿宋" w:hAnsi="Times New Roman" w:cs="Times New Roman" w:hint="eastAsia"/>
                <w:color w:val="000000"/>
                <w:kern w:val="0"/>
                <w:szCs w:val="21"/>
              </w:rPr>
              <w:t>科技局</w:t>
            </w:r>
          </w:p>
        </w:tc>
      </w:tr>
      <w:bookmarkEnd w:id="0"/>
    </w:tbl>
    <w:p w:rsidR="00EE4246" w:rsidRDefault="00EE4246">
      <w:pPr>
        <w:jc w:val="left"/>
        <w:rPr>
          <w:rFonts w:ascii="Times New Roman" w:eastAsia="黑体" w:hAnsi="Times New Roman" w:cs="Times New Roman"/>
          <w:b/>
          <w:sz w:val="32"/>
          <w:szCs w:val="32"/>
        </w:rPr>
      </w:pPr>
    </w:p>
    <w:sectPr w:rsidR="00EE4246" w:rsidSect="00EE4246">
      <w:footerReference w:type="default" r:id="rId9"/>
      <w:pgSz w:w="11906" w:h="16838"/>
      <w:pgMar w:top="1440" w:right="1800" w:bottom="1440" w:left="1800"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2A" w:rsidRDefault="008D442A" w:rsidP="00EE4246">
      <w:r>
        <w:separator/>
      </w:r>
    </w:p>
  </w:endnote>
  <w:endnote w:type="continuationSeparator" w:id="0">
    <w:p w:rsidR="008D442A" w:rsidRDefault="008D442A" w:rsidP="00EE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46" w:rsidRDefault="00EE4246">
    <w:pPr>
      <w:pStyle w:val="a5"/>
      <w:jc w:val="center"/>
    </w:pPr>
    <w:r w:rsidRPr="00EE4246">
      <w:fldChar w:fldCharType="begin"/>
    </w:r>
    <w:r w:rsidR="008D442A">
      <w:instrText>PAGE   \* MERGEFORMAT</w:instrText>
    </w:r>
    <w:r w:rsidRPr="00EE4246">
      <w:fldChar w:fldCharType="separate"/>
    </w:r>
    <w:r w:rsidR="00601020" w:rsidRPr="00601020">
      <w:rPr>
        <w:noProof/>
        <w:lang w:val="zh-CN"/>
      </w:rPr>
      <w:t>1</w:t>
    </w:r>
    <w:r>
      <w:rPr>
        <w:lang w:val="zh-CN"/>
      </w:rPr>
      <w:fldChar w:fldCharType="end"/>
    </w:r>
  </w:p>
  <w:p w:rsidR="00EE4246" w:rsidRDefault="00EE42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2A" w:rsidRDefault="008D442A" w:rsidP="00EE4246">
      <w:r>
        <w:separator/>
      </w:r>
    </w:p>
  </w:footnote>
  <w:footnote w:type="continuationSeparator" w:id="0">
    <w:p w:rsidR="008D442A" w:rsidRDefault="008D442A" w:rsidP="00EE4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cs="Times New Roman"/>
        <w:b/>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14"/>
    <w:multiLevelType w:val="multilevel"/>
    <w:tmpl w:val="0000001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E9794A"/>
    <w:rsid w:val="0000322F"/>
    <w:rsid w:val="00024CE5"/>
    <w:rsid w:val="000428C3"/>
    <w:rsid w:val="00043C93"/>
    <w:rsid w:val="000443E0"/>
    <w:rsid w:val="00051742"/>
    <w:rsid w:val="00062544"/>
    <w:rsid w:val="000742C1"/>
    <w:rsid w:val="00075A72"/>
    <w:rsid w:val="000808BD"/>
    <w:rsid w:val="00096003"/>
    <w:rsid w:val="000B08FA"/>
    <w:rsid w:val="000B59D3"/>
    <w:rsid w:val="000C601F"/>
    <w:rsid w:val="000D1560"/>
    <w:rsid w:val="00104561"/>
    <w:rsid w:val="00110224"/>
    <w:rsid w:val="00110A06"/>
    <w:rsid w:val="0011214A"/>
    <w:rsid w:val="001377E0"/>
    <w:rsid w:val="00150314"/>
    <w:rsid w:val="0016419F"/>
    <w:rsid w:val="00171BCE"/>
    <w:rsid w:val="001735E1"/>
    <w:rsid w:val="001758D3"/>
    <w:rsid w:val="001841E9"/>
    <w:rsid w:val="00186C79"/>
    <w:rsid w:val="00196369"/>
    <w:rsid w:val="001B432A"/>
    <w:rsid w:val="001C2DF5"/>
    <w:rsid w:val="001C37EB"/>
    <w:rsid w:val="00210019"/>
    <w:rsid w:val="0021444A"/>
    <w:rsid w:val="0022634F"/>
    <w:rsid w:val="00240CF8"/>
    <w:rsid w:val="002442A0"/>
    <w:rsid w:val="002529BD"/>
    <w:rsid w:val="00253AF0"/>
    <w:rsid w:val="0025661D"/>
    <w:rsid w:val="00261A7B"/>
    <w:rsid w:val="00293B42"/>
    <w:rsid w:val="002B277F"/>
    <w:rsid w:val="002C6E24"/>
    <w:rsid w:val="002D0404"/>
    <w:rsid w:val="002D17FE"/>
    <w:rsid w:val="002F454D"/>
    <w:rsid w:val="00302756"/>
    <w:rsid w:val="00311927"/>
    <w:rsid w:val="00312392"/>
    <w:rsid w:val="00315FA7"/>
    <w:rsid w:val="003356CE"/>
    <w:rsid w:val="00347576"/>
    <w:rsid w:val="003567C5"/>
    <w:rsid w:val="003577D9"/>
    <w:rsid w:val="00363490"/>
    <w:rsid w:val="00381286"/>
    <w:rsid w:val="00392093"/>
    <w:rsid w:val="003A30D8"/>
    <w:rsid w:val="003A64D8"/>
    <w:rsid w:val="003C111B"/>
    <w:rsid w:val="003C6AC0"/>
    <w:rsid w:val="003C749C"/>
    <w:rsid w:val="003C792C"/>
    <w:rsid w:val="003D43C3"/>
    <w:rsid w:val="003D5B7F"/>
    <w:rsid w:val="003D6B2C"/>
    <w:rsid w:val="003F09C1"/>
    <w:rsid w:val="003F2DD9"/>
    <w:rsid w:val="0040262A"/>
    <w:rsid w:val="004047B2"/>
    <w:rsid w:val="00404B14"/>
    <w:rsid w:val="00414870"/>
    <w:rsid w:val="00423900"/>
    <w:rsid w:val="00450849"/>
    <w:rsid w:val="00454D70"/>
    <w:rsid w:val="00472E6D"/>
    <w:rsid w:val="00480877"/>
    <w:rsid w:val="00483F20"/>
    <w:rsid w:val="00495681"/>
    <w:rsid w:val="004D19E4"/>
    <w:rsid w:val="004E1481"/>
    <w:rsid w:val="004E4EDD"/>
    <w:rsid w:val="004F5E0D"/>
    <w:rsid w:val="005020D7"/>
    <w:rsid w:val="00507E0B"/>
    <w:rsid w:val="00510CDC"/>
    <w:rsid w:val="005118DD"/>
    <w:rsid w:val="00514F69"/>
    <w:rsid w:val="005212C8"/>
    <w:rsid w:val="0052267D"/>
    <w:rsid w:val="00546839"/>
    <w:rsid w:val="0054690E"/>
    <w:rsid w:val="00551FE3"/>
    <w:rsid w:val="00564E95"/>
    <w:rsid w:val="00565CA0"/>
    <w:rsid w:val="00565E81"/>
    <w:rsid w:val="00573FE9"/>
    <w:rsid w:val="00587DFD"/>
    <w:rsid w:val="005A773E"/>
    <w:rsid w:val="005B1680"/>
    <w:rsid w:val="005C078D"/>
    <w:rsid w:val="005C608E"/>
    <w:rsid w:val="005D28D9"/>
    <w:rsid w:val="005E19E4"/>
    <w:rsid w:val="005F7BAB"/>
    <w:rsid w:val="00601020"/>
    <w:rsid w:val="0060602D"/>
    <w:rsid w:val="00636E90"/>
    <w:rsid w:val="00652D0A"/>
    <w:rsid w:val="006671B6"/>
    <w:rsid w:val="0067319A"/>
    <w:rsid w:val="00675660"/>
    <w:rsid w:val="00696E52"/>
    <w:rsid w:val="006A3900"/>
    <w:rsid w:val="006A5D34"/>
    <w:rsid w:val="006D4B05"/>
    <w:rsid w:val="006E0B9A"/>
    <w:rsid w:val="006E2081"/>
    <w:rsid w:val="006E4653"/>
    <w:rsid w:val="00713D31"/>
    <w:rsid w:val="007175E4"/>
    <w:rsid w:val="007214EB"/>
    <w:rsid w:val="007272DE"/>
    <w:rsid w:val="00734CF7"/>
    <w:rsid w:val="00751193"/>
    <w:rsid w:val="00757BF8"/>
    <w:rsid w:val="00760A08"/>
    <w:rsid w:val="00767058"/>
    <w:rsid w:val="00771EDE"/>
    <w:rsid w:val="00780DC1"/>
    <w:rsid w:val="007905D5"/>
    <w:rsid w:val="007919A1"/>
    <w:rsid w:val="007B397E"/>
    <w:rsid w:val="007B6696"/>
    <w:rsid w:val="007C2A5F"/>
    <w:rsid w:val="007C2FCB"/>
    <w:rsid w:val="007C3384"/>
    <w:rsid w:val="007C4991"/>
    <w:rsid w:val="007D4222"/>
    <w:rsid w:val="007F41C8"/>
    <w:rsid w:val="007F4268"/>
    <w:rsid w:val="007F78D3"/>
    <w:rsid w:val="00802353"/>
    <w:rsid w:val="008264F7"/>
    <w:rsid w:val="0084777A"/>
    <w:rsid w:val="0085352C"/>
    <w:rsid w:val="0086000F"/>
    <w:rsid w:val="00866B47"/>
    <w:rsid w:val="00883BA3"/>
    <w:rsid w:val="00887616"/>
    <w:rsid w:val="008A33E4"/>
    <w:rsid w:val="008A470C"/>
    <w:rsid w:val="008C17DD"/>
    <w:rsid w:val="008C5CBF"/>
    <w:rsid w:val="008D442A"/>
    <w:rsid w:val="008D598F"/>
    <w:rsid w:val="008D7A36"/>
    <w:rsid w:val="008E2C49"/>
    <w:rsid w:val="008F61D8"/>
    <w:rsid w:val="009131D1"/>
    <w:rsid w:val="00915440"/>
    <w:rsid w:val="00926047"/>
    <w:rsid w:val="0093036E"/>
    <w:rsid w:val="009459D4"/>
    <w:rsid w:val="0095325A"/>
    <w:rsid w:val="009628C5"/>
    <w:rsid w:val="00972F1F"/>
    <w:rsid w:val="0097799C"/>
    <w:rsid w:val="009A1417"/>
    <w:rsid w:val="009B3346"/>
    <w:rsid w:val="009B3FA4"/>
    <w:rsid w:val="009C2B9E"/>
    <w:rsid w:val="009D0B19"/>
    <w:rsid w:val="009E57AD"/>
    <w:rsid w:val="009E65F4"/>
    <w:rsid w:val="00A34F66"/>
    <w:rsid w:val="00A52E49"/>
    <w:rsid w:val="00A632ED"/>
    <w:rsid w:val="00A654B8"/>
    <w:rsid w:val="00A70DA0"/>
    <w:rsid w:val="00A723B4"/>
    <w:rsid w:val="00A83552"/>
    <w:rsid w:val="00A843FE"/>
    <w:rsid w:val="00A84648"/>
    <w:rsid w:val="00A917A9"/>
    <w:rsid w:val="00A93BAA"/>
    <w:rsid w:val="00AA2C52"/>
    <w:rsid w:val="00AA65BF"/>
    <w:rsid w:val="00AD78BC"/>
    <w:rsid w:val="00AE6335"/>
    <w:rsid w:val="00B060BD"/>
    <w:rsid w:val="00B35FE9"/>
    <w:rsid w:val="00B417B0"/>
    <w:rsid w:val="00B44C8B"/>
    <w:rsid w:val="00B54AEF"/>
    <w:rsid w:val="00B67907"/>
    <w:rsid w:val="00B709BD"/>
    <w:rsid w:val="00B75FFB"/>
    <w:rsid w:val="00B8484F"/>
    <w:rsid w:val="00B87B00"/>
    <w:rsid w:val="00BB12EF"/>
    <w:rsid w:val="00BD0434"/>
    <w:rsid w:val="00BD150C"/>
    <w:rsid w:val="00BD6DE7"/>
    <w:rsid w:val="00BF7198"/>
    <w:rsid w:val="00C00F1F"/>
    <w:rsid w:val="00C2239D"/>
    <w:rsid w:val="00C25120"/>
    <w:rsid w:val="00C31F66"/>
    <w:rsid w:val="00C3217B"/>
    <w:rsid w:val="00C4617E"/>
    <w:rsid w:val="00C5481B"/>
    <w:rsid w:val="00C56277"/>
    <w:rsid w:val="00C56AB2"/>
    <w:rsid w:val="00C70B55"/>
    <w:rsid w:val="00C75714"/>
    <w:rsid w:val="00C75853"/>
    <w:rsid w:val="00C97585"/>
    <w:rsid w:val="00C97761"/>
    <w:rsid w:val="00CB438C"/>
    <w:rsid w:val="00CF52FD"/>
    <w:rsid w:val="00CF7866"/>
    <w:rsid w:val="00D1069D"/>
    <w:rsid w:val="00D25574"/>
    <w:rsid w:val="00D34AB1"/>
    <w:rsid w:val="00D45667"/>
    <w:rsid w:val="00D52072"/>
    <w:rsid w:val="00D6604B"/>
    <w:rsid w:val="00D70A78"/>
    <w:rsid w:val="00D71993"/>
    <w:rsid w:val="00D87DB2"/>
    <w:rsid w:val="00D90A7C"/>
    <w:rsid w:val="00D94DDB"/>
    <w:rsid w:val="00DB3164"/>
    <w:rsid w:val="00DC3EA4"/>
    <w:rsid w:val="00DE3398"/>
    <w:rsid w:val="00DE40CC"/>
    <w:rsid w:val="00DF6C2D"/>
    <w:rsid w:val="00E04C34"/>
    <w:rsid w:val="00E17984"/>
    <w:rsid w:val="00E2319B"/>
    <w:rsid w:val="00E301DA"/>
    <w:rsid w:val="00E5017F"/>
    <w:rsid w:val="00E51232"/>
    <w:rsid w:val="00E6270F"/>
    <w:rsid w:val="00E67AD7"/>
    <w:rsid w:val="00E908AE"/>
    <w:rsid w:val="00EC1994"/>
    <w:rsid w:val="00ED1AEA"/>
    <w:rsid w:val="00ED53E4"/>
    <w:rsid w:val="00EE1761"/>
    <w:rsid w:val="00EE22CA"/>
    <w:rsid w:val="00EE2DFA"/>
    <w:rsid w:val="00EE4246"/>
    <w:rsid w:val="00F116C8"/>
    <w:rsid w:val="00F1272B"/>
    <w:rsid w:val="00F13D0F"/>
    <w:rsid w:val="00F75A46"/>
    <w:rsid w:val="00F8060C"/>
    <w:rsid w:val="00F80EEF"/>
    <w:rsid w:val="00F83BCB"/>
    <w:rsid w:val="00F84BE7"/>
    <w:rsid w:val="00F90874"/>
    <w:rsid w:val="00F91B5F"/>
    <w:rsid w:val="00FA4B2F"/>
    <w:rsid w:val="00FC105A"/>
    <w:rsid w:val="00FD6D03"/>
    <w:rsid w:val="00FD77E7"/>
    <w:rsid w:val="00FE16EE"/>
    <w:rsid w:val="00FE4569"/>
    <w:rsid w:val="00FF1FA3"/>
    <w:rsid w:val="0BE9794A"/>
    <w:rsid w:val="0CAB4BA2"/>
    <w:rsid w:val="10C91C48"/>
    <w:rsid w:val="1D0A3775"/>
    <w:rsid w:val="22B5291C"/>
    <w:rsid w:val="27D55B2B"/>
    <w:rsid w:val="2BD57BAF"/>
    <w:rsid w:val="2BFC4343"/>
    <w:rsid w:val="32303D49"/>
    <w:rsid w:val="331E2C0F"/>
    <w:rsid w:val="42614D3E"/>
    <w:rsid w:val="54121EF1"/>
    <w:rsid w:val="6E63596B"/>
    <w:rsid w:val="7C4A6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42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E4246"/>
    <w:pPr>
      <w:spacing w:line="480" w:lineRule="auto"/>
      <w:ind w:leftChars="200" w:left="420"/>
    </w:pPr>
  </w:style>
  <w:style w:type="paragraph" w:styleId="a3">
    <w:name w:val="annotation text"/>
    <w:basedOn w:val="a"/>
    <w:link w:val="Char"/>
    <w:qFormat/>
    <w:rsid w:val="00EE4246"/>
    <w:pPr>
      <w:jc w:val="left"/>
    </w:pPr>
  </w:style>
  <w:style w:type="paragraph" w:styleId="a4">
    <w:name w:val="Balloon Text"/>
    <w:basedOn w:val="a"/>
    <w:link w:val="Char0"/>
    <w:qFormat/>
    <w:rsid w:val="00EE4246"/>
    <w:rPr>
      <w:sz w:val="18"/>
      <w:szCs w:val="18"/>
    </w:rPr>
  </w:style>
  <w:style w:type="paragraph" w:styleId="a5">
    <w:name w:val="footer"/>
    <w:basedOn w:val="a"/>
    <w:uiPriority w:val="99"/>
    <w:unhideWhenUsed/>
    <w:rsid w:val="00EE4246"/>
    <w:pPr>
      <w:tabs>
        <w:tab w:val="center" w:pos="4153"/>
        <w:tab w:val="right" w:pos="8306"/>
      </w:tabs>
      <w:snapToGrid w:val="0"/>
      <w:jc w:val="left"/>
    </w:pPr>
    <w:rPr>
      <w:sz w:val="18"/>
      <w:szCs w:val="18"/>
    </w:rPr>
  </w:style>
  <w:style w:type="paragraph" w:styleId="a6">
    <w:name w:val="header"/>
    <w:basedOn w:val="a"/>
    <w:link w:val="Char1"/>
    <w:rsid w:val="00EE424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semiHidden/>
    <w:unhideWhenUsed/>
    <w:qFormat/>
    <w:rsid w:val="00EE4246"/>
    <w:rPr>
      <w:b/>
      <w:bCs/>
    </w:rPr>
  </w:style>
  <w:style w:type="character" w:styleId="a8">
    <w:name w:val="annotation reference"/>
    <w:basedOn w:val="a0"/>
    <w:rsid w:val="00EE4246"/>
    <w:rPr>
      <w:sz w:val="21"/>
      <w:szCs w:val="21"/>
    </w:rPr>
  </w:style>
  <w:style w:type="paragraph" w:customStyle="1" w:styleId="1">
    <w:name w:val="列出段落1"/>
    <w:basedOn w:val="a"/>
    <w:rsid w:val="00EE4246"/>
    <w:pPr>
      <w:ind w:firstLineChars="200" w:firstLine="420"/>
    </w:pPr>
    <w:rPr>
      <w:rFonts w:ascii="Times New Roman" w:eastAsia="宋体" w:hAnsi="Times New Roman" w:cs="Times New Roman"/>
      <w:szCs w:val="24"/>
    </w:rPr>
  </w:style>
  <w:style w:type="character" w:customStyle="1" w:styleId="Char1">
    <w:name w:val="页眉 Char"/>
    <w:basedOn w:val="a0"/>
    <w:link w:val="a6"/>
    <w:qFormat/>
    <w:rsid w:val="00EE4246"/>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EE4246"/>
    <w:rPr>
      <w:rFonts w:asciiTheme="minorHAnsi" w:eastAsiaTheme="minorEastAsia" w:hAnsiTheme="minorHAnsi" w:cstheme="minorBidi"/>
      <w:kern w:val="2"/>
      <w:sz w:val="18"/>
      <w:szCs w:val="18"/>
    </w:rPr>
  </w:style>
  <w:style w:type="paragraph" w:styleId="a9">
    <w:name w:val="List Paragraph"/>
    <w:basedOn w:val="a"/>
    <w:uiPriority w:val="99"/>
    <w:qFormat/>
    <w:rsid w:val="00EE4246"/>
    <w:pPr>
      <w:ind w:firstLineChars="200" w:firstLine="420"/>
    </w:pPr>
  </w:style>
  <w:style w:type="character" w:customStyle="1" w:styleId="Char">
    <w:name w:val="批注文字 Char"/>
    <w:basedOn w:val="a0"/>
    <w:link w:val="a3"/>
    <w:qFormat/>
    <w:rsid w:val="00EE4246"/>
    <w:rPr>
      <w:rFonts w:asciiTheme="minorHAnsi" w:eastAsiaTheme="minorEastAsia" w:hAnsiTheme="minorHAnsi" w:cstheme="minorBidi"/>
      <w:kern w:val="2"/>
      <w:sz w:val="21"/>
      <w:szCs w:val="22"/>
    </w:rPr>
  </w:style>
  <w:style w:type="character" w:customStyle="1" w:styleId="Char2">
    <w:name w:val="批注主题 Char"/>
    <w:basedOn w:val="Char"/>
    <w:link w:val="a7"/>
    <w:semiHidden/>
    <w:qFormat/>
    <w:rsid w:val="00EE4246"/>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F127B-C0AA-4395-8AF6-476B0730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1771</Words>
  <Characters>10100</Characters>
  <Application>Microsoft Office Word</Application>
  <DocSecurity>0</DocSecurity>
  <Lines>84</Lines>
  <Paragraphs>23</Paragraphs>
  <ScaleCrop>false</ScaleCrop>
  <Company>Microsoft</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钟海斌</dc:creator>
  <cp:lastModifiedBy>ygc</cp:lastModifiedBy>
  <cp:revision>2</cp:revision>
  <cp:lastPrinted>2021-11-11T01:13:00Z</cp:lastPrinted>
  <dcterms:created xsi:type="dcterms:W3CDTF">2021-12-09T07:14:00Z</dcterms:created>
  <dcterms:modified xsi:type="dcterms:W3CDTF">2021-12-09T07:14:00Z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